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DC" w:rsidRDefault="00BA746E">
      <w:pPr>
        <w:rPr>
          <w:rFonts w:ascii="Century Gothic" w:hAnsi="Century Gothic"/>
          <w:b/>
        </w:rPr>
      </w:pPr>
      <w:r w:rsidRPr="00BA746E">
        <w:rPr>
          <w:rFonts w:ascii="Century Gothic" w:hAnsi="Century Gothic"/>
          <w:b/>
        </w:rPr>
        <w:t xml:space="preserve">Reglamento Interior del Instituto Estatal Electoral de Baja California. </w:t>
      </w:r>
    </w:p>
    <w:p w:rsidR="00BA746E" w:rsidRDefault="00BA746E">
      <w:pPr>
        <w:rPr>
          <w:rFonts w:ascii="Century Gothic" w:hAnsi="Century Gothic"/>
          <w:b/>
        </w:rPr>
      </w:pPr>
    </w:p>
    <w:p w:rsidR="00BA746E" w:rsidRPr="00BA746E" w:rsidRDefault="00BA746E" w:rsidP="00BA746E">
      <w:pPr>
        <w:rPr>
          <w:rFonts w:ascii="Century Gothic" w:hAnsi="Century Gothic"/>
          <w:b/>
        </w:rPr>
      </w:pPr>
      <w:r w:rsidRPr="00BA746E">
        <w:rPr>
          <w:rFonts w:ascii="Century Gothic" w:hAnsi="Century Gothic"/>
          <w:b/>
        </w:rPr>
        <w:t>Artículo 59.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1. Para el cumplimiento de las atribuciones que la Ley Electoral le confiere, corresponde a la Coordinación de Partidos: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a) Participar en las Sesiones de la Junta;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b) Prestar la asesoría legal correspondiente a la Secretaría, a la Comisión del Régimen de Partidos Políticos y Financiamiento y, en su caso, a los representantes de los partidos políticos, coaliciones y candidatos independientes;</w:t>
      </w:r>
    </w:p>
    <w:p w:rsid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c) Coordinar y supervisar la elaboración de dictámenes, puntos de acuerdo, informes u opiniones de la Comisión del Régimen de Partidos Políticos y Financiamiento;</w:t>
      </w:r>
    </w:p>
    <w:p w:rsidR="00BA746E" w:rsidRPr="00BA746E" w:rsidRDefault="00BA746E" w:rsidP="00BA74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d) </w:t>
      </w:r>
      <w:r w:rsidRPr="00BA746E">
        <w:rPr>
          <w:rFonts w:ascii="Century Gothic" w:hAnsi="Century Gothic"/>
        </w:rPr>
        <w:t>Llevar los libros correspondientes para el registro de los convenios de fusión, frentes y coaliciones; de los integrantes de los órganos directivos y representantes acreditados ante el Instituto y candidatos a puestos de elección popular;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e) Coadyuvar en la revisión de documentos que presenten los partidos políticos y coaliciones para el registro de su plataforma electoral, y elaborar el proyecto de dictamen correspondiente para remitirlo a la Comisión del Régimen de Partidos Políticos y Financiamiento;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f) Coordinar la revisión de los convenios de fusión, frentes y coaliciones que se presenten ante el Instituto, así como elaborar el proyecto de resolución respectivo y presentarlo ante la Comisión del Régimen de Partidos Políticos y Financiamiento;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g) Revisar la documentación que presenten los partidos políticos locales respecto a la integración de sus órganos directivos a nivel estatal y municipal, a fin de determinar la observancia a su normatividad interna;</w:t>
      </w:r>
    </w:p>
    <w:p w:rsid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h) Coadyuvar en la elaboración de los lineamientos que regulen las condiciones para la verificación del cumplimiento del porcentaje del apoyo ciudadano requerido para solicitar el registro como candidato independiente;</w:t>
      </w:r>
    </w:p>
    <w:p w:rsidR="00BA746E" w:rsidRPr="00BA746E" w:rsidRDefault="00BA746E" w:rsidP="00BA74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i) </w:t>
      </w:r>
      <w:r w:rsidRPr="00BA746E">
        <w:rPr>
          <w:rFonts w:ascii="Century Gothic" w:hAnsi="Century Gothic"/>
        </w:rPr>
        <w:t>Turnar al Instituto Nacional Electoral la información para que verifique la autenticidad de las afiliaciones en el proceso de registro de partidos políticos locales, así como la demás documentación requerida;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 xml:space="preserve">j) Coadyuvar en la revisión de las solicitudes que presenten los partidos políticos y coaliciones, respecto al registro y sustitución de candidatos a puestos de elección </w:t>
      </w:r>
      <w:r w:rsidRPr="00BA746E">
        <w:rPr>
          <w:rFonts w:ascii="Century Gothic" w:hAnsi="Century Gothic"/>
        </w:rPr>
        <w:lastRenderedPageBreak/>
        <w:t>popular, así como en el registro de los aspirantes a obtener una candidatura independiente;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k) Coordinar y supervisar la recepción y seguimiento a las solicitudes que formulen los ciudadanos que pretendan constituirse como partidos políticos locales;</w:t>
      </w:r>
    </w:p>
    <w:p w:rsid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l) Elaborar los formatos que utilizarán los aspirantes a obtener una candidatura independiente durante las distintas etapas previstas en la Ley que las reglamenta;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m) Coadyuvar con la Secretaría Ejecutiva en la coordinación y supervisión del proceso de selección de candidaturas independientes;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Inciso adicionado CG 02/10/2020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n) Ministrar el financiamiento público al que tienen derecho los partidos políticos y candidatos independientes;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o) Formular los proyectos de topes máximos de gastos de precampaña, campaña, así como de los actos tendentes al apoyo ciudadano para la obtención de candidaturas independientes;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p) Asistir a las sesiones de la Comisión de Partidos Políticos y Financiamiento en calidad de Secretario Técnico, y</w:t>
      </w:r>
    </w:p>
    <w:p w:rsidR="00BA746E" w:rsidRPr="00BA746E" w:rsidRDefault="00BA746E" w:rsidP="00BA746E">
      <w:pPr>
        <w:rPr>
          <w:rFonts w:ascii="Century Gothic" w:hAnsi="Century Gothic"/>
        </w:rPr>
      </w:pPr>
      <w:r w:rsidRPr="00BA746E">
        <w:rPr>
          <w:rFonts w:ascii="Century Gothic" w:hAnsi="Century Gothic"/>
        </w:rPr>
        <w:t>q) Las demás que le confiera el Consejo General, el Secretario Ejecutivo, la Ley Electoral y demás disposiciones aplicables.</w:t>
      </w:r>
      <w:bookmarkStart w:id="0" w:name="_GoBack"/>
      <w:bookmarkEnd w:id="0"/>
    </w:p>
    <w:sectPr w:rsidR="00BA746E" w:rsidRPr="00BA74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6E"/>
    <w:rsid w:val="003C44DC"/>
    <w:rsid w:val="00BA746E"/>
    <w:rsid w:val="00E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752B"/>
  <w15:chartTrackingRefBased/>
  <w15:docId w15:val="{A590BA02-7BDE-43F2-8CAA-EF97AE8B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2021-01-28T03:28:00Z</dcterms:created>
  <dcterms:modified xsi:type="dcterms:W3CDTF">2021-01-28T03:32:00Z</dcterms:modified>
</cp:coreProperties>
</file>