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rPr>
          <w:rFonts w:ascii="Humanst521 BT" w:hAnsi="Humanst521 BT"/>
          <w:b/>
          <w:sz w:val="26"/>
          <w:szCs w:val="26"/>
        </w:rPr>
      </w:pPr>
      <w:r w:rsidRPr="00762589">
        <w:rPr>
          <w:rFonts w:ascii="Humanst521 BT" w:hAnsi="Humanst521 BT"/>
          <w:b/>
          <w:sz w:val="26"/>
          <w:szCs w:val="26"/>
        </w:rPr>
        <w:t>DICTAMEN NÚMERO TRES</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b/>
          <w:sz w:val="26"/>
          <w:szCs w:val="26"/>
        </w:rPr>
      </w:pPr>
      <w:r w:rsidRPr="00762589">
        <w:rPr>
          <w:rFonts w:ascii="Humanst521 BT" w:hAnsi="Humanst521 BT"/>
          <w:b/>
          <w:sz w:val="26"/>
          <w:szCs w:val="26"/>
        </w:rPr>
        <w:t>H. CONSEJO GENERAL ELECTORAL DEL</w:t>
      </w:r>
    </w:p>
    <w:p w:rsidR="00E47016" w:rsidRPr="00762589" w:rsidRDefault="00E47016" w:rsidP="00E47016">
      <w:pPr>
        <w:spacing w:line="312" w:lineRule="auto"/>
        <w:jc w:val="both"/>
        <w:rPr>
          <w:rFonts w:ascii="Humanst521 BT" w:hAnsi="Humanst521 BT"/>
          <w:b/>
          <w:sz w:val="26"/>
          <w:szCs w:val="26"/>
        </w:rPr>
      </w:pPr>
      <w:r w:rsidRPr="00762589">
        <w:rPr>
          <w:rFonts w:ascii="Humanst521 BT" w:hAnsi="Humanst521 BT"/>
          <w:b/>
          <w:sz w:val="26"/>
          <w:szCs w:val="26"/>
        </w:rPr>
        <w:t xml:space="preserve">INSTITUTO ESTATAL ELECTORAL </w:t>
      </w:r>
    </w:p>
    <w:p w:rsidR="00E47016" w:rsidRPr="00762589" w:rsidRDefault="00E47016" w:rsidP="00E47016">
      <w:pPr>
        <w:spacing w:line="312" w:lineRule="auto"/>
        <w:jc w:val="both"/>
        <w:rPr>
          <w:rFonts w:ascii="Humanst521 BT" w:hAnsi="Humanst521 BT"/>
          <w:b/>
          <w:sz w:val="26"/>
          <w:szCs w:val="26"/>
        </w:rPr>
      </w:pPr>
      <w:r w:rsidRPr="00762589">
        <w:rPr>
          <w:rFonts w:ascii="Humanst521 BT" w:hAnsi="Humanst521 BT"/>
          <w:b/>
          <w:sz w:val="26"/>
          <w:szCs w:val="26"/>
        </w:rPr>
        <w:t>DE BAJA CALIFORNIA</w:t>
      </w:r>
    </w:p>
    <w:p w:rsidR="00E47016" w:rsidRPr="00762589" w:rsidRDefault="00E47016" w:rsidP="00E47016">
      <w:pPr>
        <w:spacing w:line="312" w:lineRule="auto"/>
        <w:jc w:val="both"/>
        <w:rPr>
          <w:rFonts w:ascii="Humanst521 BT" w:hAnsi="Humanst521 BT"/>
          <w:b/>
          <w:sz w:val="26"/>
          <w:szCs w:val="26"/>
        </w:rPr>
      </w:pPr>
      <w:r w:rsidRPr="00762589">
        <w:rPr>
          <w:rFonts w:ascii="Humanst521 BT" w:hAnsi="Humanst521 BT"/>
          <w:b/>
          <w:sz w:val="26"/>
          <w:szCs w:val="26"/>
        </w:rPr>
        <w:t>PRESENTE.</w:t>
      </w:r>
    </w:p>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sz w:val="26"/>
          <w:szCs w:val="26"/>
        </w:rPr>
        <w:t xml:space="preserve">Quienes integramos la Comisión de Procesos Electorales del Consejo General Electoral del Instituto Estatal Electoral de Baja California, en cumplimiento a lo dispuesto por los artículos 45 fracción III, 47, fracción XI, 55, fracción V, 73, fracción VII, 152, fracción II, 160, fracción III, 161, 165 fracción III, 171 y demás relativos de la Ley Electoral del Estado de Baja California, y 23, 31, numeral I, inciso a), y demás relativos del Reglamento del Instituto Estatal Electoral de Baja California, respetuosamente sometemos a la consideración de este honorable pleno, el siguiente dictamen relativo a la </w:t>
      </w:r>
      <w:r w:rsidRPr="00762589">
        <w:rPr>
          <w:rFonts w:ascii="Humanst521 BT" w:hAnsi="Humanst521 BT"/>
          <w:b/>
          <w:sz w:val="26"/>
          <w:szCs w:val="26"/>
        </w:rPr>
        <w:t>APROBACIÓN DE LOS LINEAMIENTOS PARA EL PROCEDIMIENTO DE SORTEO DE LOS LUGARES DE USO COMÚN PARA LA COLOCACIÓN DE PROPAGANDA ELECTORAL POR LOS PARTIDOS POLÍTICOS, COALICIONES Y CANDIDATOS INDEPENDIENTES, DURANTE EL PROCESO ELECTORAL LOCAL ORDINARIO 2015 - 2016</w:t>
      </w:r>
      <w:r w:rsidRPr="00762589">
        <w:rPr>
          <w:rFonts w:ascii="Humanst521 BT" w:hAnsi="Humanst521 BT"/>
          <w:sz w:val="26"/>
          <w:szCs w:val="26"/>
        </w:rPr>
        <w:t xml:space="preserve"> al tenor de los siguientes antecedentes, considerandos y puntos resolutivos:</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rPr>
          <w:rFonts w:ascii="Humanst521 BT" w:hAnsi="Humanst521 BT"/>
          <w:b/>
          <w:sz w:val="26"/>
          <w:szCs w:val="26"/>
        </w:rPr>
      </w:pPr>
      <w:r w:rsidRPr="00762589">
        <w:rPr>
          <w:rFonts w:ascii="Humanst521 BT" w:hAnsi="Humanst521 BT"/>
          <w:b/>
          <w:sz w:val="26"/>
          <w:szCs w:val="26"/>
        </w:rPr>
        <w:t>A N T E C E D E N T E S</w:t>
      </w:r>
    </w:p>
    <w:p w:rsidR="00E47016" w:rsidRPr="00762589" w:rsidRDefault="00E47016" w:rsidP="00E47016">
      <w:pPr>
        <w:spacing w:line="312" w:lineRule="auto"/>
        <w:ind w:left="708" w:hanging="708"/>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1.</w:t>
      </w:r>
      <w:r w:rsidRPr="00762589">
        <w:rPr>
          <w:rFonts w:ascii="Humanst521 BT" w:hAnsi="Humanst521 BT"/>
          <w:sz w:val="26"/>
          <w:szCs w:val="26"/>
        </w:rPr>
        <w:t xml:space="preserve"> En fecha 10 de febrero de 2014 se publicó en el Diario Oficial de la Federación el Decreto por el cual se reforman, adicionan y derogan diversas disposiciones de la Constitución Política de los Estados Unidos Mexicanos en materia política-electoral, la cual contiene entre otras reformas, la creación del Instituto Nacional Electoral y la modificación de los organismos locales y su designación.</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2.</w:t>
      </w:r>
      <w:r w:rsidRPr="00762589">
        <w:rPr>
          <w:rFonts w:ascii="Humanst521 BT" w:hAnsi="Humanst521 BT"/>
          <w:sz w:val="26"/>
          <w:szCs w:val="26"/>
        </w:rPr>
        <w:t xml:space="preserve"> El día 23 de mayo de 2014 se publicó en el Diario Oficial de la Federación el Decreto por el que se expide la Ley General de Instituciones y Procedimientos Electorales, el cual contiene, entre otras reformas, las atribuciones del Instituto Nacional Electoral y de los organismos públicos locales electorales.</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3.</w:t>
      </w:r>
      <w:r w:rsidRPr="00762589">
        <w:rPr>
          <w:rFonts w:ascii="Humanst521 BT" w:hAnsi="Humanst521 BT"/>
          <w:sz w:val="26"/>
          <w:szCs w:val="26"/>
        </w:rPr>
        <w:t xml:space="preserve"> El 17 de octubre de 2014 se publicó en el Periódico Oficial del Estado de Baja California el Decreto 112 por el cual se reforman, adicionan y derogan diversas disposiciones de la Constitución Política del Estado de Baja California en materia político-electoral.</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4.</w:t>
      </w:r>
      <w:r w:rsidRPr="00762589">
        <w:rPr>
          <w:rFonts w:ascii="Humanst521 BT" w:hAnsi="Humanst521 BT"/>
          <w:sz w:val="26"/>
          <w:szCs w:val="26"/>
        </w:rPr>
        <w:t xml:space="preserve"> El 12 de junio de 2015 se publicó en el Periódico Oficial del Estado de Baja California el Decreto 289, mediante el cual se reforman los artículos 5, 12, 15, 17, 27, 28, 59, 64, 79 y 81 de la Constitución Política del Estado Libre y Soberano de Baja California; se suprime la expresión “TÍTULO QUINTO” en el Capítulo III de dicho Título y se adiciona al mismo Capítulo IV denominado Ministerio Público; y el Decreto 293, mediante el cual se emite la Ley Electoral del Estado de Baja California.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5.</w:t>
      </w:r>
      <w:r w:rsidRPr="00762589">
        <w:rPr>
          <w:rFonts w:ascii="Humanst521 BT" w:hAnsi="Humanst521 BT"/>
          <w:sz w:val="26"/>
          <w:szCs w:val="26"/>
        </w:rPr>
        <w:t xml:space="preserve"> El 02 de septiembre de 2015 el Consejo General del Instituto Nacional Electoral aprobó el acuerdo INE/CG808/2015 por el cual se efectúa la designación del Consejero Presidente y las Consejeras y los Consejeros Electorales del órgano de dirección superior del organismo público local del Estado de Baja California, quedando conformado por: </w:t>
      </w:r>
    </w:p>
    <w:p w:rsidR="00E47016" w:rsidRPr="00762589" w:rsidRDefault="00E47016" w:rsidP="00E47016">
      <w:pPr>
        <w:spacing w:line="312" w:lineRule="auto"/>
        <w:jc w:val="both"/>
        <w:rPr>
          <w:rFonts w:ascii="Humanst521 BT" w:hAnsi="Humanst521 BT"/>
          <w:sz w:val="26"/>
          <w:szCs w:val="26"/>
        </w:rPr>
      </w:pPr>
    </w:p>
    <w:tbl>
      <w:tblPr>
        <w:tblStyle w:val="Tablaconcuadrcula"/>
        <w:tblW w:w="0" w:type="auto"/>
        <w:jc w:val="center"/>
        <w:tblInd w:w="-217" w:type="dxa"/>
        <w:tblLook w:val="04A0"/>
      </w:tblPr>
      <w:tblGrid>
        <w:gridCol w:w="4130"/>
        <w:gridCol w:w="2834"/>
        <w:gridCol w:w="1962"/>
      </w:tblGrid>
      <w:tr w:rsidR="00E47016" w:rsidRPr="00762589" w:rsidTr="007E62AD">
        <w:trPr>
          <w:jc w:val="center"/>
        </w:trPr>
        <w:tc>
          <w:tcPr>
            <w:tcW w:w="4130" w:type="dxa"/>
            <w:shd w:val="clear" w:color="auto" w:fill="BFBFBF" w:themeFill="background1" w:themeFillShade="BF"/>
          </w:tcPr>
          <w:p w:rsidR="00E47016" w:rsidRPr="00762589" w:rsidRDefault="00E47016" w:rsidP="007E62AD">
            <w:pPr>
              <w:spacing w:line="312" w:lineRule="auto"/>
              <w:rPr>
                <w:rFonts w:ascii="Humanst521 BT" w:eastAsiaTheme="minorHAnsi" w:hAnsi="Humanst521 BT"/>
                <w:b/>
                <w:sz w:val="26"/>
                <w:szCs w:val="26"/>
                <w:lang w:eastAsia="en-US"/>
              </w:rPr>
            </w:pPr>
            <w:r w:rsidRPr="00762589">
              <w:rPr>
                <w:rFonts w:ascii="Humanst521 BT" w:hAnsi="Humanst521 BT"/>
                <w:b/>
                <w:sz w:val="26"/>
                <w:szCs w:val="26"/>
              </w:rPr>
              <w:t>NOMBRE</w:t>
            </w:r>
          </w:p>
        </w:tc>
        <w:tc>
          <w:tcPr>
            <w:tcW w:w="2834" w:type="dxa"/>
            <w:shd w:val="clear" w:color="auto" w:fill="BFBFBF" w:themeFill="background1" w:themeFillShade="BF"/>
          </w:tcPr>
          <w:p w:rsidR="00E47016" w:rsidRPr="00762589" w:rsidRDefault="00E47016" w:rsidP="007E62AD">
            <w:pPr>
              <w:spacing w:line="312" w:lineRule="auto"/>
              <w:rPr>
                <w:rFonts w:ascii="Humanst521 BT" w:eastAsiaTheme="minorHAnsi" w:hAnsi="Humanst521 BT"/>
                <w:b/>
                <w:sz w:val="26"/>
                <w:szCs w:val="26"/>
                <w:lang w:eastAsia="en-US"/>
              </w:rPr>
            </w:pPr>
            <w:r w:rsidRPr="00762589">
              <w:rPr>
                <w:rFonts w:ascii="Humanst521 BT" w:hAnsi="Humanst521 BT"/>
                <w:b/>
                <w:sz w:val="26"/>
                <w:szCs w:val="26"/>
              </w:rPr>
              <w:t>CARGO</w:t>
            </w:r>
          </w:p>
        </w:tc>
        <w:tc>
          <w:tcPr>
            <w:tcW w:w="1962" w:type="dxa"/>
            <w:shd w:val="clear" w:color="auto" w:fill="BFBFBF" w:themeFill="background1" w:themeFillShade="BF"/>
          </w:tcPr>
          <w:p w:rsidR="00E47016" w:rsidRPr="00762589" w:rsidRDefault="00E47016" w:rsidP="007E62AD">
            <w:pPr>
              <w:spacing w:line="312" w:lineRule="auto"/>
              <w:rPr>
                <w:rFonts w:ascii="Humanst521 BT" w:eastAsiaTheme="minorHAnsi" w:hAnsi="Humanst521 BT"/>
                <w:b/>
                <w:sz w:val="26"/>
                <w:szCs w:val="26"/>
                <w:lang w:eastAsia="en-US"/>
              </w:rPr>
            </w:pPr>
            <w:r w:rsidRPr="00762589">
              <w:rPr>
                <w:rFonts w:ascii="Humanst521 BT" w:hAnsi="Humanst521 BT"/>
                <w:b/>
                <w:sz w:val="26"/>
                <w:szCs w:val="26"/>
              </w:rPr>
              <w:t>PERIODO</w:t>
            </w:r>
          </w:p>
        </w:tc>
      </w:tr>
      <w:tr w:rsidR="00E47016" w:rsidRPr="00762589" w:rsidTr="007E62AD">
        <w:trPr>
          <w:jc w:val="center"/>
        </w:trPr>
        <w:tc>
          <w:tcPr>
            <w:tcW w:w="4130"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Javier Garay Sánchez</w:t>
            </w:r>
          </w:p>
        </w:tc>
        <w:tc>
          <w:tcPr>
            <w:tcW w:w="2834"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Consejero Presidente</w:t>
            </w:r>
          </w:p>
        </w:tc>
        <w:tc>
          <w:tcPr>
            <w:tcW w:w="1962"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7 años</w:t>
            </w:r>
          </w:p>
        </w:tc>
      </w:tr>
      <w:tr w:rsidR="00E47016" w:rsidRPr="00762589" w:rsidTr="007E62AD">
        <w:trPr>
          <w:jc w:val="center"/>
        </w:trPr>
        <w:tc>
          <w:tcPr>
            <w:tcW w:w="4130"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Graciela Amezola Canseco</w:t>
            </w:r>
          </w:p>
        </w:tc>
        <w:tc>
          <w:tcPr>
            <w:tcW w:w="2834"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 xml:space="preserve">Consejera Electoral </w:t>
            </w:r>
          </w:p>
        </w:tc>
        <w:tc>
          <w:tcPr>
            <w:tcW w:w="1962"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6 años</w:t>
            </w:r>
          </w:p>
        </w:tc>
      </w:tr>
      <w:tr w:rsidR="00E47016" w:rsidRPr="00762589" w:rsidTr="007E62AD">
        <w:trPr>
          <w:jc w:val="center"/>
        </w:trPr>
        <w:tc>
          <w:tcPr>
            <w:tcW w:w="4130"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Daniel García García</w:t>
            </w:r>
          </w:p>
        </w:tc>
        <w:tc>
          <w:tcPr>
            <w:tcW w:w="2834"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 xml:space="preserve">Consejero Electoral </w:t>
            </w:r>
          </w:p>
        </w:tc>
        <w:tc>
          <w:tcPr>
            <w:tcW w:w="1962"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6 años</w:t>
            </w:r>
          </w:p>
        </w:tc>
      </w:tr>
      <w:tr w:rsidR="00E47016" w:rsidRPr="00762589" w:rsidTr="007E62AD">
        <w:trPr>
          <w:jc w:val="center"/>
        </w:trPr>
        <w:tc>
          <w:tcPr>
            <w:tcW w:w="4130" w:type="dxa"/>
            <w:shd w:val="clear" w:color="auto" w:fill="BFBFBF" w:themeFill="background1" w:themeFillShade="BF"/>
          </w:tcPr>
          <w:p w:rsidR="00E47016" w:rsidRPr="00762589" w:rsidRDefault="00E47016" w:rsidP="007E62AD">
            <w:pPr>
              <w:spacing w:line="312" w:lineRule="auto"/>
              <w:rPr>
                <w:rFonts w:ascii="Humanst521 BT" w:eastAsiaTheme="minorHAnsi" w:hAnsi="Humanst521 BT"/>
                <w:b/>
                <w:sz w:val="26"/>
                <w:szCs w:val="26"/>
                <w:lang w:eastAsia="en-US"/>
              </w:rPr>
            </w:pPr>
            <w:r w:rsidRPr="00762589">
              <w:rPr>
                <w:rFonts w:ascii="Humanst521 BT" w:hAnsi="Humanst521 BT"/>
                <w:b/>
                <w:sz w:val="26"/>
                <w:szCs w:val="26"/>
              </w:rPr>
              <w:lastRenderedPageBreak/>
              <w:t>NOMBRE</w:t>
            </w:r>
          </w:p>
        </w:tc>
        <w:tc>
          <w:tcPr>
            <w:tcW w:w="2834" w:type="dxa"/>
            <w:shd w:val="clear" w:color="auto" w:fill="BFBFBF" w:themeFill="background1" w:themeFillShade="BF"/>
          </w:tcPr>
          <w:p w:rsidR="00E47016" w:rsidRPr="00762589" w:rsidRDefault="00E47016" w:rsidP="007E62AD">
            <w:pPr>
              <w:spacing w:line="312" w:lineRule="auto"/>
              <w:rPr>
                <w:rFonts w:ascii="Humanst521 BT" w:eastAsiaTheme="minorHAnsi" w:hAnsi="Humanst521 BT"/>
                <w:b/>
                <w:sz w:val="26"/>
                <w:szCs w:val="26"/>
                <w:lang w:eastAsia="en-US"/>
              </w:rPr>
            </w:pPr>
            <w:r w:rsidRPr="00762589">
              <w:rPr>
                <w:rFonts w:ascii="Humanst521 BT" w:hAnsi="Humanst521 BT"/>
                <w:b/>
                <w:sz w:val="26"/>
                <w:szCs w:val="26"/>
              </w:rPr>
              <w:t>CARGO</w:t>
            </w:r>
          </w:p>
        </w:tc>
        <w:tc>
          <w:tcPr>
            <w:tcW w:w="1962" w:type="dxa"/>
            <w:shd w:val="clear" w:color="auto" w:fill="BFBFBF" w:themeFill="background1" w:themeFillShade="BF"/>
          </w:tcPr>
          <w:p w:rsidR="00E47016" w:rsidRPr="00762589" w:rsidRDefault="00E47016" w:rsidP="007E62AD">
            <w:pPr>
              <w:spacing w:line="312" w:lineRule="auto"/>
              <w:rPr>
                <w:rFonts w:ascii="Humanst521 BT" w:eastAsiaTheme="minorHAnsi" w:hAnsi="Humanst521 BT"/>
                <w:b/>
                <w:sz w:val="26"/>
                <w:szCs w:val="26"/>
                <w:lang w:eastAsia="en-US"/>
              </w:rPr>
            </w:pPr>
            <w:r w:rsidRPr="00762589">
              <w:rPr>
                <w:rFonts w:ascii="Humanst521 BT" w:hAnsi="Humanst521 BT"/>
                <w:b/>
                <w:sz w:val="26"/>
                <w:szCs w:val="26"/>
              </w:rPr>
              <w:t>PERIODO</w:t>
            </w:r>
          </w:p>
        </w:tc>
      </w:tr>
      <w:tr w:rsidR="00E47016" w:rsidRPr="00762589" w:rsidTr="007E62AD">
        <w:trPr>
          <w:jc w:val="center"/>
        </w:trPr>
        <w:tc>
          <w:tcPr>
            <w:tcW w:w="4130"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Lorenza Gabriela Soberanes Eguia</w:t>
            </w:r>
          </w:p>
        </w:tc>
        <w:tc>
          <w:tcPr>
            <w:tcW w:w="2834"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 xml:space="preserve">Consejera Electoral </w:t>
            </w:r>
          </w:p>
        </w:tc>
        <w:tc>
          <w:tcPr>
            <w:tcW w:w="1962"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6 años</w:t>
            </w:r>
          </w:p>
        </w:tc>
      </w:tr>
      <w:tr w:rsidR="00E47016" w:rsidRPr="00762589" w:rsidTr="007E62AD">
        <w:trPr>
          <w:jc w:val="center"/>
        </w:trPr>
        <w:tc>
          <w:tcPr>
            <w:tcW w:w="4130"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Helga Iliana Casanova López</w:t>
            </w:r>
          </w:p>
        </w:tc>
        <w:tc>
          <w:tcPr>
            <w:tcW w:w="2834"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 xml:space="preserve">Consejera Electoral </w:t>
            </w:r>
          </w:p>
        </w:tc>
        <w:tc>
          <w:tcPr>
            <w:tcW w:w="1962"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3 años</w:t>
            </w:r>
          </w:p>
        </w:tc>
      </w:tr>
      <w:tr w:rsidR="00E47016" w:rsidRPr="00762589" w:rsidTr="007E62AD">
        <w:trPr>
          <w:jc w:val="center"/>
        </w:trPr>
        <w:tc>
          <w:tcPr>
            <w:tcW w:w="4130"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Erendira Bibiana Maciel López</w:t>
            </w:r>
          </w:p>
        </w:tc>
        <w:tc>
          <w:tcPr>
            <w:tcW w:w="2834"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 xml:space="preserve">Consejera Electoral </w:t>
            </w:r>
          </w:p>
        </w:tc>
        <w:tc>
          <w:tcPr>
            <w:tcW w:w="1962"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3 años</w:t>
            </w:r>
          </w:p>
        </w:tc>
      </w:tr>
      <w:tr w:rsidR="00E47016" w:rsidRPr="00762589" w:rsidTr="007E62AD">
        <w:trPr>
          <w:jc w:val="center"/>
        </w:trPr>
        <w:tc>
          <w:tcPr>
            <w:tcW w:w="4130"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 xml:space="preserve">Rodrigo Martínez Sandoval </w:t>
            </w:r>
          </w:p>
        </w:tc>
        <w:tc>
          <w:tcPr>
            <w:tcW w:w="2834" w:type="dxa"/>
          </w:tcPr>
          <w:p w:rsidR="00E47016" w:rsidRPr="00762589" w:rsidRDefault="00E47016" w:rsidP="007E62AD">
            <w:pPr>
              <w:spacing w:line="312" w:lineRule="auto"/>
              <w:jc w:val="both"/>
              <w:rPr>
                <w:rFonts w:ascii="Humanst521 BT" w:hAnsi="Humanst521 BT"/>
                <w:sz w:val="26"/>
                <w:szCs w:val="26"/>
              </w:rPr>
            </w:pPr>
            <w:r w:rsidRPr="00762589">
              <w:rPr>
                <w:rFonts w:ascii="Humanst521 BT" w:hAnsi="Humanst521 BT"/>
                <w:sz w:val="26"/>
                <w:szCs w:val="26"/>
              </w:rPr>
              <w:t>Consejero Electoral</w:t>
            </w:r>
          </w:p>
        </w:tc>
        <w:tc>
          <w:tcPr>
            <w:tcW w:w="1962"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3 años</w:t>
            </w:r>
          </w:p>
        </w:tc>
      </w:tr>
    </w:tbl>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6.</w:t>
      </w:r>
      <w:r w:rsidRPr="00762589">
        <w:rPr>
          <w:rFonts w:ascii="Humanst521 BT" w:hAnsi="Humanst521 BT"/>
          <w:sz w:val="26"/>
          <w:szCs w:val="26"/>
        </w:rPr>
        <w:t xml:space="preserve"> El 04 de septiembre de 2015 se efectuó la sesión solemne de toma de protesta de ley del Consejero Presidente y de las Consejeras y los Consejeros Electorales en la sala de sesiones del Instituto Estatal Electoral de Baja California. Lo anterior, en estricto cumplimiento al resolutivo quinto del Acuerdo INE/CGE808/2015 del Consejo General del Instituto Nacional Electoral.</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7.</w:t>
      </w:r>
      <w:r w:rsidRPr="00762589">
        <w:rPr>
          <w:rFonts w:ascii="Humanst521 BT" w:hAnsi="Humanst521 BT"/>
          <w:sz w:val="26"/>
          <w:szCs w:val="26"/>
        </w:rPr>
        <w:t xml:space="preserve"> El 11 de septiembre de 2015 el Consejo General del Instituto Estatal Electoral celebró sesión de instalación del órgano de dirección superior, en cumplimiento al artículo transitorio décimo del Decreto 112 por el que se reforman, adicionan y derogan diversas disposiciones de la Constitución Política del Estado de Baja California.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sz w:val="26"/>
          <w:szCs w:val="26"/>
        </w:rPr>
        <w:t xml:space="preserve">En esta misma sesión, el Consejo General aprobó por unanimidad de votos el punto de acuerdo relativo a la integración de las comisiones permanentes y especiales. En lo que refiere a la Comisión de Procesos Electorales, ésta quedó integrada de la siguiente forma: </w:t>
      </w:r>
    </w:p>
    <w:p w:rsidR="00E47016" w:rsidRPr="00762589" w:rsidRDefault="00E47016" w:rsidP="00E47016">
      <w:pPr>
        <w:spacing w:line="312" w:lineRule="auto"/>
        <w:jc w:val="both"/>
        <w:rPr>
          <w:rFonts w:ascii="Humanst521 BT" w:hAnsi="Humanst521 BT"/>
          <w:sz w:val="26"/>
          <w:szCs w:val="26"/>
        </w:rPr>
      </w:pPr>
    </w:p>
    <w:tbl>
      <w:tblPr>
        <w:tblStyle w:val="Tablaconcuadrcula"/>
        <w:tblW w:w="9076" w:type="dxa"/>
        <w:jc w:val="center"/>
        <w:tblLook w:val="04A0"/>
      </w:tblPr>
      <w:tblGrid>
        <w:gridCol w:w="6621"/>
        <w:gridCol w:w="2455"/>
      </w:tblGrid>
      <w:tr w:rsidR="00E47016" w:rsidRPr="00762589" w:rsidTr="007E62AD">
        <w:trPr>
          <w:jc w:val="center"/>
        </w:trPr>
        <w:tc>
          <w:tcPr>
            <w:tcW w:w="9076" w:type="dxa"/>
            <w:gridSpan w:val="2"/>
            <w:shd w:val="clear" w:color="auto" w:fill="BFBFBF" w:themeFill="background1" w:themeFillShade="BF"/>
          </w:tcPr>
          <w:p w:rsidR="00E47016" w:rsidRPr="00762589" w:rsidRDefault="00E47016" w:rsidP="007E62AD">
            <w:pPr>
              <w:spacing w:line="312" w:lineRule="auto"/>
              <w:rPr>
                <w:rFonts w:ascii="Humanst521 BT" w:hAnsi="Humanst521 BT"/>
                <w:b/>
                <w:sz w:val="26"/>
                <w:szCs w:val="26"/>
              </w:rPr>
            </w:pPr>
            <w:r w:rsidRPr="00762589">
              <w:rPr>
                <w:rFonts w:ascii="Humanst521 BT" w:hAnsi="Humanst521 BT"/>
                <w:b/>
                <w:sz w:val="26"/>
                <w:szCs w:val="26"/>
              </w:rPr>
              <w:t>COMISIÓN DE PROCESOS ELECTORALES</w:t>
            </w:r>
          </w:p>
        </w:tc>
      </w:tr>
      <w:tr w:rsidR="00E47016" w:rsidRPr="00762589" w:rsidTr="007E62AD">
        <w:trPr>
          <w:jc w:val="center"/>
        </w:trPr>
        <w:tc>
          <w:tcPr>
            <w:tcW w:w="6621" w:type="dxa"/>
            <w:shd w:val="clear" w:color="auto" w:fill="BFBFBF" w:themeFill="background1" w:themeFillShade="BF"/>
          </w:tcPr>
          <w:p w:rsidR="00E47016" w:rsidRPr="00762589" w:rsidRDefault="00E47016" w:rsidP="007E62AD">
            <w:pPr>
              <w:spacing w:line="312" w:lineRule="auto"/>
              <w:rPr>
                <w:rFonts w:ascii="Humanst521 BT" w:hAnsi="Humanst521 BT"/>
                <w:b/>
                <w:sz w:val="26"/>
                <w:szCs w:val="26"/>
              </w:rPr>
            </w:pPr>
            <w:r w:rsidRPr="00762589">
              <w:rPr>
                <w:rFonts w:ascii="Humanst521 BT" w:hAnsi="Humanst521 BT"/>
                <w:b/>
                <w:sz w:val="26"/>
                <w:szCs w:val="26"/>
              </w:rPr>
              <w:t>NOMBRE</w:t>
            </w:r>
          </w:p>
        </w:tc>
        <w:tc>
          <w:tcPr>
            <w:tcW w:w="2455" w:type="dxa"/>
            <w:shd w:val="clear" w:color="auto" w:fill="BFBFBF" w:themeFill="background1" w:themeFillShade="BF"/>
          </w:tcPr>
          <w:p w:rsidR="00E47016" w:rsidRPr="00762589" w:rsidRDefault="00E47016" w:rsidP="007E62AD">
            <w:pPr>
              <w:spacing w:line="312" w:lineRule="auto"/>
              <w:rPr>
                <w:rFonts w:ascii="Humanst521 BT" w:hAnsi="Humanst521 BT"/>
                <w:b/>
                <w:sz w:val="26"/>
                <w:szCs w:val="26"/>
              </w:rPr>
            </w:pPr>
            <w:r w:rsidRPr="00762589">
              <w:rPr>
                <w:rFonts w:ascii="Humanst521 BT" w:hAnsi="Humanst521 BT"/>
                <w:b/>
                <w:sz w:val="26"/>
                <w:szCs w:val="26"/>
              </w:rPr>
              <w:t>CARGO</w:t>
            </w:r>
          </w:p>
        </w:tc>
      </w:tr>
      <w:tr w:rsidR="00E47016" w:rsidRPr="00762589" w:rsidTr="007E62AD">
        <w:trPr>
          <w:jc w:val="center"/>
        </w:trPr>
        <w:tc>
          <w:tcPr>
            <w:tcW w:w="6621"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L.C.C. Helga Iliana Casanova López</w:t>
            </w:r>
          </w:p>
        </w:tc>
        <w:tc>
          <w:tcPr>
            <w:tcW w:w="2455"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Presidente</w:t>
            </w:r>
          </w:p>
        </w:tc>
      </w:tr>
      <w:tr w:rsidR="00E47016" w:rsidRPr="00762589" w:rsidTr="007E62AD">
        <w:trPr>
          <w:jc w:val="center"/>
        </w:trPr>
        <w:tc>
          <w:tcPr>
            <w:tcW w:w="6621"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L.A.E. Erendira Bibiana Maciel López</w:t>
            </w:r>
          </w:p>
        </w:tc>
        <w:tc>
          <w:tcPr>
            <w:tcW w:w="2455"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Vocal</w:t>
            </w:r>
          </w:p>
        </w:tc>
      </w:tr>
      <w:tr w:rsidR="00E47016" w:rsidRPr="00762589" w:rsidTr="007E62AD">
        <w:trPr>
          <w:jc w:val="center"/>
        </w:trPr>
        <w:tc>
          <w:tcPr>
            <w:tcW w:w="6621"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Mtra. Graciela Amezola Canseco</w:t>
            </w:r>
          </w:p>
        </w:tc>
        <w:tc>
          <w:tcPr>
            <w:tcW w:w="2455"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Vocal</w:t>
            </w:r>
          </w:p>
        </w:tc>
      </w:tr>
      <w:tr w:rsidR="00E47016" w:rsidRPr="00762589" w:rsidTr="007E62AD">
        <w:trPr>
          <w:jc w:val="center"/>
        </w:trPr>
        <w:tc>
          <w:tcPr>
            <w:tcW w:w="6621"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Titular Ejecutivo del Departamento de Procesos Electorales</w:t>
            </w:r>
          </w:p>
        </w:tc>
        <w:tc>
          <w:tcPr>
            <w:tcW w:w="2455"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Secretario técnico</w:t>
            </w:r>
          </w:p>
        </w:tc>
      </w:tr>
    </w:tbl>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lastRenderedPageBreak/>
        <w:t>8.</w:t>
      </w:r>
      <w:r w:rsidRPr="00762589">
        <w:rPr>
          <w:rFonts w:ascii="Humanst521 BT" w:hAnsi="Humanst521 BT"/>
          <w:sz w:val="26"/>
          <w:szCs w:val="26"/>
        </w:rPr>
        <w:t xml:space="preserve"> El día 13 de septiembre de 2015 el Consejo General celebró sesión solemne para declarar el inicio formal del proceso electoral ordinario local 2015-2016, en el cual habrá de elegirse a Diputados del Congreso del Estado, así como a los integrantes de los ayuntamientos del Estado de Baja California.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9.</w:t>
      </w:r>
      <w:r w:rsidRPr="00762589">
        <w:rPr>
          <w:rFonts w:ascii="Humanst521 BT" w:hAnsi="Humanst521 BT"/>
          <w:sz w:val="26"/>
          <w:szCs w:val="26"/>
        </w:rPr>
        <w:t xml:space="preserve"> El 03 de noviembre de 2015 se celebró la III Sesión Extraordinaria del Consejo General, en la que se aprobó la designación del Mtro. Mauricio Fernández Luna como Titular Ejecutivo del Departamento de Procesos Electorales del Instituto Estatal Electoral de Baja California, quien de conformidad a lo establecido en el artículo 62, fracción II, de la Ley Electoral del Estado de Baja California funge como Secretario Técnico de la Comisión de Procesos Electorales.</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10. </w:t>
      </w:r>
      <w:r w:rsidRPr="00762589">
        <w:rPr>
          <w:rFonts w:ascii="Humanst521 BT" w:hAnsi="Humanst521 BT"/>
          <w:sz w:val="26"/>
          <w:szCs w:val="26"/>
        </w:rPr>
        <w:t xml:space="preserve">El 21 de enero de 2016, la Presidencia del Consejo General envió oficio a los Presidentes Municipales de los Ayuntamientos del Estado de Baja California, donde se remite proyecto de convenio de lugares de uso común para el Proceso Electoral Ordinario 2015-2016, con la finalidad de suscribir dicho convenio en cumplimiento a lo establecido en el artículo 165, de la Ley electoral local, mismos que se enlistan a continuación: </w:t>
      </w:r>
    </w:p>
    <w:p w:rsidR="00E47016" w:rsidRPr="00762589" w:rsidRDefault="00E47016" w:rsidP="00E47016">
      <w:pPr>
        <w:spacing w:line="312" w:lineRule="auto"/>
        <w:jc w:val="both"/>
        <w:rPr>
          <w:rFonts w:ascii="Humanst521 BT" w:hAnsi="Humanst521 BT"/>
          <w:b/>
          <w:sz w:val="26"/>
          <w:szCs w:val="26"/>
        </w:rPr>
      </w:pPr>
    </w:p>
    <w:tbl>
      <w:tblPr>
        <w:tblStyle w:val="Tablaconcuadrcula"/>
        <w:tblW w:w="9054" w:type="dxa"/>
        <w:jc w:val="center"/>
        <w:tblLook w:val="04A0"/>
      </w:tblPr>
      <w:tblGrid>
        <w:gridCol w:w="1241"/>
        <w:gridCol w:w="1287"/>
        <w:gridCol w:w="3419"/>
        <w:gridCol w:w="3107"/>
      </w:tblGrid>
      <w:tr w:rsidR="00E47016" w:rsidRPr="00762589" w:rsidTr="007E62AD">
        <w:trPr>
          <w:jc w:val="center"/>
        </w:trPr>
        <w:tc>
          <w:tcPr>
            <w:tcW w:w="1241" w:type="dxa"/>
            <w:shd w:val="clear" w:color="auto" w:fill="BFBFBF" w:themeFill="background1" w:themeFillShade="BF"/>
          </w:tcPr>
          <w:p w:rsidR="00E47016" w:rsidRPr="00762589" w:rsidRDefault="00E47016" w:rsidP="007E62AD">
            <w:pPr>
              <w:spacing w:line="312" w:lineRule="auto"/>
              <w:rPr>
                <w:rFonts w:ascii="Humanst521 BT" w:hAnsi="Humanst521 BT"/>
                <w:b/>
                <w:sz w:val="18"/>
                <w:szCs w:val="18"/>
              </w:rPr>
            </w:pPr>
            <w:r w:rsidRPr="00762589">
              <w:rPr>
                <w:rFonts w:ascii="Humanst521 BT" w:hAnsi="Humanst521 BT"/>
                <w:b/>
                <w:sz w:val="18"/>
                <w:szCs w:val="18"/>
              </w:rPr>
              <w:t>FECHA</w:t>
            </w:r>
          </w:p>
        </w:tc>
        <w:tc>
          <w:tcPr>
            <w:tcW w:w="1287" w:type="dxa"/>
            <w:shd w:val="clear" w:color="auto" w:fill="BFBFBF" w:themeFill="background1" w:themeFillShade="BF"/>
          </w:tcPr>
          <w:p w:rsidR="00E47016" w:rsidRPr="00762589" w:rsidRDefault="00E47016" w:rsidP="007E62AD">
            <w:pPr>
              <w:spacing w:line="312" w:lineRule="auto"/>
              <w:rPr>
                <w:rFonts w:ascii="Humanst521 BT" w:hAnsi="Humanst521 BT"/>
                <w:b/>
                <w:sz w:val="18"/>
                <w:szCs w:val="18"/>
              </w:rPr>
            </w:pPr>
            <w:r w:rsidRPr="00762589">
              <w:rPr>
                <w:rFonts w:ascii="Humanst521 BT" w:hAnsi="Humanst521 BT"/>
                <w:b/>
                <w:sz w:val="18"/>
                <w:szCs w:val="18"/>
              </w:rPr>
              <w:t>NO.</w:t>
            </w:r>
          </w:p>
        </w:tc>
        <w:tc>
          <w:tcPr>
            <w:tcW w:w="3419" w:type="dxa"/>
            <w:shd w:val="clear" w:color="auto" w:fill="BFBFBF" w:themeFill="background1" w:themeFillShade="BF"/>
          </w:tcPr>
          <w:p w:rsidR="00E47016" w:rsidRPr="00762589" w:rsidRDefault="00E47016" w:rsidP="007E62AD">
            <w:pPr>
              <w:spacing w:line="312" w:lineRule="auto"/>
              <w:rPr>
                <w:rFonts w:ascii="Humanst521 BT" w:hAnsi="Humanst521 BT"/>
                <w:b/>
                <w:sz w:val="18"/>
                <w:szCs w:val="18"/>
              </w:rPr>
            </w:pPr>
            <w:r w:rsidRPr="00762589">
              <w:rPr>
                <w:rFonts w:ascii="Humanst521 BT" w:hAnsi="Humanst521 BT"/>
                <w:b/>
                <w:sz w:val="18"/>
                <w:szCs w:val="18"/>
              </w:rPr>
              <w:t>INSTITUCIÓN</w:t>
            </w:r>
          </w:p>
        </w:tc>
        <w:tc>
          <w:tcPr>
            <w:tcW w:w="3107" w:type="dxa"/>
            <w:shd w:val="clear" w:color="auto" w:fill="BFBFBF" w:themeFill="background1" w:themeFillShade="BF"/>
          </w:tcPr>
          <w:p w:rsidR="00E47016" w:rsidRPr="00762589" w:rsidRDefault="00E47016" w:rsidP="007E62AD">
            <w:pPr>
              <w:spacing w:line="312" w:lineRule="auto"/>
              <w:rPr>
                <w:rFonts w:ascii="Humanst521 BT" w:hAnsi="Humanst521 BT"/>
                <w:b/>
                <w:sz w:val="18"/>
                <w:szCs w:val="18"/>
              </w:rPr>
            </w:pPr>
            <w:r w:rsidRPr="00762589">
              <w:rPr>
                <w:rFonts w:ascii="Humanst521 BT" w:hAnsi="Humanst521 BT"/>
                <w:b/>
                <w:sz w:val="18"/>
                <w:szCs w:val="18"/>
              </w:rPr>
              <w:t>TITULAR</w:t>
            </w:r>
          </w:p>
        </w:tc>
      </w:tr>
      <w:tr w:rsidR="00E47016" w:rsidRPr="00762589" w:rsidTr="007E62AD">
        <w:trPr>
          <w:jc w:val="center"/>
        </w:trPr>
        <w:tc>
          <w:tcPr>
            <w:tcW w:w="1241"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21-Ene-2016</w:t>
            </w:r>
          </w:p>
        </w:tc>
        <w:tc>
          <w:tcPr>
            <w:tcW w:w="128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CG/210/2016</w:t>
            </w:r>
          </w:p>
        </w:tc>
        <w:tc>
          <w:tcPr>
            <w:tcW w:w="3419"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Presidencia Municipal de Mexicali</w:t>
            </w:r>
          </w:p>
        </w:tc>
        <w:tc>
          <w:tcPr>
            <w:tcW w:w="310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Lic. Jaime Rafael Díaz Ochoa</w:t>
            </w:r>
          </w:p>
        </w:tc>
      </w:tr>
      <w:tr w:rsidR="00E47016" w:rsidRPr="00762589" w:rsidTr="007E62AD">
        <w:trPr>
          <w:jc w:val="center"/>
        </w:trPr>
        <w:tc>
          <w:tcPr>
            <w:tcW w:w="1241"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21-Ene-2016</w:t>
            </w:r>
          </w:p>
        </w:tc>
        <w:tc>
          <w:tcPr>
            <w:tcW w:w="128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CG/211/2016</w:t>
            </w:r>
          </w:p>
        </w:tc>
        <w:tc>
          <w:tcPr>
            <w:tcW w:w="3419"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Presidencia Municipal de Tecate</w:t>
            </w:r>
          </w:p>
        </w:tc>
        <w:tc>
          <w:tcPr>
            <w:tcW w:w="310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 xml:space="preserve">C. César Moreno González de Castilla </w:t>
            </w:r>
          </w:p>
        </w:tc>
      </w:tr>
      <w:tr w:rsidR="00E47016" w:rsidRPr="00762589" w:rsidTr="007E62AD">
        <w:trPr>
          <w:jc w:val="center"/>
        </w:trPr>
        <w:tc>
          <w:tcPr>
            <w:tcW w:w="1241"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21-Ene-2016</w:t>
            </w:r>
          </w:p>
        </w:tc>
        <w:tc>
          <w:tcPr>
            <w:tcW w:w="128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CG/212/2016</w:t>
            </w:r>
          </w:p>
        </w:tc>
        <w:tc>
          <w:tcPr>
            <w:tcW w:w="3419"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Presidencia Municipal de Tijuana</w:t>
            </w:r>
          </w:p>
        </w:tc>
        <w:tc>
          <w:tcPr>
            <w:tcW w:w="310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Dr. Jorge Enrique Astiazarán Orcí</w:t>
            </w:r>
          </w:p>
        </w:tc>
      </w:tr>
      <w:tr w:rsidR="00E47016" w:rsidRPr="00762589" w:rsidTr="007E62AD">
        <w:trPr>
          <w:jc w:val="center"/>
        </w:trPr>
        <w:tc>
          <w:tcPr>
            <w:tcW w:w="1241"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21-Ene-2016</w:t>
            </w:r>
          </w:p>
        </w:tc>
        <w:tc>
          <w:tcPr>
            <w:tcW w:w="128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CG/213/2016</w:t>
            </w:r>
          </w:p>
        </w:tc>
        <w:tc>
          <w:tcPr>
            <w:tcW w:w="3419"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Presidencia Municipal de Playas de Rosarito</w:t>
            </w:r>
          </w:p>
        </w:tc>
        <w:tc>
          <w:tcPr>
            <w:tcW w:w="310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Lic. Silvano Abarca Macklis</w:t>
            </w:r>
          </w:p>
        </w:tc>
      </w:tr>
      <w:tr w:rsidR="00E47016" w:rsidRPr="00762589" w:rsidTr="007E62AD">
        <w:trPr>
          <w:jc w:val="center"/>
        </w:trPr>
        <w:tc>
          <w:tcPr>
            <w:tcW w:w="1241"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21-Ene-2016</w:t>
            </w:r>
          </w:p>
        </w:tc>
        <w:tc>
          <w:tcPr>
            <w:tcW w:w="128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CG/214/2016</w:t>
            </w:r>
          </w:p>
        </w:tc>
        <w:tc>
          <w:tcPr>
            <w:tcW w:w="3419"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Presidencia Municipal de Ensenada</w:t>
            </w:r>
          </w:p>
        </w:tc>
        <w:tc>
          <w:tcPr>
            <w:tcW w:w="3107" w:type="dxa"/>
          </w:tcPr>
          <w:p w:rsidR="00E47016" w:rsidRPr="00762589" w:rsidRDefault="00E47016" w:rsidP="007E62AD">
            <w:pPr>
              <w:spacing w:line="312" w:lineRule="auto"/>
              <w:jc w:val="both"/>
              <w:rPr>
                <w:rFonts w:ascii="Humanst521 BT" w:hAnsi="Humanst521 BT"/>
                <w:sz w:val="18"/>
                <w:szCs w:val="18"/>
              </w:rPr>
            </w:pPr>
            <w:r w:rsidRPr="00762589">
              <w:rPr>
                <w:rFonts w:ascii="Humanst521 BT" w:hAnsi="Humanst521 BT"/>
                <w:sz w:val="18"/>
                <w:szCs w:val="18"/>
              </w:rPr>
              <w:t>C. Gilberto Antonio Hirata Chico</w:t>
            </w:r>
          </w:p>
        </w:tc>
      </w:tr>
    </w:tbl>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i/>
          <w:sz w:val="26"/>
          <w:szCs w:val="26"/>
        </w:rPr>
      </w:pPr>
      <w:r w:rsidRPr="00762589">
        <w:rPr>
          <w:rFonts w:ascii="Humanst521 BT" w:hAnsi="Humanst521 BT"/>
          <w:sz w:val="26"/>
          <w:szCs w:val="26"/>
        </w:rPr>
        <w:t>Se recibió respuesta positiva de los Ayuntamientos, a excepción de Mexicali, quien a través de la Secretaría del XXI Ayuntamiento informa a la Presidencia del Consejo General, que actualmente no existen espacios o elementos para anuncios publicitarios, lugares de uso común que sean propiedad del H. Ayuntamiento.</w:t>
      </w:r>
    </w:p>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i/>
          <w:sz w:val="26"/>
          <w:szCs w:val="26"/>
        </w:rPr>
      </w:pPr>
      <w:r w:rsidRPr="00762589">
        <w:rPr>
          <w:rFonts w:ascii="Humanst521 BT" w:hAnsi="Humanst521 BT"/>
          <w:b/>
          <w:sz w:val="26"/>
          <w:szCs w:val="26"/>
        </w:rPr>
        <w:lastRenderedPageBreak/>
        <w:t>11.</w:t>
      </w:r>
      <w:r w:rsidRPr="00762589">
        <w:rPr>
          <w:rFonts w:ascii="Humanst521 BT" w:hAnsi="Humanst521 BT"/>
          <w:sz w:val="26"/>
          <w:szCs w:val="26"/>
        </w:rPr>
        <w:t xml:space="preserve"> El 25 de febrero de 2016, mediante oficio SEIEE/280/2016, la Secretaría Ejecutiva del Instituto Estatal Electoral turnó a la Presidencia del Consejo General Electoral los </w:t>
      </w:r>
      <w:r w:rsidRPr="00762589">
        <w:rPr>
          <w:rFonts w:ascii="Humanst521 BT" w:hAnsi="Humanst521 BT"/>
          <w:i/>
          <w:sz w:val="26"/>
          <w:szCs w:val="26"/>
        </w:rPr>
        <w:t>Lineamientos para el procedimiento de sorteo de lugares de uso común para la colocación de propaganda electoral por los Partidos Políticos, Coaliciones y Candidatos Independientes durante el Proceso Electoral Local 2015-2016.</w:t>
      </w:r>
    </w:p>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12.</w:t>
      </w:r>
      <w:r w:rsidRPr="00762589">
        <w:rPr>
          <w:rFonts w:ascii="Humanst521 BT" w:hAnsi="Humanst521 BT"/>
          <w:sz w:val="26"/>
          <w:szCs w:val="26"/>
        </w:rPr>
        <w:t xml:space="preserve"> El 25 de febrero de 2016, mediante oficio CG/P/770/2015 la Presidencia del Consejo General, en ejercicio de la atribución que le confiere el artículo 47, fracción XI, de la Ley Electoral del Estado de Baja California, turnó a la Comisión de Procesos Electorales los </w:t>
      </w:r>
      <w:r w:rsidRPr="00762589">
        <w:rPr>
          <w:rFonts w:ascii="Humanst521 BT" w:hAnsi="Humanst521 BT"/>
          <w:i/>
          <w:sz w:val="26"/>
          <w:szCs w:val="26"/>
        </w:rPr>
        <w:t xml:space="preserve">Lineamientos para el procedimiento de sorteo de lugares de uso común para la colocación de propaganda electoral por los Partidos Políticos, Coaliciones y Candidatos Independientes durante el Proceso Electoral Local 2015-2016, </w:t>
      </w:r>
      <w:r w:rsidRPr="00762589">
        <w:rPr>
          <w:rFonts w:ascii="Humanst521 BT" w:hAnsi="Humanst521 BT"/>
          <w:sz w:val="26"/>
          <w:szCs w:val="26"/>
        </w:rPr>
        <w:t xml:space="preserve">para el análisis de su contenido y, en su caso, se emita la resolución respectiva. </w:t>
      </w:r>
    </w:p>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13. </w:t>
      </w:r>
      <w:r w:rsidRPr="00762589">
        <w:rPr>
          <w:rFonts w:ascii="Humanst521 BT" w:hAnsi="Humanst521 BT"/>
          <w:sz w:val="26"/>
          <w:szCs w:val="26"/>
        </w:rPr>
        <w:t xml:space="preserve">El 26 de febrero de 2016 se llevó a cabo la firma del convenio de lugares de uso común con el XXI Ayuntamiento de Ensenada, que tiene como objetivo determinar los lugares del Municipio de Ensenada, Baja California en los que se encuentran instaladas mamparas de uso común, para la colocación y fijación de propaganda electoral durante el Proceso Electoral Local Ordinario 2015 - 2016, así como las reglas para la utilización de dichas instalaciones por los partidos políticos, coaliciones y candidatos independientes, en los términos de lo previsto por el artículo 165 de la Ley Electoral del Estado de Baja California. El listado de lugares de uso común entregados por el municipio de Ensenada es el siguiente: </w:t>
      </w:r>
    </w:p>
    <w:p w:rsidR="00E47016" w:rsidRPr="00762589" w:rsidRDefault="00E47016" w:rsidP="00E47016">
      <w:pPr>
        <w:spacing w:line="312" w:lineRule="auto"/>
        <w:jc w:val="both"/>
        <w:rPr>
          <w:rFonts w:ascii="Humanst521 BT" w:hAnsi="Humanst521 BT"/>
          <w:sz w:val="26"/>
          <w:szCs w:val="26"/>
        </w:rPr>
      </w:pPr>
    </w:p>
    <w:tbl>
      <w:tblPr>
        <w:tblStyle w:val="Tablaconcuadrcula"/>
        <w:tblW w:w="9054" w:type="dxa"/>
        <w:jc w:val="center"/>
        <w:tblLook w:val="04A0"/>
      </w:tblPr>
      <w:tblGrid>
        <w:gridCol w:w="1387"/>
        <w:gridCol w:w="4453"/>
        <w:gridCol w:w="1619"/>
        <w:gridCol w:w="1595"/>
      </w:tblGrid>
      <w:tr w:rsidR="00E47016" w:rsidRPr="00762589" w:rsidTr="007E62AD">
        <w:trPr>
          <w:jc w:val="center"/>
        </w:trPr>
        <w:tc>
          <w:tcPr>
            <w:tcW w:w="1387"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NÚMERO</w:t>
            </w:r>
          </w:p>
        </w:tc>
        <w:tc>
          <w:tcPr>
            <w:tcW w:w="4453"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NOMBRE UBICACIÓN</w:t>
            </w:r>
          </w:p>
        </w:tc>
        <w:tc>
          <w:tcPr>
            <w:tcW w:w="1619"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TIPO DE </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LUGAR</w:t>
            </w:r>
          </w:p>
        </w:tc>
        <w:tc>
          <w:tcPr>
            <w:tcW w:w="1595"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PUBLICIDAD</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PERMITIDA</w:t>
            </w:r>
          </w:p>
        </w:tc>
      </w:tr>
      <w:tr w:rsidR="00E47016" w:rsidRPr="00762589" w:rsidTr="007E62AD">
        <w:trPr>
          <w:jc w:val="center"/>
        </w:trPr>
        <w:tc>
          <w:tcPr>
            <w:tcW w:w="1387" w:type="dxa"/>
            <w:shd w:val="clear" w:color="auto" w:fill="auto"/>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1</w:t>
            </w:r>
          </w:p>
        </w:tc>
        <w:tc>
          <w:tcPr>
            <w:tcW w:w="4453" w:type="dxa"/>
            <w:shd w:val="clear" w:color="auto" w:fill="auto"/>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Entrada Ensenada - Frente al Extra de la Caseta</w:t>
            </w:r>
          </w:p>
        </w:tc>
        <w:tc>
          <w:tcPr>
            <w:tcW w:w="1619" w:type="dxa"/>
            <w:shd w:val="clear" w:color="auto" w:fill="auto"/>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shd w:val="clear" w:color="auto" w:fill="auto"/>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2</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sz w:val="20"/>
                <w:szCs w:val="20"/>
              </w:rPr>
              <w:t>Carretera Sauzal-Ensenada - frente al Nodo Pesquero Pacífico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3</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sz w:val="20"/>
                <w:szCs w:val="20"/>
              </w:rPr>
              <w:t>Carretera Sauzal-Ensenada - frente al Hotel Las Rosas</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lastRenderedPageBreak/>
              <w:t>NÚMERO</w:t>
            </w:r>
          </w:p>
        </w:tc>
        <w:tc>
          <w:tcPr>
            <w:tcW w:w="4453"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NOMBRE UBICACIÓN</w:t>
            </w:r>
          </w:p>
        </w:tc>
        <w:tc>
          <w:tcPr>
            <w:tcW w:w="1619"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TIPO DE </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LUGAR</w:t>
            </w:r>
          </w:p>
        </w:tc>
        <w:tc>
          <w:tcPr>
            <w:tcW w:w="1595"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PUBLICIDAD</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PERMITIDA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4</w:t>
            </w:r>
          </w:p>
        </w:tc>
        <w:tc>
          <w:tcPr>
            <w:tcW w:w="4453" w:type="dxa"/>
            <w:vAlign w:val="center"/>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Calle Ámbar entre Av. Reforma y Paseo de los Olivos - frente a Secundaria Técnica No. 20</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5</w:t>
            </w:r>
          </w:p>
        </w:tc>
        <w:tc>
          <w:tcPr>
            <w:tcW w:w="4453" w:type="dxa"/>
            <w:vAlign w:val="center"/>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Blvd. Costero y Av. Castillo - frente al puente</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6</w:t>
            </w:r>
          </w:p>
        </w:tc>
        <w:tc>
          <w:tcPr>
            <w:tcW w:w="4453" w:type="dxa"/>
            <w:vAlign w:val="center"/>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Av. Reforma entre Calzada Cortez y Blvd. Carranza - frente a Plaza Reforma</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7</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Reforma esquina con Av. Delante - frente al Banco Santander</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8</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Reforma y calle Cuarta - frente al Banco HSBC</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9</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Reforma esquina Blvd. Tecnologico - frente al CBTIS 41</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10</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Zertuche esquina Blvd. Tecnológico - contra esquina del Tecnológico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11</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Zertuche esquina calle Antonio Meléndez - frente a Farmacia del Sol</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12</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Zertuche frente a Swat Meet Pórticos - frente al Swat Meet de Pórticos</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13</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Reforma y calle José María Morelos - frente a Mercado Ochoa</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14</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Esmeralda y Delante - entrada Colonia Jalisco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15</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Carretera Ensenada El Sauzal - frente al Recinto Portuario </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trHeight w:val="629"/>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16</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Calle 10 y Av. Bahía de los Ángeles - frente al semáforo de la Moderna</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17</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Blvd. 2000 - frente a entrada Villas 7 </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18</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Geranios y Terán Terán - frente al Oxxo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19</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Carretera Ojos Negros y Blvd. Terán Terán - frente a Recicladora El Grullo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20</w:t>
            </w:r>
          </w:p>
        </w:tc>
        <w:tc>
          <w:tcPr>
            <w:tcW w:w="4453" w:type="dxa"/>
            <w:vAlign w:val="center"/>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Terán Terán y Calle Isla de la Gigante - frente a las canchas de fútbol</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bl>
    <w:p w:rsidR="00E47016" w:rsidRPr="00762589" w:rsidRDefault="00E47016" w:rsidP="00E47016">
      <w:pPr>
        <w:spacing w:line="312" w:lineRule="auto"/>
        <w:jc w:val="both"/>
        <w:rPr>
          <w:rFonts w:ascii="Humanst521 BT" w:hAnsi="Humanst521 BT"/>
          <w:b/>
          <w:sz w:val="26"/>
          <w:szCs w:val="26"/>
          <w:highlight w:val="yellow"/>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14. </w:t>
      </w:r>
      <w:r w:rsidRPr="00762589">
        <w:rPr>
          <w:rFonts w:ascii="Humanst521 BT" w:hAnsi="Humanst521 BT"/>
          <w:sz w:val="26"/>
          <w:szCs w:val="26"/>
        </w:rPr>
        <w:t xml:space="preserve">El 26 de febrero de 2016 se llevó a cabo la firma del convenio de lugares de uso común con el VI Ayuntamiento de Playas de Rosarito, que tiene como objetivo determinar los lugares del Municipio de Playas de Rosarito, Baja California, en los que se encuentran instaladas mamparas de uso común, para la colocación y fijación de propaganda electoral durante el Proceso Electoral Local Ordinario 2015 - 2016, </w:t>
      </w:r>
      <w:r w:rsidRPr="00762589">
        <w:rPr>
          <w:rFonts w:ascii="Humanst521 BT" w:hAnsi="Humanst521 BT"/>
          <w:sz w:val="26"/>
          <w:szCs w:val="26"/>
        </w:rPr>
        <w:lastRenderedPageBreak/>
        <w:t xml:space="preserve">así como las reglas para la utilización de dichas instalaciones por los partidos políticos, coaliciones y candidatos independientes, en los términos de lo previsto por el artículo 165 de la Ley Electoral del Estado de Baja California. El listado de lugares de uso común entregados por el municipio de Playas de Rosarito es el siguiente: </w:t>
      </w:r>
    </w:p>
    <w:p w:rsidR="00E47016" w:rsidRPr="00762589" w:rsidRDefault="00E47016" w:rsidP="00E47016">
      <w:pPr>
        <w:spacing w:line="312" w:lineRule="auto"/>
        <w:jc w:val="both"/>
        <w:rPr>
          <w:rFonts w:ascii="Humanst521 BT" w:hAnsi="Humanst521 BT"/>
          <w:sz w:val="26"/>
          <w:szCs w:val="26"/>
        </w:rPr>
      </w:pPr>
    </w:p>
    <w:tbl>
      <w:tblPr>
        <w:tblStyle w:val="Tablaconcuadrcula"/>
        <w:tblW w:w="9107" w:type="dxa"/>
        <w:jc w:val="center"/>
        <w:tblLook w:val="04A0"/>
      </w:tblPr>
      <w:tblGrid>
        <w:gridCol w:w="1411"/>
        <w:gridCol w:w="4536"/>
        <w:gridCol w:w="1601"/>
        <w:gridCol w:w="1559"/>
      </w:tblGrid>
      <w:tr w:rsidR="00E47016" w:rsidRPr="00762589" w:rsidTr="007E62AD">
        <w:trPr>
          <w:jc w:val="center"/>
        </w:trPr>
        <w:tc>
          <w:tcPr>
            <w:tcW w:w="1411"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NÚMERO</w:t>
            </w:r>
          </w:p>
        </w:tc>
        <w:tc>
          <w:tcPr>
            <w:tcW w:w="4536"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NOMBRE UBICACIÓN</w:t>
            </w:r>
          </w:p>
        </w:tc>
        <w:tc>
          <w:tcPr>
            <w:tcW w:w="1601"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TIPO DE </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LUGAR</w:t>
            </w:r>
          </w:p>
        </w:tc>
        <w:tc>
          <w:tcPr>
            <w:tcW w:w="1559"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PUBLICIDAD</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 PERMITIDA</w:t>
            </w:r>
          </w:p>
        </w:tc>
      </w:tr>
      <w:tr w:rsidR="00E47016" w:rsidRPr="00762589" w:rsidTr="007E62AD">
        <w:trPr>
          <w:jc w:val="center"/>
        </w:trPr>
        <w:tc>
          <w:tcPr>
            <w:tcW w:w="1411"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1</w:t>
            </w:r>
          </w:p>
        </w:tc>
        <w:tc>
          <w:tcPr>
            <w:tcW w:w="4536"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noProof/>
                <w:sz w:val="20"/>
                <w:szCs w:val="20"/>
                <w:lang w:eastAsia="es-MX"/>
              </w:rPr>
              <w:t>Blvd</w:t>
            </w:r>
            <w:r w:rsidRPr="00762589">
              <w:rPr>
                <w:rFonts w:ascii="Humanst521 BT" w:hAnsi="Humanst521 BT" w:cstheme="minorHAnsi"/>
                <w:sz w:val="20"/>
                <w:szCs w:val="20"/>
              </w:rPr>
              <w:t xml:space="preserve">. Benito Juárez, Zona Centro </w:t>
            </w:r>
          </w:p>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 xml:space="preserve">Longitud: 3.500 mts. </w:t>
            </w:r>
          </w:p>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 xml:space="preserve">Desde Camino Viejo a Pemex hasta calle 5 de Mayo. </w:t>
            </w:r>
          </w:p>
        </w:tc>
        <w:tc>
          <w:tcPr>
            <w:tcW w:w="1601"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r>
      <w:tr w:rsidR="00E47016" w:rsidRPr="00762589" w:rsidTr="007E62AD">
        <w:trPr>
          <w:jc w:val="center"/>
        </w:trPr>
        <w:tc>
          <w:tcPr>
            <w:tcW w:w="1411"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2</w:t>
            </w:r>
          </w:p>
        </w:tc>
        <w:tc>
          <w:tcPr>
            <w:tcW w:w="4536" w:type="dxa"/>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Benito Juárez Norte</w:t>
            </w:r>
          </w:p>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Longitud: 3.100 mts. </w:t>
            </w:r>
          </w:p>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Desde calle Diego Esquivel hasta los límites del municipio con Tijuana, B.C. </w:t>
            </w:r>
          </w:p>
        </w:tc>
        <w:tc>
          <w:tcPr>
            <w:tcW w:w="1601"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559"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411"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3</w:t>
            </w:r>
          </w:p>
        </w:tc>
        <w:tc>
          <w:tcPr>
            <w:tcW w:w="4536" w:type="dxa"/>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Benito Juárez Norte</w:t>
            </w:r>
          </w:p>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Longitud: 4.100 mts. </w:t>
            </w:r>
          </w:p>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Desde la negociación Seven Eleven hasta Estudios Fox.</w:t>
            </w:r>
          </w:p>
        </w:tc>
        <w:tc>
          <w:tcPr>
            <w:tcW w:w="1601"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559"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411"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4</w:t>
            </w:r>
          </w:p>
        </w:tc>
        <w:tc>
          <w:tcPr>
            <w:tcW w:w="4536"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Entrando a Rosarito en la colonia Plan Libertador a un costado de Zeta Gas.</w:t>
            </w:r>
          </w:p>
        </w:tc>
        <w:tc>
          <w:tcPr>
            <w:tcW w:w="1601"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Puente</w:t>
            </w:r>
          </w:p>
        </w:tc>
        <w:tc>
          <w:tcPr>
            <w:tcW w:w="1559"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Lonas</w:t>
            </w:r>
          </w:p>
        </w:tc>
      </w:tr>
      <w:tr w:rsidR="00E47016" w:rsidRPr="00762589" w:rsidTr="007E62AD">
        <w:trPr>
          <w:jc w:val="center"/>
        </w:trPr>
        <w:tc>
          <w:tcPr>
            <w:tcW w:w="1411"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5</w:t>
            </w:r>
          </w:p>
        </w:tc>
        <w:tc>
          <w:tcPr>
            <w:tcW w:w="4536"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De Tijuana a Ensenada a la altura de la colonia Independencia a un costado de Maderería Kankun</w:t>
            </w:r>
          </w:p>
        </w:tc>
        <w:tc>
          <w:tcPr>
            <w:tcW w:w="1601"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Puente</w:t>
            </w:r>
          </w:p>
        </w:tc>
        <w:tc>
          <w:tcPr>
            <w:tcW w:w="1559"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Lonas</w:t>
            </w:r>
          </w:p>
        </w:tc>
      </w:tr>
      <w:tr w:rsidR="00E47016" w:rsidRPr="00762589" w:rsidTr="007E62AD">
        <w:trPr>
          <w:jc w:val="center"/>
        </w:trPr>
        <w:tc>
          <w:tcPr>
            <w:tcW w:w="1411"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6</w:t>
            </w:r>
          </w:p>
        </w:tc>
        <w:tc>
          <w:tcPr>
            <w:tcW w:w="4536"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 xml:space="preserve">A la altura de la colonia Lucio Blanco, el negocio más cercano es una concesión de Grúas Salcedo </w:t>
            </w:r>
          </w:p>
        </w:tc>
        <w:tc>
          <w:tcPr>
            <w:tcW w:w="1601"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Puente</w:t>
            </w:r>
          </w:p>
        </w:tc>
        <w:tc>
          <w:tcPr>
            <w:tcW w:w="1559"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Lonas</w:t>
            </w:r>
          </w:p>
        </w:tc>
      </w:tr>
    </w:tbl>
    <w:p w:rsidR="00E47016" w:rsidRPr="00762589" w:rsidRDefault="00E47016" w:rsidP="00E47016">
      <w:pPr>
        <w:spacing w:line="312" w:lineRule="auto"/>
        <w:jc w:val="both"/>
        <w:rPr>
          <w:rFonts w:ascii="Humanst521 BT" w:hAnsi="Humanst521 BT"/>
          <w:b/>
          <w:sz w:val="26"/>
          <w:szCs w:val="26"/>
          <w:highlight w:val="yellow"/>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15. </w:t>
      </w:r>
      <w:r w:rsidRPr="00762589">
        <w:rPr>
          <w:rFonts w:ascii="Humanst521 BT" w:hAnsi="Humanst521 BT"/>
          <w:sz w:val="26"/>
          <w:szCs w:val="26"/>
        </w:rPr>
        <w:t xml:space="preserve">El 26 de febrero de 2016 se llevó a cabo la firma del convenio de lugares de uso común con el XXI Ayuntamiento de Tecate, que tiene como objetivo determinar los lugares del Municipio de Tecate, Baja California en los que se encuentran instaladas mamparas de uso común, para la colocación y fijación de propaganda electoral durante el Proceso Electoral Local Ordinario 2015 - 2016, así como las reglas para la utilización de dichas instalaciones por los partidos políticos, coaliciones y candidatos independientes, en los términos de lo previsto por el artículo 165 de la </w:t>
      </w:r>
      <w:r w:rsidRPr="00762589">
        <w:rPr>
          <w:rFonts w:ascii="Humanst521 BT" w:hAnsi="Humanst521 BT"/>
          <w:sz w:val="26"/>
          <w:szCs w:val="26"/>
        </w:rPr>
        <w:lastRenderedPageBreak/>
        <w:t xml:space="preserve">Ley Electoral del Estado de Baja California. El listado de lugares de uso común proporcionado por el municipio de Tecate es el siguiente: </w:t>
      </w:r>
    </w:p>
    <w:p w:rsidR="00E47016" w:rsidRPr="00762589" w:rsidRDefault="00E47016" w:rsidP="00E47016">
      <w:pPr>
        <w:spacing w:line="312" w:lineRule="auto"/>
        <w:jc w:val="both"/>
        <w:rPr>
          <w:rFonts w:ascii="Humanst521 BT" w:hAnsi="Humanst521 BT"/>
          <w:b/>
          <w:sz w:val="26"/>
          <w:szCs w:val="26"/>
        </w:rPr>
      </w:pPr>
    </w:p>
    <w:tbl>
      <w:tblPr>
        <w:tblStyle w:val="Tablaconcuadrcula"/>
        <w:tblW w:w="8770" w:type="dxa"/>
        <w:jc w:val="center"/>
        <w:tblLook w:val="04A0"/>
      </w:tblPr>
      <w:tblGrid>
        <w:gridCol w:w="1024"/>
        <w:gridCol w:w="4732"/>
        <w:gridCol w:w="1555"/>
        <w:gridCol w:w="1459"/>
      </w:tblGrid>
      <w:tr w:rsidR="00E47016" w:rsidRPr="00762589" w:rsidTr="007E62AD">
        <w:trPr>
          <w:jc w:val="center"/>
        </w:trPr>
        <w:tc>
          <w:tcPr>
            <w:tcW w:w="1024"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16"/>
                <w:szCs w:val="16"/>
                <w:lang w:eastAsia="es-MX"/>
              </w:rPr>
            </w:pPr>
            <w:r w:rsidRPr="00762589">
              <w:rPr>
                <w:rFonts w:ascii="Humanst521 BT" w:hAnsi="Humanst521 BT" w:cstheme="minorHAnsi"/>
                <w:b/>
                <w:noProof/>
                <w:sz w:val="16"/>
                <w:szCs w:val="16"/>
                <w:lang w:eastAsia="es-MX"/>
              </w:rPr>
              <w:t>NÚMERO</w:t>
            </w:r>
          </w:p>
        </w:tc>
        <w:tc>
          <w:tcPr>
            <w:tcW w:w="4754"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NOMBRE UBICACIÓN</w:t>
            </w:r>
          </w:p>
        </w:tc>
        <w:tc>
          <w:tcPr>
            <w:tcW w:w="1559"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TIPO DE</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LUGAR</w:t>
            </w:r>
          </w:p>
        </w:tc>
        <w:tc>
          <w:tcPr>
            <w:tcW w:w="1433"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PUBLICIDAD</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PERMITIDA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1</w:t>
            </w:r>
          </w:p>
        </w:tc>
        <w:tc>
          <w:tcPr>
            <w:tcW w:w="4754"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 xml:space="preserve">Ubicación No. 1 (lugar 1) Blvd. Benito Juárez frente a gasolinera Encanto Norte. </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433"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2</w:t>
            </w:r>
          </w:p>
        </w:tc>
        <w:tc>
          <w:tcPr>
            <w:tcW w:w="4754" w:type="dxa"/>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sz w:val="20"/>
                <w:szCs w:val="20"/>
              </w:rPr>
              <w:t>Ubicación No. 1</w:t>
            </w:r>
            <w:r w:rsidRPr="00762589">
              <w:rPr>
                <w:rFonts w:ascii="Humanst521 BT" w:hAnsi="Humanst521 BT" w:cstheme="minorHAnsi"/>
                <w:b/>
                <w:sz w:val="20"/>
                <w:szCs w:val="20"/>
              </w:rPr>
              <w:t xml:space="preserve"> </w:t>
            </w:r>
            <w:r w:rsidRPr="00762589">
              <w:rPr>
                <w:rFonts w:ascii="Humanst521 BT" w:hAnsi="Humanst521 BT" w:cstheme="minorHAnsi"/>
                <w:sz w:val="20"/>
                <w:szCs w:val="20"/>
              </w:rPr>
              <w:t>(lugar 2) Blvd. Benito Juárez a unos metros del crucero de Blvd. Defensores de Baja California.</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433"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3</w:t>
            </w:r>
          </w:p>
        </w:tc>
        <w:tc>
          <w:tcPr>
            <w:tcW w:w="4754" w:type="dxa"/>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Ubicación No. 2 Avenida Lázaro Cárdenas a unos metros del crucero con Avenida Revolución, Colonia Primera Sección. </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433"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4</w:t>
            </w:r>
          </w:p>
        </w:tc>
        <w:tc>
          <w:tcPr>
            <w:tcW w:w="4754"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Ubicación No. 3 (esquina 1) de la calle Culiacán crucero con Blvd.Paseo Morelos, Colonia Industrial.</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Esquina</w:t>
            </w:r>
          </w:p>
        </w:tc>
        <w:tc>
          <w:tcPr>
            <w:tcW w:w="1433"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5</w:t>
            </w:r>
          </w:p>
        </w:tc>
        <w:tc>
          <w:tcPr>
            <w:tcW w:w="4754"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Ubicación No. 3 (esquina 2) de la calle Culiacán Crucero con Boulevard Paseo Morelos, Colonia Industrial.</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Esquina</w:t>
            </w:r>
          </w:p>
        </w:tc>
        <w:tc>
          <w:tcPr>
            <w:tcW w:w="1433"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trHeight w:val="546"/>
          <w:jc w:val="center"/>
        </w:trPr>
        <w:tc>
          <w:tcPr>
            <w:tcW w:w="1024"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6</w:t>
            </w:r>
          </w:p>
        </w:tc>
        <w:tc>
          <w:tcPr>
            <w:tcW w:w="4754"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Ubicación No. 4 Blvd. Paseo Morelos cerca de Parque Industrial Tecate y Fraccionamiento el Mayab.</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433"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7</w:t>
            </w:r>
          </w:p>
        </w:tc>
        <w:tc>
          <w:tcPr>
            <w:tcW w:w="4754"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Ubicación No. 5 carretera Tecate Ensenada a unos metros de Bachillerato Conalep.</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433"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bl>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b/>
          <w:sz w:val="26"/>
          <w:szCs w:val="26"/>
          <w:highlight w:val="yellow"/>
        </w:rPr>
      </w:pPr>
      <w:r w:rsidRPr="00762589">
        <w:rPr>
          <w:rFonts w:ascii="Humanst521 BT" w:hAnsi="Humanst521 BT"/>
          <w:b/>
          <w:sz w:val="26"/>
          <w:szCs w:val="26"/>
        </w:rPr>
        <w:t xml:space="preserve">16. </w:t>
      </w:r>
      <w:r w:rsidRPr="00762589">
        <w:rPr>
          <w:rFonts w:ascii="Humanst521 BT" w:hAnsi="Humanst521 BT"/>
          <w:sz w:val="26"/>
          <w:szCs w:val="26"/>
        </w:rPr>
        <w:t>El 04 de marzo de 2016 se llevó a cabo la firma del convenio de lugares de uso común con el XXI Ayuntamiento de Tijuana, que tiene como objetivo determinar los lugares del Municipio de Tijuana, Baja California en los que se encuentran instaladas mamparas de uso común, para la colocación y fijación de propaganda electoral durante el Proceso Electoral Local Ordinario 2015 - 2016, así como las reglas para la utilización de dichas instalaciones por los partidos políticos, coaliciones y candidatos independientes, en los términos de lo previsto por el artículo 165 de la Ley Electoral del Estado de Baja California. El listado de lugares de uso común proporcionado por el municipio de Tijuana es el siguiente:</w:t>
      </w:r>
      <w:r w:rsidRPr="00762589">
        <w:rPr>
          <w:rFonts w:ascii="Humanst521 BT" w:hAnsi="Humanst521 BT"/>
          <w:b/>
          <w:sz w:val="26"/>
          <w:szCs w:val="26"/>
          <w:highlight w:val="yellow"/>
        </w:rPr>
        <w:br w:type="page"/>
      </w:r>
    </w:p>
    <w:p w:rsidR="00E47016" w:rsidRPr="00762589" w:rsidRDefault="00E47016" w:rsidP="00E47016">
      <w:pPr>
        <w:spacing w:line="312" w:lineRule="auto"/>
        <w:jc w:val="both"/>
        <w:rPr>
          <w:rFonts w:ascii="Humanst521 BT" w:hAnsi="Humanst521 BT"/>
          <w:b/>
          <w:sz w:val="26"/>
          <w:szCs w:val="26"/>
          <w:highlight w:val="yellow"/>
        </w:rPr>
      </w:pPr>
    </w:p>
    <w:tbl>
      <w:tblPr>
        <w:tblStyle w:val="Tablaconcuadrcula"/>
        <w:tblW w:w="8937" w:type="dxa"/>
        <w:jc w:val="center"/>
        <w:tblInd w:w="-176" w:type="dxa"/>
        <w:tblLayout w:type="fixed"/>
        <w:tblLook w:val="04A0"/>
      </w:tblPr>
      <w:tblGrid>
        <w:gridCol w:w="1024"/>
        <w:gridCol w:w="4413"/>
        <w:gridCol w:w="1984"/>
        <w:gridCol w:w="1516"/>
      </w:tblGrid>
      <w:tr w:rsidR="00E47016" w:rsidRPr="00762589" w:rsidTr="007E62AD">
        <w:trPr>
          <w:jc w:val="center"/>
        </w:trPr>
        <w:tc>
          <w:tcPr>
            <w:tcW w:w="1024"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16"/>
                <w:szCs w:val="16"/>
              </w:rPr>
            </w:pPr>
            <w:r w:rsidRPr="00762589">
              <w:rPr>
                <w:rFonts w:ascii="Humanst521 BT" w:hAnsi="Humanst521 BT"/>
                <w:b/>
                <w:sz w:val="16"/>
                <w:szCs w:val="16"/>
              </w:rPr>
              <w:t>NÚMERO</w:t>
            </w:r>
          </w:p>
        </w:tc>
        <w:tc>
          <w:tcPr>
            <w:tcW w:w="4413"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NOMBRE UBICACIÓN</w:t>
            </w:r>
          </w:p>
        </w:tc>
        <w:tc>
          <w:tcPr>
            <w:tcW w:w="1984"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TIPO DE LUGAR</w:t>
            </w:r>
          </w:p>
        </w:tc>
        <w:tc>
          <w:tcPr>
            <w:tcW w:w="1516"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PUBLICIDAD PERMITIDA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Ibero “Acceso a colonia Lázaro Cárdenas”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Playa “Salida de Playas y acceso Autopista”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Mirador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Independencia “Carretera a Playas”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Soler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Sub Distribuidor Alemán “Internacional”</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Segunda “De calle Segunda a Paseo de los Héroes”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8</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Mexitlán de Sánchez Taboada a Avenida Internacional</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9</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Fogol “De Paseo de los Héroes a Avenida Internacional”</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10</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Centenario “Palacio Municipal”</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11</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Abelardo L. Rodríguez</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12</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Las Américas “Altura de la Estancia Municipal de Infractores”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13</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Ermita “Conecta con carretera Alamar”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14</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Lázaro Cárdenas 1</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15</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Lázaro Cárdenas 2 “Vía Poniente Insur”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16</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Benton</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17</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Clouhtier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18</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Simón Bolívar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19</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Simón Bolívar “Conexión a la vía poniente”</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20</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El Florido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trHeight w:val="424"/>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21</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El Refugio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22</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Matanuco “Inicio de Carretera a Tecate”</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23</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La Encantada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16"/>
                <w:szCs w:val="16"/>
              </w:rPr>
            </w:pPr>
            <w:r w:rsidRPr="00762589">
              <w:rPr>
                <w:rFonts w:ascii="Humanst521 BT" w:hAnsi="Humanst521 BT"/>
                <w:b/>
                <w:sz w:val="16"/>
                <w:szCs w:val="16"/>
              </w:rPr>
              <w:lastRenderedPageBreak/>
              <w:t>NÚMERO</w:t>
            </w:r>
          </w:p>
        </w:tc>
        <w:tc>
          <w:tcPr>
            <w:tcW w:w="4413"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NOMBRE UBICACIÓN</w:t>
            </w:r>
          </w:p>
        </w:tc>
        <w:tc>
          <w:tcPr>
            <w:tcW w:w="1984"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TIPO DE LUGAR</w:t>
            </w:r>
          </w:p>
        </w:tc>
        <w:tc>
          <w:tcPr>
            <w:tcW w:w="1516"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PUBLICIDAD PERMITIDA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24</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2000 “Colonia El Refugio”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25</w:t>
            </w:r>
          </w:p>
        </w:tc>
        <w:tc>
          <w:tcPr>
            <w:tcW w:w="4413"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Ixpalia Boulevard 2000</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26</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El Realito Boulevard 2000</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27</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La Presa Boulevard 2000</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28</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 xml:space="preserve">Las Palmeras </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29</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La Villa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30</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Obrera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31</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Fundadores “Conección Boulevard Fundadores con Rosas Magallón”</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32</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Morelos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33</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La Gloria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34</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Santa Fe 1 “Primer acceso”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35</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Pemex “Segundo acceso a Santa Fe”</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36</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Cuesta Blanca “Nuevo”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37</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Las Californias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38</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Desnivel Alba Roja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39</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5 y 10 (3) Segundo piso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40</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Benítez y Boulevard Lázaro Cárdenas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41</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 xml:space="preserve">Gato Bronco 1”De Boulevard Ohiggins a Casa Blanca </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42</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Gato Bronco 2 “De Guaycura a Casa Blanca”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43</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Blake Mora “Boulevard Casa Blanca”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44</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Boulevard 2000 (1) “Caseta de cobro”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45</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Boulevard 2000 (2) “Desnivel Altiplano”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46</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Boulevard 2000 (3) “Desnivel Matamoros”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47</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Boulevard 2000 (4) “Plaza Oasis”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48</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Boulevard 2000 (5) “Acceso a la Morita”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49</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Lázaro Cárdenas 3 “Vías Rápidas”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50</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Centenario 1 “De Norte a Sur”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51</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Centenario 2 “De Norte a Sur”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shd w:val="clear" w:color="auto" w:fill="BFBFBF" w:themeFill="background1" w:themeFillShade="BF"/>
            <w:vAlign w:val="center"/>
          </w:tcPr>
          <w:p w:rsidR="00E47016" w:rsidRPr="00762589" w:rsidRDefault="00E47016" w:rsidP="007E62AD">
            <w:pPr>
              <w:spacing w:line="312" w:lineRule="auto"/>
              <w:rPr>
                <w:rFonts w:ascii="Humanst521 BT" w:hAnsi="Humanst521 BT"/>
                <w:b/>
                <w:sz w:val="16"/>
                <w:szCs w:val="16"/>
              </w:rPr>
            </w:pPr>
            <w:r w:rsidRPr="00762589">
              <w:rPr>
                <w:rFonts w:ascii="Humanst521 BT" w:hAnsi="Humanst521 BT"/>
                <w:b/>
                <w:sz w:val="16"/>
                <w:szCs w:val="16"/>
              </w:rPr>
              <w:lastRenderedPageBreak/>
              <w:t>NÚMERO</w:t>
            </w:r>
          </w:p>
        </w:tc>
        <w:tc>
          <w:tcPr>
            <w:tcW w:w="4413" w:type="dxa"/>
            <w:shd w:val="clear" w:color="auto" w:fill="BFBFBF" w:themeFill="background1" w:themeFillShade="BF"/>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NOMBRE UBICACIÓN</w:t>
            </w:r>
          </w:p>
        </w:tc>
        <w:tc>
          <w:tcPr>
            <w:tcW w:w="1984" w:type="dxa"/>
            <w:shd w:val="clear" w:color="auto" w:fill="BFBFBF" w:themeFill="background1" w:themeFillShade="BF"/>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TIPO DE LUGAR</w:t>
            </w:r>
          </w:p>
        </w:tc>
        <w:tc>
          <w:tcPr>
            <w:tcW w:w="1516" w:type="dxa"/>
            <w:shd w:val="clear" w:color="auto" w:fill="BFBFBF" w:themeFill="background1" w:themeFillShade="BF"/>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PUBLICIDAD PERMITIDA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52</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Industrial Segundo Piso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53</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Terán Terán</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shd w:val="clear" w:color="auto" w:fill="auto"/>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54</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Garita de Otay</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jc w:val="left"/>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55</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Cetys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56</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Cucapah</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57</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Manuel J. Clouthier y Río Alamar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58</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Lázaro Cárdenas Norte Central Camionera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59</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20 de Noviembre y Federico Benítez</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60</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 xml:space="preserve">5 y 10 (1) frente a Plaza San Jorge </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61</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5 y 10 (2) Lázaro Cárdenas Sur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62</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Lázaro Cárdenas frente a tienda Soriana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63</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Margarito Saldaña 1 “Sentido Norte a Sur”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64</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Libramiento Rosas Magallón “Colonia Panamericano”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65</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Cuautémoc Sur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66</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Libramiento Rosas Magallón “Valle Sur”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67</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Libramiento Rosas Magallón “Swap Meet Fun”</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68</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Rosas Magallón “Pacífica”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69</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Margarito Saldaña 2 “Sentido Norte a Sur”</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70</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Diego Rivera “Unidad Deportiva Crea”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71</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Misión de la Paz “De Vía Oriente a Poniente”</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72</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Negro “Ferrocarril”</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73</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Benítez “Vía Poniente a Preparatoria Federal”</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74</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Preparatoria Federal “Boulevard Salinas”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75</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Ferrocarril “Los Pinos”</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76</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Playas “Segundo acceso”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77</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Punta Bandera “Autopista Federal”</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shd w:val="clear" w:color="auto" w:fill="auto"/>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trHeight w:val="619"/>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78</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Real del Mar “Autopista Federal”</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79</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Distribuidor San Antonio del Mar “Autopista Federal”</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80</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Díaz Ordaz “Estación Ferrocarril García”</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Puente Vehicular/Peatonal</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Lona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81</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Calle Valerio Trujano, Col. Guerrero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Barda dividida</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Rotulado</w:t>
            </w:r>
          </w:p>
        </w:tc>
      </w:tr>
      <w:tr w:rsidR="00E47016" w:rsidRPr="00762589" w:rsidTr="007E62AD">
        <w:trPr>
          <w:jc w:val="center"/>
        </w:trPr>
        <w:tc>
          <w:tcPr>
            <w:tcW w:w="1024" w:type="dxa"/>
            <w:shd w:val="clear" w:color="auto" w:fill="BFBFBF" w:themeFill="background1" w:themeFillShade="BF"/>
            <w:vAlign w:val="center"/>
          </w:tcPr>
          <w:p w:rsidR="00E47016" w:rsidRPr="00762589" w:rsidRDefault="00E47016" w:rsidP="007E62AD">
            <w:pPr>
              <w:spacing w:line="312" w:lineRule="auto"/>
              <w:rPr>
                <w:rFonts w:ascii="Humanst521 BT" w:hAnsi="Humanst521 BT"/>
                <w:b/>
                <w:sz w:val="16"/>
                <w:szCs w:val="16"/>
              </w:rPr>
            </w:pPr>
            <w:r w:rsidRPr="00762589">
              <w:rPr>
                <w:rFonts w:ascii="Humanst521 BT" w:hAnsi="Humanst521 BT"/>
                <w:b/>
                <w:sz w:val="16"/>
                <w:szCs w:val="16"/>
              </w:rPr>
              <w:lastRenderedPageBreak/>
              <w:t>NÚMERO</w:t>
            </w:r>
          </w:p>
        </w:tc>
        <w:tc>
          <w:tcPr>
            <w:tcW w:w="4413" w:type="dxa"/>
            <w:shd w:val="clear" w:color="auto" w:fill="BFBFBF" w:themeFill="background1" w:themeFillShade="BF"/>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NOMBRE UBICACIÓN</w:t>
            </w:r>
          </w:p>
        </w:tc>
        <w:tc>
          <w:tcPr>
            <w:tcW w:w="1984" w:type="dxa"/>
            <w:shd w:val="clear" w:color="auto" w:fill="BFBFBF" w:themeFill="background1" w:themeFillShade="BF"/>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TIPO DE LUGAR</w:t>
            </w:r>
          </w:p>
        </w:tc>
        <w:tc>
          <w:tcPr>
            <w:tcW w:w="1516" w:type="dxa"/>
            <w:shd w:val="clear" w:color="auto" w:fill="BFBFBF" w:themeFill="background1" w:themeFillShade="BF"/>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PUBLICIDAD PERMITIDA</w:t>
            </w:r>
          </w:p>
        </w:tc>
      </w:tr>
      <w:tr w:rsidR="00E47016" w:rsidRPr="00762589" w:rsidTr="007E62AD">
        <w:trPr>
          <w:jc w:val="center"/>
        </w:trPr>
        <w:tc>
          <w:tcPr>
            <w:tcW w:w="102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82</w:t>
            </w:r>
          </w:p>
        </w:tc>
        <w:tc>
          <w:tcPr>
            <w:tcW w:w="4413"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Calle Leona Vicario, Col. Guerrero</w:t>
            </w:r>
          </w:p>
        </w:tc>
        <w:tc>
          <w:tcPr>
            <w:tcW w:w="1984"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Barda dividida</w:t>
            </w:r>
          </w:p>
        </w:tc>
        <w:tc>
          <w:tcPr>
            <w:tcW w:w="151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Rotulado</w:t>
            </w:r>
          </w:p>
        </w:tc>
      </w:tr>
    </w:tbl>
    <w:p w:rsidR="00E47016" w:rsidRPr="00762589" w:rsidRDefault="00E47016" w:rsidP="00E47016">
      <w:pPr>
        <w:spacing w:line="312" w:lineRule="auto"/>
        <w:jc w:val="both"/>
        <w:rPr>
          <w:rFonts w:ascii="Humanst521 BT" w:hAnsi="Humanst521 BT"/>
          <w:b/>
          <w:sz w:val="26"/>
          <w:szCs w:val="26"/>
          <w:highlight w:val="yellow"/>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17.</w:t>
      </w:r>
      <w:r w:rsidRPr="00762589">
        <w:rPr>
          <w:rFonts w:ascii="Humanst521 BT" w:hAnsi="Humanst521 BT"/>
          <w:sz w:val="26"/>
          <w:szCs w:val="26"/>
        </w:rPr>
        <w:t xml:space="preserve"> El 08 de marzo de 2016 la Comisión de Procesos Electorales, con fundamento en los artículos 45, fracción III, de la Ley Electoral del Estado de Baja California; 24, 25, 26 y 31, numeral 1, inciso a), del Reglamento Interior del Instituto Estatal Electoral de Baja California llevó a cabo reunión de trabajo para discutir y analizar los Lineamientos para el Sorteo de Lugares de Uso Común para la colocación de Propaganda Electoral por los Partidos Políticos, Coaliciones y Candidatos Independientes durante el Proceso Electoral Local 2015-2016; a esta reunión de trabajo asistieron por parte de la Comisión: la L.C.C. Helga Iliana Casanova López, en su calidad de Presidenta, las C.C. Erendira Bibiana Maciel López y Graciela Amezola Canseco, en su carácter de Vocales, y como Secretario Técnico, el Mtro. Mauricio Fernández Luna. Por parte de la Secretaría Ejecutiva del Instituto Estatal Electoral, la C.P. Deida Guadalupe Padilla Rodríguez; por parte de los Partidos Políticos, se contó con la asistencia de los C.C. José Martín Oliveros Ruiz, Representante Propietario del Partido Acción Nacional; Ildefonso Chomina Molina, Representante Suplente del Partido Verde Ecologista de México; Salvador Guzmán Murillo, Representante Suplente del Partido de Baja California; Rogelio Robles Dumas, Representante Propietario del Partido Nueva Alianza; Rutilo Lorenzo Mendoza Ramírez, Representante Suplente del Partido Movimiento Ciudadano; Javier Arturo Romero Arizpe, Representante Propietario del Partido Morena.</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sz w:val="26"/>
          <w:szCs w:val="26"/>
        </w:rPr>
        <w:t>En esta reunión los asistentes manifestaron lo siguiente:</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pStyle w:val="Prrafodelista"/>
        <w:numPr>
          <w:ilvl w:val="0"/>
          <w:numId w:val="2"/>
        </w:numPr>
        <w:spacing w:after="0" w:line="312" w:lineRule="auto"/>
        <w:jc w:val="both"/>
        <w:rPr>
          <w:rFonts w:ascii="Humanst521 BT" w:hAnsi="Humanst521 BT"/>
          <w:sz w:val="26"/>
          <w:szCs w:val="26"/>
        </w:rPr>
      </w:pPr>
      <w:r w:rsidRPr="00762589">
        <w:rPr>
          <w:rFonts w:ascii="Humanst521 BT" w:hAnsi="Humanst521 BT"/>
          <w:sz w:val="26"/>
          <w:szCs w:val="26"/>
        </w:rPr>
        <w:t xml:space="preserve">El ciudadano Mauricio Fernández Luna, Secretario Técnico de la Comisión informó que por parte de la Presidencia del Consejo General, se remitió oficio en el cual se enviaba el formato de convenio y la invitación a los distintos Ayuntamientos a que proporcionaran los lugares de uso común que </w:t>
      </w:r>
      <w:r w:rsidRPr="00762589">
        <w:rPr>
          <w:rFonts w:ascii="Humanst521 BT" w:hAnsi="Humanst521 BT"/>
          <w:sz w:val="26"/>
          <w:szCs w:val="26"/>
        </w:rPr>
        <w:lastRenderedPageBreak/>
        <w:t xml:space="preserve">tuvieran disponibles para la promoción del voto. Recibiendo respuesta afirmativa de cuatro municipios. En donde Tijuana proporciona ochenta y cinco espacios diferentes, Tecate cinco, Ensenada veinte, Playas de Rosarito seis y Mexicali cero lugares de uso común. Este último se remitió por oficio, en el cual el licenciado Luis Alfonso Vizcaya Quiñones, de la Dirección de Administración Urbana, señala que actualmente no existen espacios o elementos para uso publicitarios, lugares de uso común que sean propiedad de ese H. Ayuntamiento de Mexicali.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pStyle w:val="Prrafodelista"/>
        <w:numPr>
          <w:ilvl w:val="0"/>
          <w:numId w:val="1"/>
        </w:numPr>
        <w:spacing w:after="0" w:line="312" w:lineRule="auto"/>
        <w:jc w:val="both"/>
        <w:rPr>
          <w:rFonts w:ascii="Humanst521 BT" w:hAnsi="Humanst521 BT"/>
          <w:sz w:val="26"/>
          <w:szCs w:val="26"/>
        </w:rPr>
      </w:pPr>
      <w:r w:rsidRPr="00762589">
        <w:rPr>
          <w:rFonts w:ascii="Humanst521 BT" w:hAnsi="Humanst521 BT"/>
          <w:sz w:val="26"/>
          <w:szCs w:val="26"/>
          <w:lang w:val="es-MX"/>
        </w:rPr>
        <w:t>La consejera Graciela Amezola Canseco, Vocal de la Comisión, solicitó que los espacios que ya se tienen convenidos con los Ayuntamientos sean de una vez incorporados en los lineamientos. De igual manera pidió</w:t>
      </w:r>
      <w:r w:rsidRPr="00762589">
        <w:rPr>
          <w:rFonts w:ascii="Humanst521 BT" w:hAnsi="Humanst521 BT"/>
          <w:sz w:val="26"/>
          <w:szCs w:val="26"/>
          <w:lang w:val="es-CO"/>
        </w:rPr>
        <w:t xml:space="preserve"> </w:t>
      </w:r>
      <w:r w:rsidRPr="00762589">
        <w:rPr>
          <w:rFonts w:ascii="Humanst521 BT" w:hAnsi="Humanst521 BT"/>
          <w:sz w:val="26"/>
          <w:szCs w:val="26"/>
          <w:lang w:val="es-MX"/>
        </w:rPr>
        <w:t xml:space="preserve">revisar conforme a los lineamientos del Instituto Nacional Electoral, cómo clasifica los puentes, con el ánimo de no incurrir en alguna violación, y estemos proporcionando espacios en los cuales está prohibido colocar propaganda. Que se revise si los puentes están dentro de la clasificación de equipamiento público.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pStyle w:val="Prrafodelista"/>
        <w:numPr>
          <w:ilvl w:val="0"/>
          <w:numId w:val="1"/>
        </w:numPr>
        <w:spacing w:after="0" w:line="312" w:lineRule="auto"/>
        <w:jc w:val="both"/>
        <w:rPr>
          <w:rFonts w:ascii="Humanst521 BT" w:hAnsi="Humanst521 BT"/>
          <w:sz w:val="26"/>
          <w:szCs w:val="26"/>
        </w:rPr>
      </w:pPr>
      <w:r w:rsidRPr="00762589">
        <w:rPr>
          <w:rFonts w:ascii="Humanst521 BT" w:hAnsi="Humanst521 BT"/>
          <w:sz w:val="26"/>
          <w:szCs w:val="26"/>
        </w:rPr>
        <w:t xml:space="preserve">Los representantes de los partidos políticos externaron su preocupación porque Mexicali es el único municipio del Estado que no cuenta con lugares de uso común y propusieron solicitar se hiciera una nueva revisión por parte del Ayuntamiento de Mexicali.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pStyle w:val="Prrafodelista"/>
        <w:numPr>
          <w:ilvl w:val="0"/>
          <w:numId w:val="1"/>
        </w:numPr>
        <w:spacing w:after="0" w:line="312" w:lineRule="auto"/>
        <w:jc w:val="both"/>
        <w:rPr>
          <w:rFonts w:ascii="Humanst521 BT" w:hAnsi="Humanst521 BT"/>
          <w:sz w:val="26"/>
          <w:szCs w:val="26"/>
        </w:rPr>
      </w:pPr>
      <w:r w:rsidRPr="00762589">
        <w:rPr>
          <w:rFonts w:ascii="Humanst521 BT" w:hAnsi="Humanst521 BT"/>
          <w:sz w:val="26"/>
          <w:szCs w:val="26"/>
        </w:rPr>
        <w:t xml:space="preserve">La Consejera Helga Iliana Casanova López, Presidenta de la Comisión, comentó que el área de Procesos Electorales se encuentra realizando una revisión de los espacios que se están proporcionando, si existen, si están todavía y si se apegan a lo que la Ley nos indica para estos casos. Específicamente si los puentes que tradicionalmente habían sido lugar de colocación de propaganda, continúan siendo disponibles para esto. Asimismo considera conveniente girar un oficio para continuar la gestión ante el </w:t>
      </w:r>
      <w:r w:rsidRPr="00762589">
        <w:rPr>
          <w:rFonts w:ascii="Humanst521 BT" w:hAnsi="Humanst521 BT"/>
          <w:sz w:val="26"/>
          <w:szCs w:val="26"/>
        </w:rPr>
        <w:lastRenderedPageBreak/>
        <w:t xml:space="preserve">Ayuntamiento de Mexicali, en el sentido de dar cumplimiento y poder garantizar tanto a partidos políticos como a ciudadanía el conocimiento de este proceso electoral.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18.</w:t>
      </w:r>
      <w:r w:rsidRPr="00762589">
        <w:rPr>
          <w:rFonts w:ascii="Humanst521 BT" w:hAnsi="Humanst521 BT"/>
          <w:sz w:val="26"/>
          <w:szCs w:val="26"/>
        </w:rPr>
        <w:t xml:space="preserve"> El 08 de marzo de 2016 la Secretaría Ejecutiva del Instituto Estatal Electoral, giró oficio al XXI Ayuntamiento de Mexicali, solicitando una nueva revisión de los bastidores y mamparas de uso común actualmente disponibles para la propaganda electoral, mismos que serán distribuidos equitativamente mediante sorteo entre los partidos políticos, coaliciones y candidatos independientes.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19. </w:t>
      </w:r>
      <w:r w:rsidRPr="00762589">
        <w:rPr>
          <w:rFonts w:ascii="Humanst521 BT" w:hAnsi="Humanst521 BT"/>
          <w:sz w:val="26"/>
          <w:szCs w:val="26"/>
        </w:rPr>
        <w:t xml:space="preserve">El </w:t>
      </w:r>
      <w:r w:rsidR="00EF5757">
        <w:rPr>
          <w:rFonts w:ascii="Humanst521 BT" w:hAnsi="Humanst521 BT"/>
          <w:sz w:val="26"/>
          <w:szCs w:val="26"/>
        </w:rPr>
        <w:t xml:space="preserve">15 de </w:t>
      </w:r>
      <w:r w:rsidRPr="00762589">
        <w:rPr>
          <w:rFonts w:ascii="Humanst521 BT" w:hAnsi="Humanst521 BT"/>
          <w:sz w:val="26"/>
          <w:szCs w:val="26"/>
        </w:rPr>
        <w:t>marzo de 2016 esta Comisión de Procesos Electorales, con fundamento en los artículos 23, 24, 25 numeral 3, inciso d), y 31, numeral I, inciso a), del Reglamento Interior del Instituto Estatal Electoral, celebró sesión con el objetivo de discutir y, en su caso, aprobar el dictamen relativo a los Lineamientos para el Procedimiento de sorteo de los lugares de uso común para la colocación de propaganda electoral por los Partidos Políticos, Coaliciones y Candidatos Independientes durante el Proceso Electoral Local 2015-2016”; sesión a la que por parte de la Comisión: la L.C.C. Helga Iliana Casanova López, en su calidad de Presidenta, la C.</w:t>
      </w:r>
      <w:r w:rsidR="00EF5757">
        <w:rPr>
          <w:rFonts w:ascii="Humanst521 BT" w:hAnsi="Humanst521 BT"/>
          <w:sz w:val="26"/>
          <w:szCs w:val="26"/>
        </w:rPr>
        <w:t xml:space="preserve"> </w:t>
      </w:r>
      <w:r w:rsidRPr="00762589">
        <w:rPr>
          <w:rFonts w:ascii="Humanst521 BT" w:hAnsi="Humanst521 BT"/>
          <w:sz w:val="26"/>
          <w:szCs w:val="26"/>
        </w:rPr>
        <w:t>Graciela Amezola Canseco, en su carácter de Vocal, y como Secretario Técnico, el Mtro. Mauricio Fernández Luna. Asimismo por parte del Consejo General Electoral, l</w:t>
      </w:r>
      <w:r w:rsidR="00EF5757">
        <w:rPr>
          <w:rFonts w:ascii="Humanst521 BT" w:hAnsi="Humanst521 BT"/>
          <w:sz w:val="26"/>
          <w:szCs w:val="26"/>
        </w:rPr>
        <w:t>a</w:t>
      </w:r>
      <w:r w:rsidRPr="00762589">
        <w:rPr>
          <w:rFonts w:ascii="Humanst521 BT" w:hAnsi="Humanst521 BT"/>
          <w:sz w:val="26"/>
          <w:szCs w:val="26"/>
        </w:rPr>
        <w:t xml:space="preserve"> Consejer</w:t>
      </w:r>
      <w:r w:rsidR="00EF5757">
        <w:rPr>
          <w:rFonts w:ascii="Humanst521 BT" w:hAnsi="Humanst521 BT"/>
          <w:sz w:val="26"/>
          <w:szCs w:val="26"/>
        </w:rPr>
        <w:t xml:space="preserve">a Lorenza Gabriela Soberanes Eguia. </w:t>
      </w:r>
      <w:r w:rsidRPr="00762589">
        <w:rPr>
          <w:rFonts w:ascii="Humanst521 BT" w:hAnsi="Humanst521 BT"/>
          <w:sz w:val="26"/>
          <w:szCs w:val="26"/>
        </w:rPr>
        <w:t>Por parte de la Secretaría Ejecutiva del Instituto Estatal Electoral, la C.P. Deida Guadalupe Padilla Rodríguez</w:t>
      </w:r>
      <w:r w:rsidR="00EF5757" w:rsidRPr="00762589">
        <w:rPr>
          <w:rFonts w:ascii="Humanst521 BT" w:hAnsi="Humanst521 BT"/>
          <w:sz w:val="26"/>
          <w:szCs w:val="26"/>
        </w:rPr>
        <w:t xml:space="preserve">; por parte de los Partidos Políticos, se contó con la asistencia de los C.C. José Martín Oliveros Ruiz, Representante Propietario del Partido Acción Nacional; </w:t>
      </w:r>
      <w:r w:rsidR="00EF5757">
        <w:rPr>
          <w:rFonts w:ascii="Humanst521 BT" w:hAnsi="Humanst521 BT"/>
          <w:sz w:val="26"/>
          <w:szCs w:val="26"/>
        </w:rPr>
        <w:t xml:space="preserve">Alejandro Jaen Beltrán Gomez, Representante Suplente del Partido Revolucionario Institucional; Rosendo López Guzman, Representante Propietario del Partido de la Revolución Democrática; </w:t>
      </w:r>
      <w:r w:rsidR="00EF5757" w:rsidRPr="00762589">
        <w:rPr>
          <w:rFonts w:ascii="Humanst521 BT" w:hAnsi="Humanst521 BT"/>
          <w:sz w:val="26"/>
          <w:szCs w:val="26"/>
        </w:rPr>
        <w:t xml:space="preserve">Ildefonso Chomina Molina, Representante Suplente del Partido Verde Ecologista de México; Salvador Guzmán Murillo, Representante Suplente del Partido de Baja California; </w:t>
      </w:r>
      <w:r w:rsidR="00EF5757">
        <w:rPr>
          <w:rFonts w:ascii="Humanst521 BT" w:hAnsi="Humanst521 BT"/>
          <w:sz w:val="26"/>
          <w:szCs w:val="26"/>
        </w:rPr>
        <w:t xml:space="preserve">Héctor Israel Ceseña Mendoza, </w:t>
      </w:r>
      <w:r w:rsidR="00EF5757" w:rsidRPr="00762589">
        <w:rPr>
          <w:rFonts w:ascii="Humanst521 BT" w:hAnsi="Humanst521 BT"/>
          <w:sz w:val="26"/>
          <w:szCs w:val="26"/>
        </w:rPr>
        <w:t xml:space="preserve">Representante Propietario del Partido </w:t>
      </w:r>
      <w:r w:rsidR="00EF5757">
        <w:rPr>
          <w:rFonts w:ascii="Humanst521 BT" w:hAnsi="Humanst521 BT"/>
          <w:sz w:val="26"/>
          <w:szCs w:val="26"/>
        </w:rPr>
        <w:t>Encuentro Social</w:t>
      </w:r>
      <w:r w:rsidR="00EF5757" w:rsidRPr="00762589">
        <w:rPr>
          <w:rFonts w:ascii="Humanst521 BT" w:hAnsi="Humanst521 BT"/>
          <w:sz w:val="26"/>
          <w:szCs w:val="26"/>
        </w:rPr>
        <w:t xml:space="preserve">; Rutilo Lorenzo </w:t>
      </w:r>
      <w:r w:rsidR="00EF5757" w:rsidRPr="00762589">
        <w:rPr>
          <w:rFonts w:ascii="Humanst521 BT" w:hAnsi="Humanst521 BT"/>
          <w:sz w:val="26"/>
          <w:szCs w:val="26"/>
        </w:rPr>
        <w:lastRenderedPageBreak/>
        <w:t xml:space="preserve">Mendoza Ramírez, Representante Suplente del Partido Movimiento Ciudadano; </w:t>
      </w:r>
      <w:r w:rsidR="00EF5757">
        <w:rPr>
          <w:rFonts w:ascii="Humanst521 BT" w:hAnsi="Humanst521 BT"/>
          <w:sz w:val="26"/>
          <w:szCs w:val="26"/>
        </w:rPr>
        <w:t>Héctor Horacio Meillón Huelga, Representante Suplente del Partido Peninsular de las Californias y Óscar Soto Brito</w:t>
      </w:r>
      <w:r w:rsidR="00EF5757" w:rsidRPr="00762589">
        <w:rPr>
          <w:rFonts w:ascii="Humanst521 BT" w:hAnsi="Humanst521 BT"/>
          <w:sz w:val="26"/>
          <w:szCs w:val="26"/>
        </w:rPr>
        <w:t xml:space="preserve">, Representante </w:t>
      </w:r>
      <w:r w:rsidR="00EF5757">
        <w:rPr>
          <w:rFonts w:ascii="Humanst521 BT" w:hAnsi="Humanst521 BT"/>
          <w:sz w:val="26"/>
          <w:szCs w:val="26"/>
        </w:rPr>
        <w:t xml:space="preserve">Suplente </w:t>
      </w:r>
      <w:r w:rsidR="00EF5757" w:rsidRPr="00762589">
        <w:rPr>
          <w:rFonts w:ascii="Humanst521 BT" w:hAnsi="Humanst521 BT"/>
          <w:sz w:val="26"/>
          <w:szCs w:val="26"/>
        </w:rPr>
        <w:t xml:space="preserve">del Partido </w:t>
      </w:r>
      <w:r w:rsidR="00EF5757">
        <w:rPr>
          <w:rFonts w:ascii="Humanst521 BT" w:hAnsi="Humanst521 BT"/>
          <w:sz w:val="26"/>
          <w:szCs w:val="26"/>
        </w:rPr>
        <w:t>Municipalista de B.C</w:t>
      </w:r>
      <w:r w:rsidR="00EF5757" w:rsidRPr="00762589">
        <w:rPr>
          <w:rFonts w:ascii="Humanst521 BT" w:hAnsi="Humanst521 BT"/>
          <w:sz w:val="26"/>
          <w:szCs w:val="26"/>
        </w:rPr>
        <w:t>.</w:t>
      </w:r>
      <w:r w:rsidR="00EF5757">
        <w:rPr>
          <w:rFonts w:ascii="Humanst521 BT" w:hAnsi="Humanst521 BT"/>
          <w:sz w:val="26"/>
          <w:szCs w:val="26"/>
        </w:rPr>
        <w:t xml:space="preserve">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sz w:val="26"/>
          <w:szCs w:val="26"/>
        </w:rPr>
        <w:t>En esta sesión, los asistentes manifestaron lo siguiente:</w:t>
      </w:r>
    </w:p>
    <w:p w:rsidR="00E47016" w:rsidRDefault="00E47016" w:rsidP="00E47016">
      <w:pPr>
        <w:spacing w:line="312" w:lineRule="auto"/>
        <w:jc w:val="both"/>
        <w:rPr>
          <w:rFonts w:ascii="Humanst521 BT" w:hAnsi="Humanst521 BT"/>
          <w:sz w:val="26"/>
          <w:szCs w:val="26"/>
        </w:rPr>
      </w:pPr>
    </w:p>
    <w:p w:rsidR="00AF52F4" w:rsidRPr="001330BA" w:rsidRDefault="00AF52F4" w:rsidP="001330BA">
      <w:pPr>
        <w:pStyle w:val="Prrafodelista"/>
        <w:numPr>
          <w:ilvl w:val="0"/>
          <w:numId w:val="3"/>
        </w:numPr>
        <w:spacing w:line="312" w:lineRule="auto"/>
        <w:jc w:val="both"/>
        <w:rPr>
          <w:rFonts w:ascii="Humanst521 BT" w:hAnsi="Humanst521 BT"/>
          <w:sz w:val="26"/>
          <w:szCs w:val="26"/>
        </w:rPr>
      </w:pPr>
      <w:r w:rsidRPr="001330BA">
        <w:rPr>
          <w:rFonts w:ascii="Humanst521 BT" w:hAnsi="Humanst521 BT"/>
          <w:sz w:val="26"/>
          <w:szCs w:val="26"/>
        </w:rPr>
        <w:t xml:space="preserve">En uso de la voz el C. Salvador Guzmán Murillo, Representante Suplente del Partido de Baja California, comentó que debería ser más </w:t>
      </w:r>
      <w:r w:rsidR="0066405B" w:rsidRPr="001330BA">
        <w:rPr>
          <w:rFonts w:ascii="Humanst521 BT" w:hAnsi="Humanst521 BT"/>
          <w:sz w:val="26"/>
          <w:szCs w:val="26"/>
        </w:rPr>
        <w:t xml:space="preserve">firme en </w:t>
      </w:r>
      <w:r w:rsidRPr="001330BA">
        <w:rPr>
          <w:rFonts w:ascii="Humanst521 BT" w:hAnsi="Humanst521 BT"/>
          <w:sz w:val="26"/>
          <w:szCs w:val="26"/>
        </w:rPr>
        <w:t xml:space="preserve">la solicitud del Instituto al </w:t>
      </w:r>
      <w:r w:rsidR="0066405B" w:rsidRPr="001330BA">
        <w:rPr>
          <w:rFonts w:ascii="Humanst521 BT" w:hAnsi="Humanst521 BT"/>
          <w:sz w:val="26"/>
          <w:szCs w:val="26"/>
        </w:rPr>
        <w:t xml:space="preserve">XXI </w:t>
      </w:r>
      <w:r w:rsidRPr="001330BA">
        <w:rPr>
          <w:rFonts w:ascii="Humanst521 BT" w:hAnsi="Humanst521 BT"/>
          <w:sz w:val="26"/>
          <w:szCs w:val="26"/>
        </w:rPr>
        <w:t xml:space="preserve">Ayuntamiento </w:t>
      </w:r>
      <w:r w:rsidR="0066405B" w:rsidRPr="001330BA">
        <w:rPr>
          <w:rFonts w:ascii="Humanst521 BT" w:hAnsi="Humanst521 BT"/>
          <w:sz w:val="26"/>
          <w:szCs w:val="26"/>
        </w:rPr>
        <w:t>de Mexicali de</w:t>
      </w:r>
      <w:r w:rsidRPr="001330BA">
        <w:rPr>
          <w:rFonts w:ascii="Humanst521 BT" w:hAnsi="Humanst521 BT"/>
          <w:sz w:val="26"/>
          <w:szCs w:val="26"/>
        </w:rPr>
        <w:t xml:space="preserve"> los lugares de uso común o en su defecto solicitar espacios para la colocación de mamparas o bastidores para fijar propaganda electoral y</w:t>
      </w:r>
      <w:r w:rsidR="0066405B" w:rsidRPr="001330BA">
        <w:rPr>
          <w:rFonts w:ascii="Humanst521 BT" w:hAnsi="Humanst521 BT"/>
          <w:sz w:val="26"/>
          <w:szCs w:val="26"/>
        </w:rPr>
        <w:t>,</w:t>
      </w:r>
      <w:r w:rsidRPr="001330BA">
        <w:rPr>
          <w:rFonts w:ascii="Humanst521 BT" w:hAnsi="Humanst521 BT"/>
          <w:sz w:val="26"/>
          <w:szCs w:val="26"/>
        </w:rPr>
        <w:t xml:space="preserve"> </w:t>
      </w:r>
      <w:r w:rsidR="0066405B" w:rsidRPr="001330BA">
        <w:rPr>
          <w:rFonts w:ascii="Humanst521 BT" w:hAnsi="Humanst521 BT"/>
          <w:sz w:val="26"/>
          <w:szCs w:val="26"/>
        </w:rPr>
        <w:t xml:space="preserve">en caso de ser proporcionados dichos espacios, </w:t>
      </w:r>
      <w:r w:rsidRPr="001330BA">
        <w:rPr>
          <w:rFonts w:ascii="Humanst521 BT" w:hAnsi="Humanst521 BT"/>
          <w:sz w:val="26"/>
          <w:szCs w:val="26"/>
        </w:rPr>
        <w:t xml:space="preserve">el Instituto sería el responsable de </w:t>
      </w:r>
      <w:r w:rsidR="0066405B" w:rsidRPr="001330BA">
        <w:rPr>
          <w:rFonts w:ascii="Humanst521 BT" w:hAnsi="Humanst521 BT"/>
          <w:sz w:val="26"/>
          <w:szCs w:val="26"/>
        </w:rPr>
        <w:t>instalar</w:t>
      </w:r>
      <w:r w:rsidRPr="001330BA">
        <w:rPr>
          <w:rFonts w:ascii="Humanst521 BT" w:hAnsi="Humanst521 BT"/>
          <w:sz w:val="26"/>
          <w:szCs w:val="26"/>
        </w:rPr>
        <w:t xml:space="preserve"> la mampara en dicho espacio. </w:t>
      </w:r>
    </w:p>
    <w:p w:rsidR="00AF52F4" w:rsidRDefault="00AF52F4" w:rsidP="00E47016">
      <w:pPr>
        <w:spacing w:line="312" w:lineRule="auto"/>
        <w:jc w:val="both"/>
        <w:rPr>
          <w:rFonts w:ascii="Humanst521 BT" w:hAnsi="Humanst521 BT"/>
          <w:sz w:val="26"/>
          <w:szCs w:val="26"/>
        </w:rPr>
      </w:pPr>
    </w:p>
    <w:p w:rsidR="00AF52F4" w:rsidRPr="001330BA" w:rsidRDefault="00AF52F4" w:rsidP="001330BA">
      <w:pPr>
        <w:pStyle w:val="Prrafodelista"/>
        <w:numPr>
          <w:ilvl w:val="0"/>
          <w:numId w:val="3"/>
        </w:numPr>
        <w:spacing w:line="312" w:lineRule="auto"/>
        <w:jc w:val="both"/>
        <w:rPr>
          <w:rFonts w:ascii="Humanst521 BT" w:hAnsi="Humanst521 BT"/>
          <w:sz w:val="26"/>
          <w:szCs w:val="26"/>
        </w:rPr>
      </w:pPr>
      <w:r w:rsidRPr="001330BA">
        <w:rPr>
          <w:rFonts w:ascii="Humanst521 BT" w:hAnsi="Humanst521 BT"/>
          <w:sz w:val="26"/>
          <w:szCs w:val="26"/>
        </w:rPr>
        <w:t>El C. Rosendo López Guzmán, Representante Propietario del Partido de la Revolución Democrática, manifestó su inconformidad sobre la poca propuesta de lugares de uso común por parte de los Ayuntamientos de Mexicali y Tijuana, asimismo comentó que dejar a la libertad de los partidos políticos la colocación de mamparas o bastidores en un espacio determinado</w:t>
      </w:r>
      <w:r w:rsidR="0066405B" w:rsidRPr="001330BA">
        <w:rPr>
          <w:rFonts w:ascii="Humanst521 BT" w:hAnsi="Humanst521 BT"/>
          <w:sz w:val="26"/>
          <w:szCs w:val="26"/>
        </w:rPr>
        <w:t>,</w:t>
      </w:r>
      <w:r w:rsidRPr="001330BA">
        <w:rPr>
          <w:rFonts w:ascii="Humanst521 BT" w:hAnsi="Humanst521 BT"/>
          <w:sz w:val="26"/>
          <w:szCs w:val="26"/>
        </w:rPr>
        <w:t xml:space="preserve"> podría generar inequidad en la contienda.</w:t>
      </w:r>
    </w:p>
    <w:p w:rsidR="00AF52F4" w:rsidRDefault="00AF52F4" w:rsidP="00E47016">
      <w:pPr>
        <w:spacing w:line="312" w:lineRule="auto"/>
        <w:jc w:val="both"/>
        <w:rPr>
          <w:rFonts w:ascii="Humanst521 BT" w:hAnsi="Humanst521 BT"/>
          <w:sz w:val="26"/>
          <w:szCs w:val="26"/>
        </w:rPr>
      </w:pPr>
    </w:p>
    <w:p w:rsidR="00AF52F4" w:rsidRPr="001330BA" w:rsidRDefault="00AF52F4" w:rsidP="001330BA">
      <w:pPr>
        <w:pStyle w:val="Prrafodelista"/>
        <w:numPr>
          <w:ilvl w:val="0"/>
          <w:numId w:val="3"/>
        </w:numPr>
        <w:spacing w:line="312" w:lineRule="auto"/>
        <w:jc w:val="both"/>
        <w:rPr>
          <w:rFonts w:ascii="Humanst521 BT" w:hAnsi="Humanst521 BT"/>
          <w:sz w:val="26"/>
          <w:szCs w:val="26"/>
        </w:rPr>
      </w:pPr>
      <w:r w:rsidRPr="001330BA">
        <w:rPr>
          <w:rFonts w:ascii="Humanst521 BT" w:hAnsi="Humanst521 BT"/>
          <w:sz w:val="26"/>
          <w:szCs w:val="26"/>
        </w:rPr>
        <w:t>La C. Graciela Amezola Canseco, Vocal de la Comisión, señaló que es responsabilidad del Ayuntamiento colocar mamparas o bastidores de uso común y no de este organismo electoral.</w:t>
      </w:r>
    </w:p>
    <w:p w:rsidR="00AF52F4" w:rsidRDefault="00AF52F4" w:rsidP="00E47016">
      <w:pPr>
        <w:spacing w:line="312" w:lineRule="auto"/>
        <w:jc w:val="both"/>
        <w:rPr>
          <w:rFonts w:ascii="Humanst521 BT" w:hAnsi="Humanst521 BT"/>
          <w:sz w:val="26"/>
          <w:szCs w:val="26"/>
        </w:rPr>
      </w:pPr>
    </w:p>
    <w:p w:rsidR="004B2283" w:rsidRPr="001330BA" w:rsidRDefault="004B2283" w:rsidP="001330BA">
      <w:pPr>
        <w:pStyle w:val="Prrafodelista"/>
        <w:numPr>
          <w:ilvl w:val="0"/>
          <w:numId w:val="3"/>
        </w:numPr>
        <w:spacing w:line="312" w:lineRule="auto"/>
        <w:jc w:val="both"/>
        <w:rPr>
          <w:rFonts w:ascii="Humanst521 BT" w:hAnsi="Humanst521 BT"/>
          <w:sz w:val="26"/>
          <w:szCs w:val="26"/>
        </w:rPr>
      </w:pPr>
      <w:r w:rsidRPr="001330BA">
        <w:rPr>
          <w:rFonts w:ascii="Humanst521 BT" w:hAnsi="Humanst521 BT"/>
          <w:sz w:val="26"/>
          <w:szCs w:val="26"/>
        </w:rPr>
        <w:t xml:space="preserve">El C. Héctor Horacio Meillón Huelga, Representante Suplente del Partido Peninsular de las Californias, manifestó dudas sobre los lineamientos del </w:t>
      </w:r>
      <w:r w:rsidRPr="001330BA">
        <w:rPr>
          <w:rFonts w:ascii="Humanst521 BT" w:hAnsi="Humanst521 BT"/>
          <w:sz w:val="26"/>
          <w:szCs w:val="26"/>
        </w:rPr>
        <w:lastRenderedPageBreak/>
        <w:t xml:space="preserve">sorteo y propuso quitar los camellones como lugares de uso común para colocación de propaganda electoral. </w:t>
      </w:r>
    </w:p>
    <w:p w:rsidR="004B2283" w:rsidRDefault="004B2283" w:rsidP="00E47016">
      <w:pPr>
        <w:spacing w:line="312" w:lineRule="auto"/>
        <w:jc w:val="both"/>
        <w:rPr>
          <w:rFonts w:ascii="Humanst521 BT" w:hAnsi="Humanst521 BT"/>
          <w:sz w:val="26"/>
          <w:szCs w:val="26"/>
        </w:rPr>
      </w:pPr>
    </w:p>
    <w:p w:rsidR="004B2283" w:rsidRPr="001330BA" w:rsidRDefault="004B2283" w:rsidP="001330BA">
      <w:pPr>
        <w:pStyle w:val="Prrafodelista"/>
        <w:numPr>
          <w:ilvl w:val="0"/>
          <w:numId w:val="3"/>
        </w:numPr>
        <w:spacing w:line="312" w:lineRule="auto"/>
        <w:jc w:val="both"/>
        <w:rPr>
          <w:rFonts w:ascii="Humanst521 BT" w:hAnsi="Humanst521 BT"/>
          <w:sz w:val="26"/>
          <w:szCs w:val="26"/>
        </w:rPr>
      </w:pPr>
      <w:r w:rsidRPr="001330BA">
        <w:rPr>
          <w:rFonts w:ascii="Humanst521 BT" w:hAnsi="Humanst521 BT"/>
          <w:sz w:val="26"/>
          <w:szCs w:val="26"/>
        </w:rPr>
        <w:t>El C. Héctor Israel Ceseña Mendoza, Representante Propietario del Partido Encuentro Social</w:t>
      </w:r>
      <w:r w:rsidR="0066405B" w:rsidRPr="001330BA">
        <w:rPr>
          <w:rFonts w:ascii="Humanst521 BT" w:hAnsi="Humanst521 BT"/>
          <w:sz w:val="26"/>
          <w:szCs w:val="26"/>
        </w:rPr>
        <w:t>,</w:t>
      </w:r>
      <w:r w:rsidRPr="001330BA">
        <w:rPr>
          <w:rFonts w:ascii="Humanst521 BT" w:hAnsi="Humanst521 BT"/>
          <w:sz w:val="26"/>
          <w:szCs w:val="26"/>
        </w:rPr>
        <w:t xml:space="preserve"> </w:t>
      </w:r>
      <w:r w:rsidR="0066405B" w:rsidRPr="001330BA">
        <w:rPr>
          <w:rFonts w:ascii="Humanst521 BT" w:hAnsi="Humanst521 BT"/>
          <w:sz w:val="26"/>
          <w:szCs w:val="26"/>
        </w:rPr>
        <w:t>s</w:t>
      </w:r>
      <w:r w:rsidRPr="001330BA">
        <w:rPr>
          <w:rFonts w:ascii="Humanst521 BT" w:hAnsi="Humanst521 BT"/>
          <w:sz w:val="26"/>
          <w:szCs w:val="26"/>
        </w:rPr>
        <w:t xml:space="preserve">olicitó una modificación en el segundo punto resolutivo, </w:t>
      </w:r>
      <w:r w:rsidR="0066405B" w:rsidRPr="001330BA">
        <w:rPr>
          <w:rFonts w:ascii="Humanst521 BT" w:hAnsi="Humanst521 BT"/>
          <w:sz w:val="26"/>
          <w:szCs w:val="26"/>
        </w:rPr>
        <w:t xml:space="preserve">el cual consistió en </w:t>
      </w:r>
      <w:r w:rsidRPr="001330BA">
        <w:rPr>
          <w:rFonts w:ascii="Humanst521 BT" w:hAnsi="Humanst521 BT"/>
          <w:sz w:val="26"/>
          <w:szCs w:val="26"/>
        </w:rPr>
        <w:t>agreg</w:t>
      </w:r>
      <w:r w:rsidR="0066405B" w:rsidRPr="001330BA">
        <w:rPr>
          <w:rFonts w:ascii="Humanst521 BT" w:hAnsi="Humanst521 BT"/>
          <w:sz w:val="26"/>
          <w:szCs w:val="26"/>
        </w:rPr>
        <w:t>ar</w:t>
      </w:r>
      <w:r w:rsidRPr="001330BA">
        <w:rPr>
          <w:rFonts w:ascii="Humanst521 BT" w:hAnsi="Humanst521 BT"/>
          <w:sz w:val="26"/>
          <w:szCs w:val="26"/>
        </w:rPr>
        <w:t xml:space="preserve"> el tiempo límite para realizar dicho sorteo por parte de los Consejos Distritales. </w:t>
      </w:r>
    </w:p>
    <w:p w:rsidR="004B2283" w:rsidRDefault="004B2283" w:rsidP="00E47016">
      <w:pPr>
        <w:spacing w:line="312" w:lineRule="auto"/>
        <w:jc w:val="both"/>
        <w:rPr>
          <w:rFonts w:ascii="Humanst521 BT" w:hAnsi="Humanst521 BT"/>
          <w:sz w:val="26"/>
          <w:szCs w:val="26"/>
        </w:rPr>
      </w:pPr>
    </w:p>
    <w:p w:rsidR="004B2283" w:rsidRPr="001330BA" w:rsidRDefault="0066405B" w:rsidP="001330BA">
      <w:pPr>
        <w:pStyle w:val="Prrafodelista"/>
        <w:numPr>
          <w:ilvl w:val="0"/>
          <w:numId w:val="3"/>
        </w:numPr>
        <w:spacing w:line="312" w:lineRule="auto"/>
        <w:jc w:val="both"/>
        <w:rPr>
          <w:rFonts w:ascii="Humanst521 BT" w:hAnsi="Humanst521 BT"/>
          <w:sz w:val="26"/>
          <w:szCs w:val="26"/>
        </w:rPr>
      </w:pPr>
      <w:r w:rsidRPr="001330BA">
        <w:rPr>
          <w:rFonts w:ascii="Humanst521 BT" w:hAnsi="Humanst521 BT"/>
          <w:sz w:val="26"/>
          <w:szCs w:val="26"/>
        </w:rPr>
        <w:t>El C. Ildefonso Chomina Molina, Representante Suplente del Partido Verde Ecologista de México, e</w:t>
      </w:r>
      <w:r w:rsidR="004B2283" w:rsidRPr="001330BA">
        <w:rPr>
          <w:rFonts w:ascii="Humanst521 BT" w:hAnsi="Humanst521 BT"/>
          <w:sz w:val="26"/>
          <w:szCs w:val="26"/>
        </w:rPr>
        <w:t xml:space="preserve">xternó su duda sobre a qué organismo o a qué institución le correspondería financiar la instalación de las mamparas y bastidores para la fijación de la propaganda electoral. </w:t>
      </w:r>
    </w:p>
    <w:p w:rsidR="004B2283" w:rsidRPr="00762589" w:rsidRDefault="004B2283"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sz w:val="26"/>
          <w:szCs w:val="26"/>
        </w:rPr>
        <w:t xml:space="preserve">Una vez que fue sometido a votación el dictamen se aprobó por Unanimidad de los </w:t>
      </w:r>
      <w:r w:rsidR="0066405B">
        <w:rPr>
          <w:rFonts w:ascii="Humanst521 BT" w:hAnsi="Humanst521 BT"/>
          <w:sz w:val="26"/>
          <w:szCs w:val="26"/>
        </w:rPr>
        <w:t xml:space="preserve">integrantes </w:t>
      </w:r>
      <w:r w:rsidRPr="00762589">
        <w:rPr>
          <w:rFonts w:ascii="Humanst521 BT" w:hAnsi="Humanst521 BT"/>
          <w:sz w:val="26"/>
          <w:szCs w:val="26"/>
        </w:rPr>
        <w:t>presentes</w:t>
      </w:r>
      <w:r w:rsidR="0066405B">
        <w:rPr>
          <w:rFonts w:ascii="Humanst521 BT" w:hAnsi="Humanst521 BT"/>
          <w:sz w:val="26"/>
          <w:szCs w:val="26"/>
        </w:rPr>
        <w:t xml:space="preserve"> de la Comisión</w:t>
      </w:r>
      <w:r w:rsidRPr="00762589">
        <w:rPr>
          <w:rFonts w:ascii="Humanst521 BT" w:hAnsi="Humanst521 BT"/>
          <w:sz w:val="26"/>
          <w:szCs w:val="26"/>
        </w:rPr>
        <w:t xml:space="preserve">.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sz w:val="26"/>
          <w:szCs w:val="26"/>
        </w:rPr>
        <w:t>En consecuencia, esta Comisión dictamina al tenor de los siguientes:</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rPr>
          <w:rFonts w:ascii="Humanst521 BT" w:hAnsi="Humanst521 BT"/>
          <w:b/>
          <w:sz w:val="26"/>
          <w:szCs w:val="26"/>
        </w:rPr>
      </w:pPr>
      <w:r w:rsidRPr="00762589">
        <w:rPr>
          <w:rFonts w:ascii="Humanst521 BT" w:hAnsi="Humanst521 BT"/>
          <w:b/>
          <w:sz w:val="26"/>
          <w:szCs w:val="26"/>
        </w:rPr>
        <w:t>CONSIDERANDOS</w:t>
      </w:r>
    </w:p>
    <w:p w:rsidR="00E47016" w:rsidRPr="00762589" w:rsidRDefault="00E47016" w:rsidP="00E47016">
      <w:pPr>
        <w:spacing w:line="312" w:lineRule="auto"/>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I.-</w:t>
      </w:r>
      <w:r w:rsidRPr="00762589">
        <w:rPr>
          <w:rFonts w:ascii="Humanst521 BT" w:hAnsi="Humanst521 BT"/>
          <w:sz w:val="26"/>
          <w:szCs w:val="26"/>
        </w:rPr>
        <w:t xml:space="preserve"> Que de conformidad con lo previsto por los artículos 45, fracción III, de la Ley Electoral del Estado de Baja California, artículo 31, numeral I, inciso a), del Reglamento Interior del Instituto Estatal Electoral de Baja California, son atribuciones de la Comisión de Procesos Electorales conocer y dictaminar el procedimiento para el sorteo de los lugares de uso común para la colocación de propaganda electoral; por los Partidos Políticos, Coaliciones y Candidatos Independientes durante el Proceso Electoral Local 2015 - 2016. En este tenor, </w:t>
      </w:r>
      <w:r w:rsidRPr="00762589">
        <w:rPr>
          <w:rFonts w:ascii="Humanst521 BT" w:hAnsi="Humanst521 BT"/>
          <w:sz w:val="26"/>
          <w:szCs w:val="26"/>
        </w:rPr>
        <w:lastRenderedPageBreak/>
        <w:t>resulta competente para conocer y resolver sobre la propuesta que presenta la Secretaría Ejecutiva del Instituto Estatal Electoral de Baja California.</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II.-</w:t>
      </w:r>
      <w:r w:rsidRPr="00762589">
        <w:rPr>
          <w:rFonts w:ascii="Humanst521 BT" w:hAnsi="Humanst521 BT"/>
          <w:sz w:val="26"/>
          <w:szCs w:val="26"/>
        </w:rPr>
        <w:t xml:space="preserve"> Que los lugares de uso común, son aquellos bastidores o mamparas que se encuentran en sitios públicos y en los que es susceptible de colocarse propaganda electoral. Su número y ubicación será la establecida en los Convenios que para el efecto suscriba el Instituto Estatal Electoral de Baja California con los Ayuntamientos del Estado.</w:t>
      </w:r>
    </w:p>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III.- </w:t>
      </w:r>
      <w:r w:rsidRPr="00762589">
        <w:rPr>
          <w:rFonts w:ascii="Humanst521 BT" w:hAnsi="Humanst521 BT"/>
          <w:sz w:val="26"/>
          <w:szCs w:val="26"/>
        </w:rPr>
        <w:t xml:space="preserve">Que la realización del sorteo de lugares de uso común para la colocación de propaganda electoral de los partidos políticos y coaliciones, es atribución de los Consejos Distritales Electorales, siguiendo los lineamientos que para tal efecto emita el Consejo General Electoral. Este sorteo deberá realizarse previo al inicio de las campañas electorales. Lo anterior de conformidad con lo establecido en los artículos 73, fracción VII y 165, fracción III, de la Ley Electoral del Estado de Baja California. </w:t>
      </w:r>
    </w:p>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IV.-</w:t>
      </w:r>
      <w:r w:rsidRPr="00762589">
        <w:rPr>
          <w:rFonts w:ascii="Humanst521 BT" w:hAnsi="Humanst521 BT"/>
          <w:sz w:val="26"/>
          <w:szCs w:val="26"/>
        </w:rPr>
        <w:t xml:space="preserve"> Que de conformidad con el artículo 55, fracción V, de la Ley Electoral vigente, es atribución del Secretario Ejecutivo del Instituto Estatal Electoral, someter a la consideración y en su caso, aprobación del Consejo General Electoral los asuntos de su competencia. En cumplimiento a esta exigencia, el Secretario Ejecutivo remitió a la Presidencia del Órgano Colegiado, los “Lineamientos para el procedimiento de sorteo de los lugares de uso común para la colocación de propaganda electoral por los Partidos Políticos, Coaliciones y Candidatos Independientes durante el Proceso Electoral Local 2015 - 2016”.</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V</w:t>
      </w:r>
      <w:r w:rsidRPr="00762589">
        <w:rPr>
          <w:rFonts w:ascii="Humanst521 BT" w:hAnsi="Humanst521 BT"/>
          <w:sz w:val="26"/>
          <w:szCs w:val="26"/>
        </w:rPr>
        <w:t xml:space="preserve">.- Que de acuerdo al artículo 47, fracción XI, de la Ley Electoral en comento, el Presidente del Consejo General turnó a la Comisión de Procesos Electorales, el proyecto antes citado, tal y como quedó establecido en el Antecedente 12 del presente Dictamen, para que previo estudio y análisis por parte de los Consejeros Electorales y Representantes de Partidos Políticos, se emitiera la resolución </w:t>
      </w:r>
      <w:r w:rsidRPr="00762589">
        <w:rPr>
          <w:rFonts w:ascii="Humanst521 BT" w:hAnsi="Humanst521 BT"/>
          <w:sz w:val="26"/>
          <w:szCs w:val="26"/>
        </w:rPr>
        <w:lastRenderedPageBreak/>
        <w:t>correspondiente y que en su momento se elevará al Pleno del Órgano Superior Normativo, para aprobación en su caso.</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VI.-</w:t>
      </w:r>
      <w:r w:rsidRPr="00762589">
        <w:rPr>
          <w:rFonts w:ascii="Humanst521 BT" w:hAnsi="Humanst521 BT"/>
          <w:sz w:val="26"/>
          <w:szCs w:val="26"/>
        </w:rPr>
        <w:t xml:space="preserve"> Que esta Comisión de Procesos Electorales procedió al estudio de los “Lineamientos para el Sorteo de Lugares de Uso Común para la colocación de Propaganda Electoral por los Partidos Políticos y Coaliciones durante el Proceso Electoral Local 2015 - 2016”. En este sentido, el proyecto que se presenta se constituye como el marco normativo idóneo para regular la realización del sorteo de lugares de uso común entre los Partidos Políticos, Coaliciones y Candidatos Independientes, garantizando igualdad y transparencia en el actuar de la autoridad electoral, toda vez que en los mismos quedan claramente establecidos los pasos a seguir por los Consejos Distritales Electorales en la distribución de las mamparas y bastidores de uso común, donde llegado el momento oportuno, los Partidos Políticos, Coaliciones y Candidatos Independientes podrán realizar la colocación de su propaganda electoral, brindando de tal forma, certidumbre jurídica a todos aquellos que legítimamente participan en el proceso electoral.</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VII.-</w:t>
      </w:r>
      <w:r w:rsidRPr="00762589">
        <w:rPr>
          <w:rFonts w:ascii="Humanst521 BT" w:hAnsi="Humanst521 BT"/>
          <w:sz w:val="26"/>
          <w:szCs w:val="26"/>
        </w:rPr>
        <w:t xml:space="preserve"> Que por su parte, la Sala Superior del Tribunal Electoral del Poder Judicial de la Federación en sesión pública celebrada el veintinueve de octubre de dos mil catorce, aprobó por unanimidad de cinco votos la tesis X</w:t>
      </w:r>
      <w:bookmarkStart w:id="0" w:name="_GoBack"/>
      <w:bookmarkEnd w:id="0"/>
      <w:r w:rsidRPr="00762589">
        <w:rPr>
          <w:rFonts w:ascii="Humanst521 BT" w:hAnsi="Humanst521 BT"/>
          <w:sz w:val="26"/>
          <w:szCs w:val="26"/>
        </w:rPr>
        <w:t>XXIX/2014 intitulada PROPAGANDA ELECTORAL. EN LA DISTRIBUCIÓN DE BASTIDORES Y MAMPARAS SE DEBE CONSIDERAR A LAS COALICIONES COMO UN SOLO PARTIDO POLÍTICO, CUANDO ASÍ PARTICIPEN EN EL PROCESO COMICIAL; por lo que en la distribución que realice el Consejo Local de las mamparas de uso común, se considerará a la Coalición como un solo partido político.</w:t>
      </w:r>
    </w:p>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VIII.-</w:t>
      </w:r>
      <w:r w:rsidRPr="00762589">
        <w:rPr>
          <w:rFonts w:ascii="Humanst521 BT" w:hAnsi="Humanst521 BT"/>
          <w:sz w:val="26"/>
          <w:szCs w:val="26"/>
        </w:rPr>
        <w:t xml:space="preserve"> Que la propaganda electoral es el conjunto de escritos, publicaciones, imágenes, grabaciones, proyecciones y expresiones que durante la campaña electoral producen y difunden los partidos políticos y coaliciones, los candidatos registrados y sus simpatizantes, con el propósito de presentar ante la ciudadanía las </w:t>
      </w:r>
      <w:r w:rsidRPr="00762589">
        <w:rPr>
          <w:rFonts w:ascii="Humanst521 BT" w:hAnsi="Humanst521 BT"/>
          <w:sz w:val="26"/>
          <w:szCs w:val="26"/>
        </w:rPr>
        <w:lastRenderedPageBreak/>
        <w:t>candidaturas registradas, cuya colocación deberá observar las reglas previstas para el caso, lo anterior de conformidad con lo establecido en los artículos 152, fracción II, y 165, de la Ley Electoral del Estado de Baja California.</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IX.- </w:t>
      </w:r>
      <w:r w:rsidRPr="00762589">
        <w:rPr>
          <w:rFonts w:ascii="Humanst521 BT" w:hAnsi="Humanst521 BT"/>
          <w:sz w:val="26"/>
          <w:szCs w:val="26"/>
        </w:rPr>
        <w:t xml:space="preserve">Que el artículo 160, fracción III, de la Ley Electoral del Estado de Baja California establece que la propaganda electoral propiciará la exposición, desarrollo y discusión ante el electorado de los programas y acciones propuestas por los partidos políticos o coaliciones, en sus documentos básicos y particularmente de la plataforma electoral. </w:t>
      </w:r>
    </w:p>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X.- </w:t>
      </w:r>
      <w:r w:rsidRPr="00762589">
        <w:rPr>
          <w:rFonts w:ascii="Humanst521 BT" w:hAnsi="Humanst521 BT"/>
          <w:sz w:val="26"/>
          <w:szCs w:val="26"/>
        </w:rPr>
        <w:t>Que el artículo 161, de la Ley Electoral del Estado de Baja California señala que toda la propaganda electoral impresa deberá ser reciclable, fabricada con materiales biodegradables que no contengan sustancias tóxicas o nocivas para la salud o el medio ambiente. Los partidos políticos y candidatos independientes deberán presentar un plan de reciclaje de la propaganda que utilizarán durante su campaña. Para efectos de esta Ley se entenderá por artículos promocionales utilitarios aquellos que contengan imágenes, signos, emblemas y expresiones que tengan por objeto difundir la imagen y propuestas del partido político, coalición o candidato que lo distribuye. Los artículos promocionales utilitarios sólo podrán ser elaborados con material textil.</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widowControl w:val="0"/>
        <w:tabs>
          <w:tab w:val="left" w:pos="600"/>
          <w:tab w:val="left" w:pos="1260"/>
          <w:tab w:val="left" w:pos="2420"/>
          <w:tab w:val="left" w:pos="2980"/>
          <w:tab w:val="left" w:pos="4700"/>
          <w:tab w:val="left" w:pos="5700"/>
          <w:tab w:val="left" w:pos="6580"/>
          <w:tab w:val="left" w:pos="7200"/>
          <w:tab w:val="left" w:pos="7760"/>
        </w:tabs>
        <w:autoSpaceDE w:val="0"/>
        <w:autoSpaceDN w:val="0"/>
        <w:adjustRightInd w:val="0"/>
        <w:spacing w:line="312" w:lineRule="auto"/>
        <w:ind w:right="49"/>
        <w:jc w:val="both"/>
        <w:rPr>
          <w:rFonts w:ascii="Humanst521 BT" w:hAnsi="Humanst521 BT"/>
          <w:spacing w:val="-3"/>
          <w:sz w:val="26"/>
          <w:szCs w:val="26"/>
        </w:rPr>
      </w:pPr>
      <w:r w:rsidRPr="00762589">
        <w:rPr>
          <w:rFonts w:ascii="Humanst521 BT" w:hAnsi="Humanst521 BT"/>
          <w:b/>
          <w:bCs/>
          <w:spacing w:val="-1"/>
          <w:sz w:val="26"/>
          <w:szCs w:val="26"/>
        </w:rPr>
        <w:t xml:space="preserve">XI.- </w:t>
      </w:r>
      <w:r w:rsidRPr="00762589">
        <w:rPr>
          <w:rFonts w:ascii="Humanst521 BT" w:hAnsi="Humanst521 BT"/>
          <w:bCs/>
          <w:spacing w:val="-1"/>
          <w:sz w:val="26"/>
          <w:szCs w:val="26"/>
        </w:rPr>
        <w:t>Que conforme al ar</w:t>
      </w:r>
      <w:r w:rsidRPr="00762589">
        <w:rPr>
          <w:rFonts w:ascii="Humanst521 BT" w:hAnsi="Humanst521 BT"/>
          <w:bCs/>
          <w:sz w:val="26"/>
          <w:szCs w:val="26"/>
        </w:rPr>
        <w:t>tí</w:t>
      </w:r>
      <w:r w:rsidRPr="00762589">
        <w:rPr>
          <w:rFonts w:ascii="Humanst521 BT" w:hAnsi="Humanst521 BT"/>
          <w:bCs/>
          <w:spacing w:val="-1"/>
          <w:sz w:val="26"/>
          <w:szCs w:val="26"/>
        </w:rPr>
        <w:t>c</w:t>
      </w:r>
      <w:r w:rsidRPr="00762589">
        <w:rPr>
          <w:rFonts w:ascii="Humanst521 BT" w:hAnsi="Humanst521 BT"/>
          <w:bCs/>
          <w:spacing w:val="1"/>
          <w:sz w:val="26"/>
          <w:szCs w:val="26"/>
        </w:rPr>
        <w:t>u</w:t>
      </w:r>
      <w:r w:rsidRPr="00762589">
        <w:rPr>
          <w:rFonts w:ascii="Humanst521 BT" w:hAnsi="Humanst521 BT"/>
          <w:bCs/>
          <w:sz w:val="26"/>
          <w:szCs w:val="26"/>
        </w:rPr>
        <w:t>lo</w:t>
      </w:r>
      <w:r w:rsidRPr="00762589">
        <w:rPr>
          <w:rFonts w:ascii="Humanst521 BT" w:hAnsi="Humanst521 BT"/>
          <w:bCs/>
          <w:spacing w:val="2"/>
          <w:sz w:val="26"/>
          <w:szCs w:val="26"/>
        </w:rPr>
        <w:t xml:space="preserve"> </w:t>
      </w:r>
      <w:r w:rsidRPr="00762589">
        <w:rPr>
          <w:rFonts w:ascii="Humanst521 BT" w:hAnsi="Humanst521 BT"/>
          <w:bCs/>
          <w:sz w:val="26"/>
          <w:szCs w:val="26"/>
        </w:rPr>
        <w:t xml:space="preserve">171, </w:t>
      </w:r>
      <w:r w:rsidRPr="00762589">
        <w:rPr>
          <w:rFonts w:ascii="Humanst521 BT" w:hAnsi="Humanst521 BT"/>
          <w:sz w:val="26"/>
          <w:szCs w:val="26"/>
        </w:rPr>
        <w:t>de la Ley Electoral del Estado de Baja California la dis</w:t>
      </w:r>
      <w:r w:rsidRPr="00762589">
        <w:rPr>
          <w:rFonts w:ascii="Humanst521 BT" w:hAnsi="Humanst521 BT"/>
          <w:spacing w:val="1"/>
          <w:sz w:val="26"/>
          <w:szCs w:val="26"/>
        </w:rPr>
        <w:t>tr</w:t>
      </w:r>
      <w:r w:rsidRPr="00762589">
        <w:rPr>
          <w:rFonts w:ascii="Humanst521 BT" w:hAnsi="Humanst521 BT"/>
          <w:sz w:val="26"/>
          <w:szCs w:val="26"/>
        </w:rPr>
        <w:t>ibución</w:t>
      </w:r>
      <w:r w:rsidRPr="00762589">
        <w:rPr>
          <w:rFonts w:ascii="Humanst521 BT" w:hAnsi="Humanst521 BT"/>
          <w:spacing w:val="1"/>
          <w:sz w:val="26"/>
          <w:szCs w:val="26"/>
        </w:rPr>
        <w:t xml:space="preserve"> </w:t>
      </w:r>
      <w:r w:rsidRPr="00762589">
        <w:rPr>
          <w:rFonts w:ascii="Humanst521 BT" w:hAnsi="Humanst521 BT"/>
          <w:sz w:val="26"/>
          <w:szCs w:val="26"/>
        </w:rPr>
        <w:t>o</w:t>
      </w:r>
      <w:r w:rsidRPr="00762589">
        <w:rPr>
          <w:rFonts w:ascii="Humanst521 BT" w:hAnsi="Humanst521 BT"/>
          <w:spacing w:val="1"/>
          <w:sz w:val="26"/>
          <w:szCs w:val="26"/>
        </w:rPr>
        <w:t xml:space="preserve"> </w:t>
      </w:r>
      <w:r w:rsidRPr="00762589">
        <w:rPr>
          <w:rFonts w:ascii="Humanst521 BT" w:hAnsi="Humanst521 BT"/>
          <w:spacing w:val="-1"/>
          <w:sz w:val="26"/>
          <w:szCs w:val="26"/>
        </w:rPr>
        <w:t>c</w:t>
      </w:r>
      <w:r w:rsidRPr="00762589">
        <w:rPr>
          <w:rFonts w:ascii="Humanst521 BT" w:hAnsi="Humanst521 BT"/>
          <w:sz w:val="26"/>
          <w:szCs w:val="26"/>
        </w:rPr>
        <w:t>olo</w:t>
      </w:r>
      <w:r w:rsidRPr="00762589">
        <w:rPr>
          <w:rFonts w:ascii="Humanst521 BT" w:hAnsi="Humanst521 BT"/>
          <w:spacing w:val="2"/>
          <w:sz w:val="26"/>
          <w:szCs w:val="26"/>
        </w:rPr>
        <w:t>c</w:t>
      </w:r>
      <w:r w:rsidRPr="00762589">
        <w:rPr>
          <w:rFonts w:ascii="Humanst521 BT" w:hAnsi="Humanst521 BT"/>
          <w:spacing w:val="-1"/>
          <w:sz w:val="26"/>
          <w:szCs w:val="26"/>
        </w:rPr>
        <w:t>ac</w:t>
      </w:r>
      <w:r w:rsidRPr="00762589">
        <w:rPr>
          <w:rFonts w:ascii="Humanst521 BT" w:hAnsi="Humanst521 BT"/>
          <w:sz w:val="26"/>
          <w:szCs w:val="26"/>
        </w:rPr>
        <w:t>ión</w:t>
      </w:r>
      <w:r w:rsidRPr="00762589">
        <w:rPr>
          <w:rFonts w:ascii="Humanst521 BT" w:hAnsi="Humanst521 BT"/>
          <w:spacing w:val="2"/>
          <w:sz w:val="26"/>
          <w:szCs w:val="26"/>
        </w:rPr>
        <w:t xml:space="preserve"> d</w:t>
      </w:r>
      <w:r w:rsidRPr="00762589">
        <w:rPr>
          <w:rFonts w:ascii="Humanst521 BT" w:hAnsi="Humanst521 BT"/>
          <w:sz w:val="26"/>
          <w:szCs w:val="26"/>
        </w:rPr>
        <w:t>e la</w:t>
      </w:r>
      <w:r w:rsidRPr="00762589">
        <w:rPr>
          <w:rFonts w:ascii="Humanst521 BT" w:hAnsi="Humanst521 BT"/>
          <w:spacing w:val="1"/>
          <w:sz w:val="26"/>
          <w:szCs w:val="26"/>
        </w:rPr>
        <w:t xml:space="preserve"> </w:t>
      </w:r>
      <w:r w:rsidRPr="00762589">
        <w:rPr>
          <w:rFonts w:ascii="Humanst521 BT" w:hAnsi="Humanst521 BT"/>
          <w:spacing w:val="2"/>
          <w:sz w:val="26"/>
          <w:szCs w:val="26"/>
        </w:rPr>
        <w:t>p</w:t>
      </w:r>
      <w:r w:rsidRPr="00762589">
        <w:rPr>
          <w:rFonts w:ascii="Humanst521 BT" w:hAnsi="Humanst521 BT"/>
          <w:sz w:val="26"/>
          <w:szCs w:val="26"/>
        </w:rPr>
        <w:t>ropa</w:t>
      </w:r>
      <w:r w:rsidRPr="00762589">
        <w:rPr>
          <w:rFonts w:ascii="Humanst521 BT" w:hAnsi="Humanst521 BT"/>
          <w:spacing w:val="-2"/>
          <w:sz w:val="26"/>
          <w:szCs w:val="26"/>
        </w:rPr>
        <w:t>g</w:t>
      </w:r>
      <w:r w:rsidRPr="00762589">
        <w:rPr>
          <w:rFonts w:ascii="Humanst521 BT" w:hAnsi="Humanst521 BT"/>
          <w:spacing w:val="-1"/>
          <w:sz w:val="26"/>
          <w:szCs w:val="26"/>
        </w:rPr>
        <w:t>a</w:t>
      </w:r>
      <w:r w:rsidRPr="00762589">
        <w:rPr>
          <w:rFonts w:ascii="Humanst521 BT" w:hAnsi="Humanst521 BT"/>
          <w:sz w:val="26"/>
          <w:szCs w:val="26"/>
        </w:rPr>
        <w:t>n</w:t>
      </w:r>
      <w:r w:rsidRPr="00762589">
        <w:rPr>
          <w:rFonts w:ascii="Humanst521 BT" w:hAnsi="Humanst521 BT"/>
          <w:spacing w:val="2"/>
          <w:sz w:val="26"/>
          <w:szCs w:val="26"/>
        </w:rPr>
        <w:t>d</w:t>
      </w:r>
      <w:r w:rsidRPr="00762589">
        <w:rPr>
          <w:rFonts w:ascii="Humanst521 BT" w:hAnsi="Humanst521 BT"/>
          <w:sz w:val="26"/>
          <w:szCs w:val="26"/>
        </w:rPr>
        <w:t xml:space="preserve">a </w:t>
      </w:r>
      <w:r w:rsidRPr="00762589">
        <w:rPr>
          <w:rFonts w:ascii="Humanst521 BT" w:hAnsi="Humanst521 BT"/>
          <w:spacing w:val="-1"/>
          <w:sz w:val="26"/>
          <w:szCs w:val="26"/>
        </w:rPr>
        <w:t>e</w:t>
      </w:r>
      <w:r w:rsidRPr="00762589">
        <w:rPr>
          <w:rFonts w:ascii="Humanst521 BT" w:hAnsi="Humanst521 BT"/>
          <w:spacing w:val="3"/>
          <w:sz w:val="26"/>
          <w:szCs w:val="26"/>
        </w:rPr>
        <w:t>l</w:t>
      </w:r>
      <w:r w:rsidRPr="00762589">
        <w:rPr>
          <w:rFonts w:ascii="Humanst521 BT" w:hAnsi="Humanst521 BT"/>
          <w:spacing w:val="-1"/>
          <w:sz w:val="26"/>
          <w:szCs w:val="26"/>
        </w:rPr>
        <w:t>ec</w:t>
      </w:r>
      <w:r w:rsidRPr="00762589">
        <w:rPr>
          <w:rFonts w:ascii="Humanst521 BT" w:hAnsi="Humanst521 BT"/>
          <w:sz w:val="26"/>
          <w:szCs w:val="26"/>
        </w:rPr>
        <w:t>to</w:t>
      </w:r>
      <w:r w:rsidRPr="00762589">
        <w:rPr>
          <w:rFonts w:ascii="Humanst521 BT" w:hAnsi="Humanst521 BT"/>
          <w:spacing w:val="2"/>
          <w:sz w:val="26"/>
          <w:szCs w:val="26"/>
        </w:rPr>
        <w:t>r</w:t>
      </w:r>
      <w:r w:rsidRPr="00762589">
        <w:rPr>
          <w:rFonts w:ascii="Humanst521 BT" w:hAnsi="Humanst521 BT"/>
          <w:spacing w:val="-1"/>
          <w:sz w:val="26"/>
          <w:szCs w:val="26"/>
        </w:rPr>
        <w:t>a</w:t>
      </w:r>
      <w:r w:rsidRPr="00762589">
        <w:rPr>
          <w:rFonts w:ascii="Humanst521 BT" w:hAnsi="Humanst521 BT"/>
          <w:sz w:val="26"/>
          <w:szCs w:val="26"/>
        </w:rPr>
        <w:t>l</w:t>
      </w:r>
      <w:r w:rsidRPr="00762589">
        <w:rPr>
          <w:rFonts w:ascii="Humanst521 BT" w:hAnsi="Humanst521 BT"/>
          <w:spacing w:val="2"/>
          <w:sz w:val="26"/>
          <w:szCs w:val="26"/>
        </w:rPr>
        <w:t xml:space="preserve"> </w:t>
      </w:r>
      <w:r w:rsidRPr="00762589">
        <w:rPr>
          <w:rFonts w:ascii="Humanst521 BT" w:hAnsi="Humanst521 BT"/>
          <w:sz w:val="26"/>
          <w:szCs w:val="26"/>
        </w:rPr>
        <w:t>d</w:t>
      </w:r>
      <w:r w:rsidRPr="00762589">
        <w:rPr>
          <w:rFonts w:ascii="Humanst521 BT" w:hAnsi="Humanst521 BT"/>
          <w:spacing w:val="-1"/>
          <w:sz w:val="26"/>
          <w:szCs w:val="26"/>
        </w:rPr>
        <w:t>e</w:t>
      </w:r>
      <w:r w:rsidRPr="00762589">
        <w:rPr>
          <w:rFonts w:ascii="Humanst521 BT" w:hAnsi="Humanst521 BT"/>
          <w:sz w:val="26"/>
          <w:szCs w:val="26"/>
        </w:rPr>
        <w:t>b</w:t>
      </w:r>
      <w:r w:rsidRPr="00762589">
        <w:rPr>
          <w:rFonts w:ascii="Humanst521 BT" w:hAnsi="Humanst521 BT"/>
          <w:spacing w:val="1"/>
          <w:sz w:val="26"/>
          <w:szCs w:val="26"/>
        </w:rPr>
        <w:t>e</w:t>
      </w:r>
      <w:r w:rsidRPr="00762589">
        <w:rPr>
          <w:rFonts w:ascii="Humanst521 BT" w:hAnsi="Humanst521 BT"/>
          <w:sz w:val="26"/>
          <w:szCs w:val="26"/>
        </w:rPr>
        <w:t>rá r</w:t>
      </w:r>
      <w:r w:rsidRPr="00762589">
        <w:rPr>
          <w:rFonts w:ascii="Humanst521 BT" w:hAnsi="Humanst521 BT"/>
          <w:spacing w:val="-2"/>
          <w:sz w:val="26"/>
          <w:szCs w:val="26"/>
        </w:rPr>
        <w:t>e</w:t>
      </w:r>
      <w:r w:rsidRPr="00762589">
        <w:rPr>
          <w:rFonts w:ascii="Humanst521 BT" w:hAnsi="Humanst521 BT"/>
          <w:sz w:val="26"/>
          <w:szCs w:val="26"/>
        </w:rPr>
        <w:t>sp</w:t>
      </w:r>
      <w:r w:rsidRPr="00762589">
        <w:rPr>
          <w:rFonts w:ascii="Humanst521 BT" w:hAnsi="Humanst521 BT"/>
          <w:spacing w:val="-1"/>
          <w:sz w:val="26"/>
          <w:szCs w:val="26"/>
        </w:rPr>
        <w:t>e</w:t>
      </w:r>
      <w:r w:rsidRPr="00762589">
        <w:rPr>
          <w:rFonts w:ascii="Humanst521 BT" w:hAnsi="Humanst521 BT"/>
          <w:sz w:val="26"/>
          <w:szCs w:val="26"/>
        </w:rPr>
        <w:t>tar</w:t>
      </w:r>
      <w:r w:rsidRPr="00762589">
        <w:rPr>
          <w:rFonts w:ascii="Humanst521 BT" w:hAnsi="Humanst521 BT"/>
          <w:spacing w:val="1"/>
          <w:sz w:val="26"/>
          <w:szCs w:val="26"/>
        </w:rPr>
        <w:t xml:space="preserve"> </w:t>
      </w:r>
      <w:r w:rsidRPr="00762589">
        <w:rPr>
          <w:rFonts w:ascii="Humanst521 BT" w:hAnsi="Humanst521 BT"/>
          <w:sz w:val="26"/>
          <w:szCs w:val="26"/>
        </w:rPr>
        <w:t>los</w:t>
      </w:r>
      <w:r w:rsidRPr="00762589">
        <w:rPr>
          <w:rFonts w:ascii="Humanst521 BT" w:hAnsi="Humanst521 BT"/>
          <w:spacing w:val="3"/>
          <w:sz w:val="26"/>
          <w:szCs w:val="26"/>
        </w:rPr>
        <w:t xml:space="preserve"> </w:t>
      </w:r>
      <w:r w:rsidRPr="00762589">
        <w:rPr>
          <w:rFonts w:ascii="Humanst521 BT" w:hAnsi="Humanst521 BT"/>
          <w:sz w:val="26"/>
          <w:szCs w:val="26"/>
        </w:rPr>
        <w:t>t</w:t>
      </w:r>
      <w:r w:rsidRPr="00762589">
        <w:rPr>
          <w:rFonts w:ascii="Humanst521 BT" w:hAnsi="Humanst521 BT"/>
          <w:spacing w:val="1"/>
          <w:sz w:val="26"/>
          <w:szCs w:val="26"/>
        </w:rPr>
        <w:t>i</w:t>
      </w:r>
      <w:r w:rsidRPr="00762589">
        <w:rPr>
          <w:rFonts w:ascii="Humanst521 BT" w:hAnsi="Humanst521 BT"/>
          <w:spacing w:val="-1"/>
          <w:sz w:val="26"/>
          <w:szCs w:val="26"/>
        </w:rPr>
        <w:t>e</w:t>
      </w:r>
      <w:r w:rsidRPr="00762589">
        <w:rPr>
          <w:rFonts w:ascii="Humanst521 BT" w:hAnsi="Humanst521 BT"/>
          <w:sz w:val="26"/>
          <w:szCs w:val="26"/>
        </w:rPr>
        <w:t>mpos</w:t>
      </w:r>
      <w:r w:rsidRPr="00762589">
        <w:rPr>
          <w:rFonts w:ascii="Humanst521 BT" w:hAnsi="Humanst521 BT"/>
          <w:spacing w:val="3"/>
          <w:sz w:val="26"/>
          <w:szCs w:val="26"/>
        </w:rPr>
        <w:t xml:space="preserve"> </w:t>
      </w:r>
      <w:r w:rsidRPr="00762589">
        <w:rPr>
          <w:rFonts w:ascii="Humanst521 BT" w:hAnsi="Humanst521 BT"/>
          <w:sz w:val="26"/>
          <w:szCs w:val="26"/>
        </w:rPr>
        <w:t>le</w:t>
      </w:r>
      <w:r w:rsidRPr="00762589">
        <w:rPr>
          <w:rFonts w:ascii="Humanst521 BT" w:hAnsi="Humanst521 BT"/>
          <w:spacing w:val="-3"/>
          <w:sz w:val="26"/>
          <w:szCs w:val="26"/>
        </w:rPr>
        <w:t>g</w:t>
      </w:r>
      <w:r w:rsidRPr="00762589">
        <w:rPr>
          <w:rFonts w:ascii="Humanst521 BT" w:hAnsi="Humanst521 BT"/>
          <w:spacing w:val="-1"/>
          <w:sz w:val="26"/>
          <w:szCs w:val="26"/>
        </w:rPr>
        <w:t>a</w:t>
      </w:r>
      <w:r w:rsidRPr="00762589">
        <w:rPr>
          <w:rFonts w:ascii="Humanst521 BT" w:hAnsi="Humanst521 BT"/>
          <w:spacing w:val="3"/>
          <w:sz w:val="26"/>
          <w:szCs w:val="26"/>
        </w:rPr>
        <w:t>l</w:t>
      </w:r>
      <w:r w:rsidRPr="00762589">
        <w:rPr>
          <w:rFonts w:ascii="Humanst521 BT" w:hAnsi="Humanst521 BT"/>
          <w:spacing w:val="-1"/>
          <w:sz w:val="26"/>
          <w:szCs w:val="26"/>
        </w:rPr>
        <w:t>e</w:t>
      </w:r>
      <w:r w:rsidRPr="00762589">
        <w:rPr>
          <w:rFonts w:ascii="Humanst521 BT" w:hAnsi="Humanst521 BT"/>
          <w:sz w:val="26"/>
          <w:szCs w:val="26"/>
        </w:rPr>
        <w:t>s</w:t>
      </w:r>
      <w:r w:rsidRPr="00762589">
        <w:rPr>
          <w:rFonts w:ascii="Humanst521 BT" w:hAnsi="Humanst521 BT"/>
          <w:spacing w:val="2"/>
          <w:sz w:val="26"/>
          <w:szCs w:val="26"/>
        </w:rPr>
        <w:t xml:space="preserve"> </w:t>
      </w:r>
      <w:r w:rsidRPr="00762589">
        <w:rPr>
          <w:rFonts w:ascii="Humanst521 BT" w:hAnsi="Humanst521 BT"/>
          <w:sz w:val="26"/>
          <w:szCs w:val="26"/>
        </w:rPr>
        <w:t>que</w:t>
      </w:r>
      <w:r w:rsidRPr="00762589">
        <w:rPr>
          <w:rFonts w:ascii="Humanst521 BT" w:hAnsi="Humanst521 BT"/>
          <w:spacing w:val="1"/>
          <w:sz w:val="26"/>
          <w:szCs w:val="26"/>
        </w:rPr>
        <w:t xml:space="preserve"> </w:t>
      </w:r>
      <w:r w:rsidRPr="00762589">
        <w:rPr>
          <w:rFonts w:ascii="Humanst521 BT" w:hAnsi="Humanst521 BT"/>
          <w:sz w:val="26"/>
          <w:szCs w:val="26"/>
        </w:rPr>
        <w:t>se</w:t>
      </w:r>
      <w:r w:rsidRPr="00762589">
        <w:rPr>
          <w:rFonts w:ascii="Humanst521 BT" w:hAnsi="Humanst521 BT"/>
          <w:spacing w:val="1"/>
          <w:sz w:val="26"/>
          <w:szCs w:val="26"/>
        </w:rPr>
        <w:t xml:space="preserve"> </w:t>
      </w:r>
      <w:r w:rsidRPr="00762589">
        <w:rPr>
          <w:rFonts w:ascii="Humanst521 BT" w:hAnsi="Humanst521 BT"/>
          <w:spacing w:val="-1"/>
          <w:sz w:val="26"/>
          <w:szCs w:val="26"/>
        </w:rPr>
        <w:t>e</w:t>
      </w:r>
      <w:r w:rsidRPr="00762589">
        <w:rPr>
          <w:rFonts w:ascii="Humanst521 BT" w:hAnsi="Humanst521 BT"/>
          <w:sz w:val="26"/>
          <w:szCs w:val="26"/>
        </w:rPr>
        <w:t>stabl</w:t>
      </w:r>
      <w:r w:rsidRPr="00762589">
        <w:rPr>
          <w:rFonts w:ascii="Humanst521 BT" w:hAnsi="Humanst521 BT"/>
          <w:spacing w:val="-1"/>
          <w:sz w:val="26"/>
          <w:szCs w:val="26"/>
        </w:rPr>
        <w:t>e</w:t>
      </w:r>
      <w:r w:rsidRPr="00762589">
        <w:rPr>
          <w:rFonts w:ascii="Humanst521 BT" w:hAnsi="Humanst521 BT"/>
          <w:spacing w:val="1"/>
          <w:sz w:val="26"/>
          <w:szCs w:val="26"/>
        </w:rPr>
        <w:t>z</w:t>
      </w:r>
      <w:r w:rsidRPr="00762589">
        <w:rPr>
          <w:rFonts w:ascii="Humanst521 BT" w:hAnsi="Humanst521 BT"/>
          <w:spacing w:val="-1"/>
          <w:sz w:val="26"/>
          <w:szCs w:val="26"/>
        </w:rPr>
        <w:t>c</w:t>
      </w:r>
      <w:r w:rsidRPr="00762589">
        <w:rPr>
          <w:rFonts w:ascii="Humanst521 BT" w:hAnsi="Humanst521 BT"/>
          <w:spacing w:val="1"/>
          <w:sz w:val="26"/>
          <w:szCs w:val="26"/>
        </w:rPr>
        <w:t>a</w:t>
      </w:r>
      <w:r w:rsidRPr="00762589">
        <w:rPr>
          <w:rFonts w:ascii="Humanst521 BT" w:hAnsi="Humanst521 BT"/>
          <w:sz w:val="26"/>
          <w:szCs w:val="26"/>
        </w:rPr>
        <w:t>n</w:t>
      </w:r>
      <w:r w:rsidRPr="00762589">
        <w:rPr>
          <w:rFonts w:ascii="Humanst521 BT" w:hAnsi="Humanst521 BT"/>
          <w:spacing w:val="2"/>
          <w:sz w:val="26"/>
          <w:szCs w:val="26"/>
        </w:rPr>
        <w:t xml:space="preserve"> </w:t>
      </w:r>
      <w:r w:rsidRPr="00762589">
        <w:rPr>
          <w:rFonts w:ascii="Humanst521 BT" w:hAnsi="Humanst521 BT"/>
          <w:sz w:val="26"/>
          <w:szCs w:val="26"/>
        </w:rPr>
        <w:t>p</w:t>
      </w:r>
      <w:r w:rsidRPr="00762589">
        <w:rPr>
          <w:rFonts w:ascii="Humanst521 BT" w:hAnsi="Humanst521 BT"/>
          <w:spacing w:val="-1"/>
          <w:sz w:val="26"/>
          <w:szCs w:val="26"/>
        </w:rPr>
        <w:t>a</w:t>
      </w:r>
      <w:r w:rsidRPr="00762589">
        <w:rPr>
          <w:rFonts w:ascii="Humanst521 BT" w:hAnsi="Humanst521 BT"/>
          <w:sz w:val="26"/>
          <w:szCs w:val="26"/>
        </w:rPr>
        <w:t xml:space="preserve">ra </w:t>
      </w:r>
      <w:r w:rsidRPr="00762589">
        <w:rPr>
          <w:rFonts w:ascii="Humanst521 BT" w:hAnsi="Humanst521 BT"/>
          <w:spacing w:val="-1"/>
          <w:sz w:val="26"/>
          <w:szCs w:val="26"/>
        </w:rPr>
        <w:t>ca</w:t>
      </w:r>
      <w:r w:rsidRPr="00762589">
        <w:rPr>
          <w:rFonts w:ascii="Humanst521 BT" w:hAnsi="Humanst521 BT"/>
          <w:sz w:val="26"/>
          <w:szCs w:val="26"/>
        </w:rPr>
        <w:t>da</w:t>
      </w:r>
      <w:r w:rsidRPr="00762589">
        <w:rPr>
          <w:rFonts w:ascii="Humanst521 BT" w:hAnsi="Humanst521 BT"/>
          <w:spacing w:val="1"/>
          <w:sz w:val="26"/>
          <w:szCs w:val="26"/>
        </w:rPr>
        <w:t xml:space="preserve"> c</w:t>
      </w:r>
      <w:r w:rsidRPr="00762589">
        <w:rPr>
          <w:rFonts w:ascii="Humanst521 BT" w:hAnsi="Humanst521 BT"/>
          <w:spacing w:val="-1"/>
          <w:sz w:val="26"/>
          <w:szCs w:val="26"/>
        </w:rPr>
        <w:t>a</w:t>
      </w:r>
      <w:r w:rsidRPr="00762589">
        <w:rPr>
          <w:rFonts w:ascii="Humanst521 BT" w:hAnsi="Humanst521 BT"/>
          <w:sz w:val="26"/>
          <w:szCs w:val="26"/>
        </w:rPr>
        <w:t>so,</w:t>
      </w:r>
      <w:r w:rsidRPr="00762589">
        <w:rPr>
          <w:rFonts w:ascii="Humanst521 BT" w:hAnsi="Humanst521 BT"/>
          <w:spacing w:val="2"/>
          <w:sz w:val="26"/>
          <w:szCs w:val="26"/>
        </w:rPr>
        <w:t xml:space="preserve"> </w:t>
      </w:r>
      <w:r w:rsidRPr="00762589">
        <w:rPr>
          <w:rFonts w:ascii="Humanst521 BT" w:hAnsi="Humanst521 BT"/>
          <w:sz w:val="26"/>
          <w:szCs w:val="26"/>
        </w:rPr>
        <w:t>su</w:t>
      </w:r>
      <w:r w:rsidRPr="00762589">
        <w:rPr>
          <w:rFonts w:ascii="Humanst521 BT" w:hAnsi="Humanst521 BT"/>
          <w:spacing w:val="2"/>
          <w:sz w:val="26"/>
          <w:szCs w:val="26"/>
        </w:rPr>
        <w:t xml:space="preserve"> </w:t>
      </w:r>
      <w:r w:rsidRPr="00762589">
        <w:rPr>
          <w:rFonts w:ascii="Humanst521 BT" w:hAnsi="Humanst521 BT"/>
          <w:sz w:val="26"/>
          <w:szCs w:val="26"/>
        </w:rPr>
        <w:t>r</w:t>
      </w:r>
      <w:r w:rsidRPr="00762589">
        <w:rPr>
          <w:rFonts w:ascii="Humanst521 BT" w:hAnsi="Humanst521 BT"/>
          <w:spacing w:val="-2"/>
          <w:sz w:val="26"/>
          <w:szCs w:val="26"/>
        </w:rPr>
        <w:t>e</w:t>
      </w:r>
      <w:r w:rsidRPr="00762589">
        <w:rPr>
          <w:rFonts w:ascii="Humanst521 BT" w:hAnsi="Humanst521 BT"/>
          <w:sz w:val="26"/>
          <w:szCs w:val="26"/>
        </w:rPr>
        <w:t>t</w:t>
      </w:r>
      <w:r w:rsidRPr="00762589">
        <w:rPr>
          <w:rFonts w:ascii="Humanst521 BT" w:hAnsi="Humanst521 BT"/>
          <w:spacing w:val="6"/>
          <w:sz w:val="26"/>
          <w:szCs w:val="26"/>
        </w:rPr>
        <w:t>i</w:t>
      </w:r>
      <w:r w:rsidRPr="00762589">
        <w:rPr>
          <w:rFonts w:ascii="Humanst521 BT" w:hAnsi="Humanst521 BT"/>
          <w:sz w:val="26"/>
          <w:szCs w:val="26"/>
        </w:rPr>
        <w:t>ro</w:t>
      </w:r>
      <w:r w:rsidRPr="00762589">
        <w:rPr>
          <w:rFonts w:ascii="Humanst521 BT" w:hAnsi="Humanst521 BT"/>
          <w:spacing w:val="1"/>
          <w:sz w:val="26"/>
          <w:szCs w:val="26"/>
        </w:rPr>
        <w:t xml:space="preserve"> </w:t>
      </w:r>
      <w:r w:rsidRPr="00762589">
        <w:rPr>
          <w:rFonts w:ascii="Humanst521 BT" w:hAnsi="Humanst521 BT"/>
          <w:sz w:val="26"/>
          <w:szCs w:val="26"/>
        </w:rPr>
        <w:t>o</w:t>
      </w:r>
      <w:r w:rsidRPr="00762589">
        <w:rPr>
          <w:rFonts w:ascii="Humanst521 BT" w:hAnsi="Humanst521 BT"/>
          <w:spacing w:val="2"/>
          <w:sz w:val="26"/>
          <w:szCs w:val="26"/>
        </w:rPr>
        <w:t xml:space="preserve"> </w:t>
      </w:r>
      <w:r w:rsidRPr="00762589">
        <w:rPr>
          <w:rFonts w:ascii="Humanst521 BT" w:hAnsi="Humanst521 BT"/>
          <w:sz w:val="26"/>
          <w:szCs w:val="26"/>
        </w:rPr>
        <w:t>fin</w:t>
      </w:r>
      <w:r w:rsidRPr="00762589">
        <w:rPr>
          <w:rFonts w:ascii="Humanst521 BT" w:hAnsi="Humanst521 BT"/>
          <w:spacing w:val="2"/>
          <w:sz w:val="26"/>
          <w:szCs w:val="26"/>
        </w:rPr>
        <w:t xml:space="preserve"> </w:t>
      </w:r>
      <w:r w:rsidRPr="00762589">
        <w:rPr>
          <w:rFonts w:ascii="Humanst521 BT" w:hAnsi="Humanst521 BT"/>
          <w:sz w:val="26"/>
          <w:szCs w:val="26"/>
        </w:rPr>
        <w:t>de</w:t>
      </w:r>
      <w:r w:rsidRPr="00762589">
        <w:rPr>
          <w:rFonts w:ascii="Humanst521 BT" w:hAnsi="Humanst521 BT"/>
          <w:spacing w:val="1"/>
          <w:sz w:val="26"/>
          <w:szCs w:val="26"/>
        </w:rPr>
        <w:t xml:space="preserve"> </w:t>
      </w:r>
      <w:r w:rsidRPr="00762589">
        <w:rPr>
          <w:rFonts w:ascii="Humanst521 BT" w:hAnsi="Humanst521 BT"/>
          <w:spacing w:val="-2"/>
          <w:sz w:val="26"/>
          <w:szCs w:val="26"/>
        </w:rPr>
        <w:t>s</w:t>
      </w:r>
      <w:r w:rsidRPr="00762589">
        <w:rPr>
          <w:rFonts w:ascii="Humanst521 BT" w:hAnsi="Humanst521 BT"/>
          <w:sz w:val="26"/>
          <w:szCs w:val="26"/>
        </w:rPr>
        <w:t>u dis</w:t>
      </w:r>
      <w:r w:rsidRPr="00762589">
        <w:rPr>
          <w:rFonts w:ascii="Humanst521 BT" w:hAnsi="Humanst521 BT"/>
          <w:spacing w:val="1"/>
          <w:sz w:val="26"/>
          <w:szCs w:val="26"/>
        </w:rPr>
        <w:t>t</w:t>
      </w:r>
      <w:r w:rsidRPr="00762589">
        <w:rPr>
          <w:rFonts w:ascii="Humanst521 BT" w:hAnsi="Humanst521 BT"/>
          <w:sz w:val="26"/>
          <w:szCs w:val="26"/>
        </w:rPr>
        <w:t>ribu</w:t>
      </w:r>
      <w:r w:rsidRPr="00762589">
        <w:rPr>
          <w:rFonts w:ascii="Humanst521 BT" w:hAnsi="Humanst521 BT"/>
          <w:spacing w:val="-1"/>
          <w:sz w:val="26"/>
          <w:szCs w:val="26"/>
        </w:rPr>
        <w:t>c</w:t>
      </w:r>
      <w:r w:rsidRPr="00762589">
        <w:rPr>
          <w:rFonts w:ascii="Humanst521 BT" w:hAnsi="Humanst521 BT"/>
          <w:sz w:val="26"/>
          <w:szCs w:val="26"/>
        </w:rPr>
        <w:t>ión</w:t>
      </w:r>
      <w:r w:rsidRPr="00762589">
        <w:rPr>
          <w:rFonts w:ascii="Humanst521 BT" w:hAnsi="Humanst521 BT"/>
          <w:spacing w:val="1"/>
          <w:sz w:val="26"/>
          <w:szCs w:val="26"/>
        </w:rPr>
        <w:t xml:space="preserve"> </w:t>
      </w:r>
      <w:r w:rsidRPr="00762589">
        <w:rPr>
          <w:rFonts w:ascii="Humanst521 BT" w:hAnsi="Humanst521 BT"/>
          <w:sz w:val="26"/>
          <w:szCs w:val="26"/>
        </w:rPr>
        <w:t>d</w:t>
      </w:r>
      <w:r w:rsidRPr="00762589">
        <w:rPr>
          <w:rFonts w:ascii="Humanst521 BT" w:hAnsi="Humanst521 BT"/>
          <w:spacing w:val="-1"/>
          <w:sz w:val="26"/>
          <w:szCs w:val="26"/>
        </w:rPr>
        <w:t>e</w:t>
      </w:r>
      <w:r w:rsidRPr="00762589">
        <w:rPr>
          <w:rFonts w:ascii="Humanst521 BT" w:hAnsi="Humanst521 BT"/>
          <w:sz w:val="26"/>
          <w:szCs w:val="26"/>
        </w:rPr>
        <w:t>b</w:t>
      </w:r>
      <w:r w:rsidRPr="00762589">
        <w:rPr>
          <w:rFonts w:ascii="Humanst521 BT" w:hAnsi="Humanst521 BT"/>
          <w:spacing w:val="-1"/>
          <w:sz w:val="26"/>
          <w:szCs w:val="26"/>
        </w:rPr>
        <w:t>e</w:t>
      </w:r>
      <w:r w:rsidRPr="00762589">
        <w:rPr>
          <w:rFonts w:ascii="Humanst521 BT" w:hAnsi="Humanst521 BT"/>
          <w:sz w:val="26"/>
          <w:szCs w:val="26"/>
        </w:rPr>
        <w:t>rá</w:t>
      </w:r>
      <w:r w:rsidRPr="00762589">
        <w:rPr>
          <w:rFonts w:ascii="Humanst521 BT" w:hAnsi="Humanst521 BT"/>
          <w:spacing w:val="1"/>
          <w:sz w:val="26"/>
          <w:szCs w:val="26"/>
        </w:rPr>
        <w:t xml:space="preserve"> </w:t>
      </w:r>
      <w:r w:rsidRPr="00762589">
        <w:rPr>
          <w:rFonts w:ascii="Humanst521 BT" w:hAnsi="Humanst521 BT"/>
          <w:spacing w:val="-1"/>
          <w:sz w:val="26"/>
          <w:szCs w:val="26"/>
        </w:rPr>
        <w:t>e</w:t>
      </w:r>
      <w:r w:rsidRPr="00762589">
        <w:rPr>
          <w:rFonts w:ascii="Humanst521 BT" w:hAnsi="Humanst521 BT"/>
          <w:sz w:val="26"/>
          <w:szCs w:val="26"/>
        </w:rPr>
        <w:t>fe</w:t>
      </w:r>
      <w:r w:rsidRPr="00762589">
        <w:rPr>
          <w:rFonts w:ascii="Humanst521 BT" w:hAnsi="Humanst521 BT"/>
          <w:spacing w:val="1"/>
          <w:sz w:val="26"/>
          <w:szCs w:val="26"/>
        </w:rPr>
        <w:t>c</w:t>
      </w:r>
      <w:r w:rsidRPr="00762589">
        <w:rPr>
          <w:rFonts w:ascii="Humanst521 BT" w:hAnsi="Humanst521 BT"/>
          <w:sz w:val="26"/>
          <w:szCs w:val="26"/>
        </w:rPr>
        <w:t>tua</w:t>
      </w:r>
      <w:r w:rsidRPr="00762589">
        <w:rPr>
          <w:rFonts w:ascii="Humanst521 BT" w:hAnsi="Humanst521 BT"/>
          <w:spacing w:val="-1"/>
          <w:sz w:val="26"/>
          <w:szCs w:val="26"/>
        </w:rPr>
        <w:t>r</w:t>
      </w:r>
      <w:r w:rsidRPr="00762589">
        <w:rPr>
          <w:rFonts w:ascii="Humanst521 BT" w:hAnsi="Humanst521 BT"/>
          <w:sz w:val="26"/>
          <w:szCs w:val="26"/>
        </w:rPr>
        <w:t>se tr</w:t>
      </w:r>
      <w:r w:rsidRPr="00762589">
        <w:rPr>
          <w:rFonts w:ascii="Humanst521 BT" w:hAnsi="Humanst521 BT"/>
          <w:spacing w:val="-1"/>
          <w:sz w:val="26"/>
          <w:szCs w:val="26"/>
        </w:rPr>
        <w:t>e</w:t>
      </w:r>
      <w:r w:rsidRPr="00762589">
        <w:rPr>
          <w:rFonts w:ascii="Humanst521 BT" w:hAnsi="Humanst521 BT"/>
          <w:sz w:val="26"/>
          <w:szCs w:val="26"/>
        </w:rPr>
        <w:t>s</w:t>
      </w:r>
      <w:r w:rsidRPr="00762589">
        <w:rPr>
          <w:rFonts w:ascii="Humanst521 BT" w:hAnsi="Humanst521 BT"/>
          <w:spacing w:val="1"/>
          <w:sz w:val="26"/>
          <w:szCs w:val="26"/>
        </w:rPr>
        <w:t xml:space="preserve"> </w:t>
      </w:r>
      <w:r w:rsidRPr="00762589">
        <w:rPr>
          <w:rFonts w:ascii="Humanst521 BT" w:hAnsi="Humanst521 BT"/>
          <w:sz w:val="26"/>
          <w:szCs w:val="26"/>
        </w:rPr>
        <w:t>d</w:t>
      </w:r>
      <w:r w:rsidRPr="00762589">
        <w:rPr>
          <w:rFonts w:ascii="Humanst521 BT" w:hAnsi="Humanst521 BT"/>
          <w:spacing w:val="3"/>
          <w:sz w:val="26"/>
          <w:szCs w:val="26"/>
        </w:rPr>
        <w:t>í</w:t>
      </w:r>
      <w:r w:rsidRPr="00762589">
        <w:rPr>
          <w:rFonts w:ascii="Humanst521 BT" w:hAnsi="Humanst521 BT"/>
          <w:spacing w:val="-1"/>
          <w:sz w:val="26"/>
          <w:szCs w:val="26"/>
        </w:rPr>
        <w:t>a</w:t>
      </w:r>
      <w:r w:rsidRPr="00762589">
        <w:rPr>
          <w:rFonts w:ascii="Humanst521 BT" w:hAnsi="Humanst521 BT"/>
          <w:sz w:val="26"/>
          <w:szCs w:val="26"/>
        </w:rPr>
        <w:t>s</w:t>
      </w:r>
      <w:r w:rsidRPr="00762589">
        <w:rPr>
          <w:rFonts w:ascii="Humanst521 BT" w:hAnsi="Humanst521 BT"/>
          <w:spacing w:val="1"/>
          <w:sz w:val="26"/>
          <w:szCs w:val="26"/>
        </w:rPr>
        <w:t xml:space="preserve"> </w:t>
      </w:r>
      <w:r w:rsidRPr="00762589">
        <w:rPr>
          <w:rFonts w:ascii="Humanst521 BT" w:hAnsi="Humanst521 BT"/>
          <w:spacing w:val="-1"/>
          <w:sz w:val="26"/>
          <w:szCs w:val="26"/>
        </w:rPr>
        <w:t>a</w:t>
      </w:r>
      <w:r w:rsidRPr="00762589">
        <w:rPr>
          <w:rFonts w:ascii="Humanst521 BT" w:hAnsi="Humanst521 BT"/>
          <w:sz w:val="26"/>
          <w:szCs w:val="26"/>
        </w:rPr>
        <w:t xml:space="preserve">ntes </w:t>
      </w:r>
      <w:r w:rsidRPr="00762589">
        <w:rPr>
          <w:rFonts w:ascii="Humanst521 BT" w:hAnsi="Humanst521 BT"/>
          <w:spacing w:val="2"/>
          <w:sz w:val="26"/>
          <w:szCs w:val="26"/>
        </w:rPr>
        <w:t>d</w:t>
      </w:r>
      <w:r w:rsidRPr="00762589">
        <w:rPr>
          <w:rFonts w:ascii="Humanst521 BT" w:hAnsi="Humanst521 BT"/>
          <w:sz w:val="26"/>
          <w:szCs w:val="26"/>
        </w:rPr>
        <w:t>e la jorn</w:t>
      </w:r>
      <w:r w:rsidRPr="00762589">
        <w:rPr>
          <w:rFonts w:ascii="Humanst521 BT" w:hAnsi="Humanst521 BT"/>
          <w:spacing w:val="-1"/>
          <w:sz w:val="26"/>
          <w:szCs w:val="26"/>
        </w:rPr>
        <w:t>a</w:t>
      </w:r>
      <w:r w:rsidRPr="00762589">
        <w:rPr>
          <w:rFonts w:ascii="Humanst521 BT" w:hAnsi="Humanst521 BT"/>
          <w:spacing w:val="2"/>
          <w:sz w:val="26"/>
          <w:szCs w:val="26"/>
        </w:rPr>
        <w:t>d</w:t>
      </w:r>
      <w:r w:rsidRPr="00762589">
        <w:rPr>
          <w:rFonts w:ascii="Humanst521 BT" w:hAnsi="Humanst521 BT"/>
          <w:sz w:val="26"/>
          <w:szCs w:val="26"/>
        </w:rPr>
        <w:t xml:space="preserve">a </w:t>
      </w:r>
      <w:r w:rsidRPr="00762589">
        <w:rPr>
          <w:rFonts w:ascii="Humanst521 BT" w:hAnsi="Humanst521 BT"/>
          <w:spacing w:val="-1"/>
          <w:sz w:val="26"/>
          <w:szCs w:val="26"/>
        </w:rPr>
        <w:t>e</w:t>
      </w:r>
      <w:r w:rsidRPr="00762589">
        <w:rPr>
          <w:rFonts w:ascii="Humanst521 BT" w:hAnsi="Humanst521 BT"/>
          <w:sz w:val="26"/>
          <w:szCs w:val="26"/>
        </w:rPr>
        <w:t>l</w:t>
      </w:r>
      <w:r w:rsidRPr="00762589">
        <w:rPr>
          <w:rFonts w:ascii="Humanst521 BT" w:hAnsi="Humanst521 BT"/>
          <w:spacing w:val="2"/>
          <w:sz w:val="26"/>
          <w:szCs w:val="26"/>
        </w:rPr>
        <w:t>e</w:t>
      </w:r>
      <w:r w:rsidRPr="00762589">
        <w:rPr>
          <w:rFonts w:ascii="Humanst521 BT" w:hAnsi="Humanst521 BT"/>
          <w:spacing w:val="-1"/>
          <w:sz w:val="26"/>
          <w:szCs w:val="26"/>
        </w:rPr>
        <w:t>c</w:t>
      </w:r>
      <w:r w:rsidRPr="00762589">
        <w:rPr>
          <w:rFonts w:ascii="Humanst521 BT" w:hAnsi="Humanst521 BT"/>
          <w:sz w:val="26"/>
          <w:szCs w:val="26"/>
        </w:rPr>
        <w:t>tor</w:t>
      </w:r>
      <w:r w:rsidRPr="00762589">
        <w:rPr>
          <w:rFonts w:ascii="Humanst521 BT" w:hAnsi="Humanst521 BT"/>
          <w:spacing w:val="-1"/>
          <w:sz w:val="26"/>
          <w:szCs w:val="26"/>
        </w:rPr>
        <w:t>a</w:t>
      </w:r>
      <w:r w:rsidRPr="00762589">
        <w:rPr>
          <w:rFonts w:ascii="Humanst521 BT" w:hAnsi="Humanst521 BT"/>
          <w:sz w:val="26"/>
          <w:szCs w:val="26"/>
        </w:rPr>
        <w:t>l.</w:t>
      </w:r>
      <w:r w:rsidRPr="00762589">
        <w:rPr>
          <w:rFonts w:ascii="Humanst521 BT" w:hAnsi="Humanst521 BT"/>
          <w:spacing w:val="3"/>
          <w:sz w:val="26"/>
          <w:szCs w:val="26"/>
        </w:rPr>
        <w:t xml:space="preserve"> </w:t>
      </w:r>
      <w:r w:rsidRPr="00762589">
        <w:rPr>
          <w:rFonts w:ascii="Humanst521 BT" w:hAnsi="Humanst521 BT"/>
          <w:sz w:val="26"/>
          <w:szCs w:val="26"/>
        </w:rPr>
        <w:t xml:space="preserve">En </w:t>
      </w:r>
      <w:r w:rsidRPr="00762589">
        <w:rPr>
          <w:rFonts w:ascii="Humanst521 BT" w:hAnsi="Humanst521 BT"/>
          <w:spacing w:val="-1"/>
          <w:sz w:val="26"/>
          <w:szCs w:val="26"/>
        </w:rPr>
        <w:t>e</w:t>
      </w:r>
      <w:r w:rsidRPr="00762589">
        <w:rPr>
          <w:rFonts w:ascii="Humanst521 BT" w:hAnsi="Humanst521 BT"/>
          <w:sz w:val="26"/>
          <w:szCs w:val="26"/>
        </w:rPr>
        <w:t>l</w:t>
      </w:r>
      <w:r w:rsidRPr="00762589">
        <w:rPr>
          <w:rFonts w:ascii="Humanst521 BT" w:hAnsi="Humanst521 BT"/>
          <w:spacing w:val="1"/>
          <w:sz w:val="26"/>
          <w:szCs w:val="26"/>
        </w:rPr>
        <w:t xml:space="preserve"> </w:t>
      </w:r>
      <w:r w:rsidRPr="00762589">
        <w:rPr>
          <w:rFonts w:ascii="Humanst521 BT" w:hAnsi="Humanst521 BT"/>
          <w:spacing w:val="-1"/>
          <w:sz w:val="26"/>
          <w:szCs w:val="26"/>
        </w:rPr>
        <w:t>ca</w:t>
      </w:r>
      <w:r w:rsidRPr="00762589">
        <w:rPr>
          <w:rFonts w:ascii="Humanst521 BT" w:hAnsi="Humanst521 BT"/>
          <w:sz w:val="26"/>
          <w:szCs w:val="26"/>
        </w:rPr>
        <w:t>so</w:t>
      </w:r>
      <w:r w:rsidRPr="00762589">
        <w:rPr>
          <w:rFonts w:ascii="Humanst521 BT" w:hAnsi="Humanst521 BT"/>
          <w:spacing w:val="1"/>
          <w:sz w:val="26"/>
          <w:szCs w:val="26"/>
        </w:rPr>
        <w:t xml:space="preserve"> </w:t>
      </w:r>
      <w:r w:rsidRPr="00762589">
        <w:rPr>
          <w:rFonts w:ascii="Humanst521 BT" w:hAnsi="Humanst521 BT"/>
          <w:spacing w:val="2"/>
          <w:sz w:val="26"/>
          <w:szCs w:val="26"/>
        </w:rPr>
        <w:t>d</w:t>
      </w:r>
      <w:r w:rsidRPr="00762589">
        <w:rPr>
          <w:rFonts w:ascii="Humanst521 BT" w:hAnsi="Humanst521 BT"/>
          <w:sz w:val="26"/>
          <w:szCs w:val="26"/>
        </w:rPr>
        <w:t>e la propa</w:t>
      </w:r>
      <w:r w:rsidRPr="00762589">
        <w:rPr>
          <w:rFonts w:ascii="Humanst521 BT" w:hAnsi="Humanst521 BT"/>
          <w:spacing w:val="-2"/>
          <w:sz w:val="26"/>
          <w:szCs w:val="26"/>
        </w:rPr>
        <w:t>g</w:t>
      </w:r>
      <w:r w:rsidRPr="00762589">
        <w:rPr>
          <w:rFonts w:ascii="Humanst521 BT" w:hAnsi="Humanst521 BT"/>
          <w:spacing w:val="-1"/>
          <w:sz w:val="26"/>
          <w:szCs w:val="26"/>
        </w:rPr>
        <w:t>a</w:t>
      </w:r>
      <w:r w:rsidRPr="00762589">
        <w:rPr>
          <w:rFonts w:ascii="Humanst521 BT" w:hAnsi="Humanst521 BT"/>
          <w:sz w:val="26"/>
          <w:szCs w:val="26"/>
        </w:rPr>
        <w:t>nda</w:t>
      </w:r>
      <w:r w:rsidRPr="00762589">
        <w:rPr>
          <w:rFonts w:ascii="Humanst521 BT" w:hAnsi="Humanst521 BT"/>
          <w:spacing w:val="3"/>
          <w:sz w:val="26"/>
          <w:szCs w:val="26"/>
        </w:rPr>
        <w:t xml:space="preserve"> </w:t>
      </w:r>
      <w:r w:rsidRPr="00762589">
        <w:rPr>
          <w:rFonts w:ascii="Humanst521 BT" w:hAnsi="Humanst521 BT"/>
          <w:spacing w:val="-1"/>
          <w:sz w:val="26"/>
          <w:szCs w:val="26"/>
        </w:rPr>
        <w:t>c</w:t>
      </w:r>
      <w:r w:rsidRPr="00762589">
        <w:rPr>
          <w:rFonts w:ascii="Humanst521 BT" w:hAnsi="Humanst521 BT"/>
          <w:sz w:val="26"/>
          <w:szCs w:val="26"/>
        </w:rPr>
        <w:t>oloc</w:t>
      </w:r>
      <w:r w:rsidRPr="00762589">
        <w:rPr>
          <w:rFonts w:ascii="Humanst521 BT" w:hAnsi="Humanst521 BT"/>
          <w:spacing w:val="-1"/>
          <w:sz w:val="26"/>
          <w:szCs w:val="26"/>
        </w:rPr>
        <w:t>a</w:t>
      </w:r>
      <w:r w:rsidRPr="00762589">
        <w:rPr>
          <w:rFonts w:ascii="Humanst521 BT" w:hAnsi="Humanst521 BT"/>
          <w:spacing w:val="2"/>
          <w:sz w:val="26"/>
          <w:szCs w:val="26"/>
        </w:rPr>
        <w:t>d</w:t>
      </w:r>
      <w:r w:rsidRPr="00762589">
        <w:rPr>
          <w:rFonts w:ascii="Humanst521 BT" w:hAnsi="Humanst521 BT"/>
          <w:sz w:val="26"/>
          <w:szCs w:val="26"/>
        </w:rPr>
        <w:t>a</w:t>
      </w:r>
      <w:r w:rsidRPr="00762589">
        <w:rPr>
          <w:rFonts w:ascii="Humanst521 BT" w:hAnsi="Humanst521 BT"/>
          <w:spacing w:val="1"/>
          <w:sz w:val="26"/>
          <w:szCs w:val="26"/>
        </w:rPr>
        <w:t xml:space="preserve"> </w:t>
      </w:r>
      <w:r w:rsidRPr="00762589">
        <w:rPr>
          <w:rFonts w:ascii="Humanst521 BT" w:hAnsi="Humanst521 BT"/>
          <w:spacing w:val="-1"/>
          <w:sz w:val="26"/>
          <w:szCs w:val="26"/>
        </w:rPr>
        <w:t>e</w:t>
      </w:r>
      <w:r w:rsidRPr="00762589">
        <w:rPr>
          <w:rFonts w:ascii="Humanst521 BT" w:hAnsi="Humanst521 BT"/>
          <w:sz w:val="26"/>
          <w:szCs w:val="26"/>
        </w:rPr>
        <w:t>n</w:t>
      </w:r>
      <w:r w:rsidRPr="00762589">
        <w:rPr>
          <w:rFonts w:ascii="Humanst521 BT" w:hAnsi="Humanst521 BT"/>
          <w:spacing w:val="4"/>
          <w:sz w:val="26"/>
          <w:szCs w:val="26"/>
        </w:rPr>
        <w:t xml:space="preserve"> </w:t>
      </w:r>
      <w:r w:rsidRPr="00762589">
        <w:rPr>
          <w:rFonts w:ascii="Humanst521 BT" w:hAnsi="Humanst521 BT"/>
          <w:sz w:val="26"/>
          <w:szCs w:val="26"/>
        </w:rPr>
        <w:t>vía</w:t>
      </w:r>
      <w:r w:rsidRPr="00762589">
        <w:rPr>
          <w:rFonts w:ascii="Humanst521 BT" w:hAnsi="Humanst521 BT"/>
          <w:spacing w:val="1"/>
          <w:sz w:val="26"/>
          <w:szCs w:val="26"/>
        </w:rPr>
        <w:t xml:space="preserve"> </w:t>
      </w:r>
      <w:r w:rsidRPr="00762589">
        <w:rPr>
          <w:rFonts w:ascii="Humanst521 BT" w:hAnsi="Humanst521 BT"/>
          <w:sz w:val="26"/>
          <w:szCs w:val="26"/>
        </w:rPr>
        <w:t>públ</w:t>
      </w:r>
      <w:r w:rsidRPr="00762589">
        <w:rPr>
          <w:rFonts w:ascii="Humanst521 BT" w:hAnsi="Humanst521 BT"/>
          <w:spacing w:val="1"/>
          <w:sz w:val="26"/>
          <w:szCs w:val="26"/>
        </w:rPr>
        <w:t>i</w:t>
      </w:r>
      <w:r w:rsidRPr="00762589">
        <w:rPr>
          <w:rFonts w:ascii="Humanst521 BT" w:hAnsi="Humanst521 BT"/>
          <w:spacing w:val="-1"/>
          <w:sz w:val="26"/>
          <w:szCs w:val="26"/>
        </w:rPr>
        <w:t>ca</w:t>
      </w:r>
      <w:r w:rsidRPr="00762589">
        <w:rPr>
          <w:rFonts w:ascii="Humanst521 BT" w:hAnsi="Humanst521 BT"/>
          <w:sz w:val="26"/>
          <w:szCs w:val="26"/>
        </w:rPr>
        <w:t>,</w:t>
      </w:r>
      <w:r w:rsidRPr="00762589">
        <w:rPr>
          <w:rFonts w:ascii="Humanst521 BT" w:hAnsi="Humanst521 BT"/>
          <w:spacing w:val="2"/>
          <w:sz w:val="26"/>
          <w:szCs w:val="26"/>
        </w:rPr>
        <w:t xml:space="preserve"> </w:t>
      </w:r>
      <w:r w:rsidRPr="00762589">
        <w:rPr>
          <w:rFonts w:ascii="Humanst521 BT" w:hAnsi="Humanst521 BT"/>
          <w:sz w:val="26"/>
          <w:szCs w:val="26"/>
        </w:rPr>
        <w:t>d</w:t>
      </w:r>
      <w:r w:rsidRPr="00762589">
        <w:rPr>
          <w:rFonts w:ascii="Humanst521 BT" w:hAnsi="Humanst521 BT"/>
          <w:spacing w:val="-1"/>
          <w:sz w:val="26"/>
          <w:szCs w:val="26"/>
        </w:rPr>
        <w:t>e</w:t>
      </w:r>
      <w:r w:rsidRPr="00762589">
        <w:rPr>
          <w:rFonts w:ascii="Humanst521 BT" w:hAnsi="Humanst521 BT"/>
          <w:sz w:val="26"/>
          <w:szCs w:val="26"/>
        </w:rPr>
        <w:t>b</w:t>
      </w:r>
      <w:r w:rsidRPr="00762589">
        <w:rPr>
          <w:rFonts w:ascii="Humanst521 BT" w:hAnsi="Humanst521 BT"/>
          <w:spacing w:val="-1"/>
          <w:sz w:val="26"/>
          <w:szCs w:val="26"/>
        </w:rPr>
        <w:t>e</w:t>
      </w:r>
      <w:r w:rsidRPr="00762589">
        <w:rPr>
          <w:rFonts w:ascii="Humanst521 BT" w:hAnsi="Humanst521 BT"/>
          <w:spacing w:val="1"/>
          <w:sz w:val="26"/>
          <w:szCs w:val="26"/>
        </w:rPr>
        <w:t>r</w:t>
      </w:r>
      <w:r w:rsidRPr="00762589">
        <w:rPr>
          <w:rFonts w:ascii="Humanst521 BT" w:hAnsi="Humanst521 BT"/>
          <w:sz w:val="26"/>
          <w:szCs w:val="26"/>
        </w:rPr>
        <w:t>á</w:t>
      </w:r>
      <w:r w:rsidRPr="00762589">
        <w:rPr>
          <w:rFonts w:ascii="Humanst521 BT" w:hAnsi="Humanst521 BT"/>
          <w:spacing w:val="1"/>
          <w:sz w:val="26"/>
          <w:szCs w:val="26"/>
        </w:rPr>
        <w:t xml:space="preserve"> </w:t>
      </w:r>
      <w:r w:rsidRPr="00762589">
        <w:rPr>
          <w:rFonts w:ascii="Humanst521 BT" w:hAnsi="Humanst521 BT"/>
          <w:sz w:val="26"/>
          <w:szCs w:val="26"/>
        </w:rPr>
        <w:t>r</w:t>
      </w:r>
      <w:r w:rsidRPr="00762589">
        <w:rPr>
          <w:rFonts w:ascii="Humanst521 BT" w:hAnsi="Humanst521 BT"/>
          <w:spacing w:val="-2"/>
          <w:sz w:val="26"/>
          <w:szCs w:val="26"/>
        </w:rPr>
        <w:t>e</w:t>
      </w:r>
      <w:r w:rsidRPr="00762589">
        <w:rPr>
          <w:rFonts w:ascii="Humanst521 BT" w:hAnsi="Humanst521 BT"/>
          <w:sz w:val="26"/>
          <w:szCs w:val="26"/>
        </w:rPr>
        <w:t>t</w:t>
      </w:r>
      <w:r w:rsidRPr="00762589">
        <w:rPr>
          <w:rFonts w:ascii="Humanst521 BT" w:hAnsi="Humanst521 BT"/>
          <w:spacing w:val="1"/>
          <w:sz w:val="26"/>
          <w:szCs w:val="26"/>
        </w:rPr>
        <w:t>ira</w:t>
      </w:r>
      <w:r w:rsidRPr="00762589">
        <w:rPr>
          <w:rFonts w:ascii="Humanst521 BT" w:hAnsi="Humanst521 BT"/>
          <w:sz w:val="26"/>
          <w:szCs w:val="26"/>
        </w:rPr>
        <w:t>rse dur</w:t>
      </w:r>
      <w:r w:rsidRPr="00762589">
        <w:rPr>
          <w:rFonts w:ascii="Humanst521 BT" w:hAnsi="Humanst521 BT"/>
          <w:spacing w:val="-2"/>
          <w:sz w:val="26"/>
          <w:szCs w:val="26"/>
        </w:rPr>
        <w:t>a</w:t>
      </w:r>
      <w:r w:rsidRPr="00762589">
        <w:rPr>
          <w:rFonts w:ascii="Humanst521 BT" w:hAnsi="Humanst521 BT"/>
          <w:sz w:val="26"/>
          <w:szCs w:val="26"/>
        </w:rPr>
        <w:t>nte</w:t>
      </w:r>
      <w:r w:rsidRPr="00762589">
        <w:rPr>
          <w:rFonts w:ascii="Humanst521 BT" w:hAnsi="Humanst521 BT"/>
          <w:spacing w:val="1"/>
          <w:sz w:val="26"/>
          <w:szCs w:val="26"/>
        </w:rPr>
        <w:t xml:space="preserve"> </w:t>
      </w:r>
      <w:r w:rsidRPr="00762589">
        <w:rPr>
          <w:rFonts w:ascii="Humanst521 BT" w:hAnsi="Humanst521 BT"/>
          <w:sz w:val="26"/>
          <w:szCs w:val="26"/>
        </w:rPr>
        <w:t>los</w:t>
      </w:r>
      <w:r w:rsidRPr="00762589">
        <w:rPr>
          <w:rFonts w:ascii="Humanst521 BT" w:hAnsi="Humanst521 BT"/>
          <w:spacing w:val="2"/>
          <w:sz w:val="26"/>
          <w:szCs w:val="26"/>
        </w:rPr>
        <w:t xml:space="preserve"> </w:t>
      </w:r>
      <w:r w:rsidRPr="00762589">
        <w:rPr>
          <w:rFonts w:ascii="Humanst521 BT" w:hAnsi="Humanst521 BT"/>
          <w:sz w:val="26"/>
          <w:szCs w:val="26"/>
        </w:rPr>
        <w:t>siete</w:t>
      </w:r>
      <w:r w:rsidRPr="00762589">
        <w:rPr>
          <w:rFonts w:ascii="Humanst521 BT" w:hAnsi="Humanst521 BT"/>
          <w:spacing w:val="1"/>
          <w:sz w:val="26"/>
          <w:szCs w:val="26"/>
        </w:rPr>
        <w:t xml:space="preserve"> </w:t>
      </w:r>
      <w:r w:rsidRPr="00762589">
        <w:rPr>
          <w:rFonts w:ascii="Humanst521 BT" w:hAnsi="Humanst521 BT"/>
          <w:sz w:val="26"/>
          <w:szCs w:val="26"/>
        </w:rPr>
        <w:t>días</w:t>
      </w:r>
      <w:r w:rsidRPr="00762589">
        <w:rPr>
          <w:rFonts w:ascii="Humanst521 BT" w:hAnsi="Humanst521 BT"/>
          <w:spacing w:val="3"/>
          <w:sz w:val="26"/>
          <w:szCs w:val="26"/>
        </w:rPr>
        <w:t xml:space="preserve"> </w:t>
      </w:r>
      <w:r w:rsidRPr="00762589">
        <w:rPr>
          <w:rFonts w:ascii="Humanst521 BT" w:hAnsi="Humanst521 BT"/>
          <w:sz w:val="26"/>
          <w:szCs w:val="26"/>
        </w:rPr>
        <w:t>post</w:t>
      </w:r>
      <w:r w:rsidRPr="00762589">
        <w:rPr>
          <w:rFonts w:ascii="Humanst521 BT" w:hAnsi="Humanst521 BT"/>
          <w:spacing w:val="-1"/>
          <w:sz w:val="26"/>
          <w:szCs w:val="26"/>
        </w:rPr>
        <w:t>e</w:t>
      </w:r>
      <w:r w:rsidRPr="00762589">
        <w:rPr>
          <w:rFonts w:ascii="Humanst521 BT" w:hAnsi="Humanst521 BT"/>
          <w:sz w:val="26"/>
          <w:szCs w:val="26"/>
        </w:rPr>
        <w:t>rio</w:t>
      </w:r>
      <w:r w:rsidRPr="00762589">
        <w:rPr>
          <w:rFonts w:ascii="Humanst521 BT" w:hAnsi="Humanst521 BT"/>
          <w:spacing w:val="-1"/>
          <w:sz w:val="26"/>
          <w:szCs w:val="26"/>
        </w:rPr>
        <w:t>re</w:t>
      </w:r>
      <w:r w:rsidRPr="00762589">
        <w:rPr>
          <w:rFonts w:ascii="Humanst521 BT" w:hAnsi="Humanst521 BT"/>
          <w:sz w:val="26"/>
          <w:szCs w:val="26"/>
        </w:rPr>
        <w:t>s</w:t>
      </w:r>
      <w:r w:rsidRPr="00762589">
        <w:rPr>
          <w:rFonts w:ascii="Humanst521 BT" w:hAnsi="Humanst521 BT"/>
          <w:spacing w:val="2"/>
          <w:sz w:val="26"/>
          <w:szCs w:val="26"/>
        </w:rPr>
        <w:t xml:space="preserve"> </w:t>
      </w:r>
      <w:r w:rsidRPr="00762589">
        <w:rPr>
          <w:rFonts w:ascii="Humanst521 BT" w:hAnsi="Humanst521 BT"/>
          <w:sz w:val="26"/>
          <w:szCs w:val="26"/>
        </w:rPr>
        <w:t>a</w:t>
      </w:r>
      <w:r w:rsidRPr="00762589">
        <w:rPr>
          <w:rFonts w:ascii="Humanst521 BT" w:hAnsi="Humanst521 BT"/>
          <w:spacing w:val="1"/>
          <w:sz w:val="26"/>
          <w:szCs w:val="26"/>
        </w:rPr>
        <w:t xml:space="preserve"> </w:t>
      </w:r>
      <w:r w:rsidRPr="00762589">
        <w:rPr>
          <w:rFonts w:ascii="Humanst521 BT" w:hAnsi="Humanst521 BT"/>
          <w:sz w:val="26"/>
          <w:szCs w:val="26"/>
        </w:rPr>
        <w:t xml:space="preserve">la </w:t>
      </w:r>
      <w:r w:rsidRPr="00762589">
        <w:rPr>
          <w:rFonts w:ascii="Humanst521 BT" w:hAnsi="Humanst521 BT"/>
          <w:spacing w:val="-1"/>
          <w:sz w:val="26"/>
          <w:szCs w:val="26"/>
        </w:rPr>
        <w:t>c</w:t>
      </w:r>
      <w:r w:rsidRPr="00762589">
        <w:rPr>
          <w:rFonts w:ascii="Humanst521 BT" w:hAnsi="Humanst521 BT"/>
          <w:sz w:val="26"/>
          <w:szCs w:val="26"/>
        </w:rPr>
        <w:t>on</w:t>
      </w:r>
      <w:r w:rsidRPr="00762589">
        <w:rPr>
          <w:rFonts w:ascii="Humanst521 BT" w:hAnsi="Humanst521 BT"/>
          <w:spacing w:val="-1"/>
          <w:sz w:val="26"/>
          <w:szCs w:val="26"/>
        </w:rPr>
        <w:t>c</w:t>
      </w:r>
      <w:r w:rsidRPr="00762589">
        <w:rPr>
          <w:rFonts w:ascii="Humanst521 BT" w:hAnsi="Humanst521 BT"/>
          <w:sz w:val="26"/>
          <w:szCs w:val="26"/>
        </w:rPr>
        <w:t>lus</w:t>
      </w:r>
      <w:r w:rsidRPr="00762589">
        <w:rPr>
          <w:rFonts w:ascii="Humanst521 BT" w:hAnsi="Humanst521 BT"/>
          <w:spacing w:val="1"/>
          <w:sz w:val="26"/>
          <w:szCs w:val="26"/>
        </w:rPr>
        <w:t>i</w:t>
      </w:r>
      <w:r w:rsidRPr="00762589">
        <w:rPr>
          <w:rFonts w:ascii="Humanst521 BT" w:hAnsi="Humanst521 BT"/>
          <w:sz w:val="26"/>
          <w:szCs w:val="26"/>
        </w:rPr>
        <w:t>ón</w:t>
      </w:r>
      <w:r w:rsidRPr="00762589">
        <w:rPr>
          <w:rFonts w:ascii="Humanst521 BT" w:hAnsi="Humanst521 BT"/>
          <w:spacing w:val="1"/>
          <w:sz w:val="26"/>
          <w:szCs w:val="26"/>
        </w:rPr>
        <w:t xml:space="preserve"> </w:t>
      </w:r>
      <w:r w:rsidRPr="00762589">
        <w:rPr>
          <w:rFonts w:ascii="Humanst521 BT" w:hAnsi="Humanst521 BT"/>
          <w:sz w:val="26"/>
          <w:szCs w:val="26"/>
        </w:rPr>
        <w:t>de la jorn</w:t>
      </w:r>
      <w:r w:rsidRPr="00762589">
        <w:rPr>
          <w:rFonts w:ascii="Humanst521 BT" w:hAnsi="Humanst521 BT"/>
          <w:spacing w:val="1"/>
          <w:sz w:val="26"/>
          <w:szCs w:val="26"/>
        </w:rPr>
        <w:t>a</w:t>
      </w:r>
      <w:r w:rsidRPr="00762589">
        <w:rPr>
          <w:rFonts w:ascii="Humanst521 BT" w:hAnsi="Humanst521 BT"/>
          <w:sz w:val="26"/>
          <w:szCs w:val="26"/>
        </w:rPr>
        <w:t xml:space="preserve">da </w:t>
      </w:r>
      <w:r w:rsidRPr="00762589">
        <w:rPr>
          <w:rFonts w:ascii="Humanst521 BT" w:hAnsi="Humanst521 BT"/>
          <w:spacing w:val="-1"/>
          <w:sz w:val="26"/>
          <w:szCs w:val="26"/>
        </w:rPr>
        <w:t>e</w:t>
      </w:r>
      <w:r w:rsidRPr="00762589">
        <w:rPr>
          <w:rFonts w:ascii="Humanst521 BT" w:hAnsi="Humanst521 BT"/>
          <w:sz w:val="26"/>
          <w:szCs w:val="26"/>
        </w:rPr>
        <w:t>le</w:t>
      </w:r>
      <w:r w:rsidRPr="00762589">
        <w:rPr>
          <w:rFonts w:ascii="Humanst521 BT" w:hAnsi="Humanst521 BT"/>
          <w:spacing w:val="-1"/>
          <w:sz w:val="26"/>
          <w:szCs w:val="26"/>
        </w:rPr>
        <w:t>c</w:t>
      </w:r>
      <w:r w:rsidRPr="00762589">
        <w:rPr>
          <w:rFonts w:ascii="Humanst521 BT" w:hAnsi="Humanst521 BT"/>
          <w:sz w:val="26"/>
          <w:szCs w:val="26"/>
        </w:rPr>
        <w:t>to</w:t>
      </w:r>
      <w:r w:rsidRPr="00762589">
        <w:rPr>
          <w:rFonts w:ascii="Humanst521 BT" w:hAnsi="Humanst521 BT"/>
          <w:spacing w:val="2"/>
          <w:sz w:val="26"/>
          <w:szCs w:val="26"/>
        </w:rPr>
        <w:t>r</w:t>
      </w:r>
      <w:r w:rsidRPr="00762589">
        <w:rPr>
          <w:rFonts w:ascii="Humanst521 BT" w:hAnsi="Humanst521 BT"/>
          <w:spacing w:val="-1"/>
          <w:sz w:val="26"/>
          <w:szCs w:val="26"/>
        </w:rPr>
        <w:t>a</w:t>
      </w:r>
      <w:r w:rsidRPr="00762589">
        <w:rPr>
          <w:rFonts w:ascii="Humanst521 BT" w:hAnsi="Humanst521 BT"/>
          <w:sz w:val="26"/>
          <w:szCs w:val="26"/>
        </w:rPr>
        <w:t>l;</w:t>
      </w:r>
      <w:r w:rsidRPr="00762589">
        <w:rPr>
          <w:rFonts w:ascii="Humanst521 BT" w:hAnsi="Humanst521 BT"/>
          <w:spacing w:val="1"/>
          <w:sz w:val="26"/>
          <w:szCs w:val="26"/>
        </w:rPr>
        <w:t xml:space="preserve"> </w:t>
      </w:r>
      <w:r w:rsidRPr="00762589">
        <w:rPr>
          <w:rFonts w:ascii="Humanst521 BT" w:hAnsi="Humanst521 BT"/>
          <w:spacing w:val="2"/>
          <w:sz w:val="26"/>
          <w:szCs w:val="26"/>
        </w:rPr>
        <w:t>e</w:t>
      </w:r>
      <w:r w:rsidRPr="00762589">
        <w:rPr>
          <w:rFonts w:ascii="Humanst521 BT" w:hAnsi="Humanst521 BT"/>
          <w:sz w:val="26"/>
          <w:szCs w:val="26"/>
        </w:rPr>
        <w:t>n</w:t>
      </w:r>
      <w:r w:rsidRPr="00762589">
        <w:rPr>
          <w:rFonts w:ascii="Humanst521 BT" w:hAnsi="Humanst521 BT"/>
          <w:spacing w:val="1"/>
          <w:sz w:val="26"/>
          <w:szCs w:val="26"/>
        </w:rPr>
        <w:t xml:space="preserve"> </w:t>
      </w:r>
      <w:r w:rsidRPr="00762589">
        <w:rPr>
          <w:rFonts w:ascii="Humanst521 BT" w:hAnsi="Humanst521 BT"/>
          <w:spacing w:val="-1"/>
          <w:sz w:val="26"/>
          <w:szCs w:val="26"/>
        </w:rPr>
        <w:t>ca</w:t>
      </w:r>
      <w:r w:rsidRPr="00762589">
        <w:rPr>
          <w:rFonts w:ascii="Humanst521 BT" w:hAnsi="Humanst521 BT"/>
          <w:sz w:val="26"/>
          <w:szCs w:val="26"/>
        </w:rPr>
        <w:t>so</w:t>
      </w:r>
      <w:r w:rsidRPr="00762589">
        <w:rPr>
          <w:rFonts w:ascii="Humanst521 BT" w:hAnsi="Humanst521 BT"/>
          <w:spacing w:val="3"/>
          <w:sz w:val="26"/>
          <w:szCs w:val="26"/>
        </w:rPr>
        <w:t xml:space="preserve"> </w:t>
      </w:r>
      <w:r w:rsidRPr="00762589">
        <w:rPr>
          <w:rFonts w:ascii="Humanst521 BT" w:hAnsi="Humanst521 BT"/>
          <w:spacing w:val="-1"/>
          <w:sz w:val="26"/>
          <w:szCs w:val="26"/>
        </w:rPr>
        <w:t>c</w:t>
      </w:r>
      <w:r w:rsidRPr="00762589">
        <w:rPr>
          <w:rFonts w:ascii="Humanst521 BT" w:hAnsi="Humanst521 BT"/>
          <w:sz w:val="26"/>
          <w:szCs w:val="26"/>
        </w:rPr>
        <w:t>ontr</w:t>
      </w:r>
      <w:r w:rsidRPr="00762589">
        <w:rPr>
          <w:rFonts w:ascii="Humanst521 BT" w:hAnsi="Humanst521 BT"/>
          <w:spacing w:val="-1"/>
          <w:sz w:val="26"/>
          <w:szCs w:val="26"/>
        </w:rPr>
        <w:t>a</w:t>
      </w:r>
      <w:r w:rsidRPr="00762589">
        <w:rPr>
          <w:rFonts w:ascii="Humanst521 BT" w:hAnsi="Humanst521 BT"/>
          <w:sz w:val="26"/>
          <w:szCs w:val="26"/>
        </w:rPr>
        <w:t>rio,</w:t>
      </w:r>
      <w:r w:rsidRPr="00762589">
        <w:rPr>
          <w:rFonts w:ascii="Humanst521 BT" w:hAnsi="Humanst521 BT"/>
          <w:spacing w:val="1"/>
          <w:sz w:val="26"/>
          <w:szCs w:val="26"/>
        </w:rPr>
        <w:t xml:space="preserve"> </w:t>
      </w:r>
      <w:r w:rsidRPr="00762589">
        <w:rPr>
          <w:rFonts w:ascii="Humanst521 BT" w:hAnsi="Humanst521 BT"/>
          <w:sz w:val="26"/>
          <w:szCs w:val="26"/>
        </w:rPr>
        <w:t>las</w:t>
      </w:r>
      <w:r w:rsidRPr="00762589">
        <w:rPr>
          <w:rFonts w:ascii="Humanst521 BT" w:hAnsi="Humanst521 BT"/>
          <w:spacing w:val="2"/>
          <w:sz w:val="26"/>
          <w:szCs w:val="26"/>
        </w:rPr>
        <w:t xml:space="preserve"> </w:t>
      </w:r>
      <w:r w:rsidRPr="00762589">
        <w:rPr>
          <w:rFonts w:ascii="Humanst521 BT" w:hAnsi="Humanst521 BT"/>
          <w:spacing w:val="-1"/>
          <w:sz w:val="26"/>
          <w:szCs w:val="26"/>
        </w:rPr>
        <w:t>a</w:t>
      </w:r>
      <w:r w:rsidRPr="00762589">
        <w:rPr>
          <w:rFonts w:ascii="Humanst521 BT" w:hAnsi="Humanst521 BT"/>
          <w:sz w:val="26"/>
          <w:szCs w:val="26"/>
        </w:rPr>
        <w:t>utorid</w:t>
      </w:r>
      <w:r w:rsidRPr="00762589">
        <w:rPr>
          <w:rFonts w:ascii="Humanst521 BT" w:hAnsi="Humanst521 BT"/>
          <w:spacing w:val="-1"/>
          <w:sz w:val="26"/>
          <w:szCs w:val="26"/>
        </w:rPr>
        <w:t>a</w:t>
      </w:r>
      <w:r w:rsidRPr="00762589">
        <w:rPr>
          <w:rFonts w:ascii="Humanst521 BT" w:hAnsi="Humanst521 BT"/>
          <w:spacing w:val="2"/>
          <w:sz w:val="26"/>
          <w:szCs w:val="26"/>
        </w:rPr>
        <w:t>d</w:t>
      </w:r>
      <w:r w:rsidRPr="00762589">
        <w:rPr>
          <w:rFonts w:ascii="Humanst521 BT" w:hAnsi="Humanst521 BT"/>
          <w:spacing w:val="-1"/>
          <w:sz w:val="26"/>
          <w:szCs w:val="26"/>
        </w:rPr>
        <w:t>e</w:t>
      </w:r>
      <w:r w:rsidRPr="00762589">
        <w:rPr>
          <w:rFonts w:ascii="Humanst521 BT" w:hAnsi="Humanst521 BT"/>
          <w:sz w:val="26"/>
          <w:szCs w:val="26"/>
        </w:rPr>
        <w:t>s</w:t>
      </w:r>
      <w:r w:rsidRPr="00762589">
        <w:rPr>
          <w:rFonts w:ascii="Humanst521 BT" w:hAnsi="Humanst521 BT"/>
          <w:spacing w:val="1"/>
          <w:sz w:val="26"/>
          <w:szCs w:val="26"/>
        </w:rPr>
        <w:t xml:space="preserve"> </w:t>
      </w:r>
      <w:r w:rsidRPr="00762589">
        <w:rPr>
          <w:rFonts w:ascii="Humanst521 BT" w:hAnsi="Humanst521 BT"/>
          <w:sz w:val="26"/>
          <w:szCs w:val="26"/>
        </w:rPr>
        <w:t>mun</w:t>
      </w:r>
      <w:r w:rsidRPr="00762589">
        <w:rPr>
          <w:rFonts w:ascii="Humanst521 BT" w:hAnsi="Humanst521 BT"/>
          <w:spacing w:val="1"/>
          <w:sz w:val="26"/>
          <w:szCs w:val="26"/>
        </w:rPr>
        <w:t>i</w:t>
      </w:r>
      <w:r w:rsidRPr="00762589">
        <w:rPr>
          <w:rFonts w:ascii="Humanst521 BT" w:hAnsi="Humanst521 BT"/>
          <w:spacing w:val="-1"/>
          <w:sz w:val="26"/>
          <w:szCs w:val="26"/>
        </w:rPr>
        <w:t>c</w:t>
      </w:r>
      <w:r w:rsidRPr="00762589">
        <w:rPr>
          <w:rFonts w:ascii="Humanst521 BT" w:hAnsi="Humanst521 BT"/>
          <w:sz w:val="26"/>
          <w:szCs w:val="26"/>
        </w:rPr>
        <w:t>ipal</w:t>
      </w:r>
      <w:r w:rsidRPr="00762589">
        <w:rPr>
          <w:rFonts w:ascii="Humanst521 BT" w:hAnsi="Humanst521 BT"/>
          <w:spacing w:val="-1"/>
          <w:sz w:val="26"/>
          <w:szCs w:val="26"/>
        </w:rPr>
        <w:t>e</w:t>
      </w:r>
      <w:r w:rsidRPr="00762589">
        <w:rPr>
          <w:rFonts w:ascii="Humanst521 BT" w:hAnsi="Humanst521 BT"/>
          <w:sz w:val="26"/>
          <w:szCs w:val="26"/>
        </w:rPr>
        <w:t xml:space="preserve">s </w:t>
      </w:r>
      <w:r w:rsidRPr="00762589">
        <w:rPr>
          <w:rFonts w:ascii="Humanst521 BT" w:hAnsi="Humanst521 BT"/>
          <w:spacing w:val="-1"/>
          <w:sz w:val="26"/>
          <w:szCs w:val="26"/>
        </w:rPr>
        <w:t>c</w:t>
      </w:r>
      <w:r w:rsidRPr="00762589">
        <w:rPr>
          <w:rFonts w:ascii="Humanst521 BT" w:hAnsi="Humanst521 BT"/>
          <w:sz w:val="26"/>
          <w:szCs w:val="26"/>
        </w:rPr>
        <w:t>or</w:t>
      </w:r>
      <w:r w:rsidRPr="00762589">
        <w:rPr>
          <w:rFonts w:ascii="Humanst521 BT" w:hAnsi="Humanst521 BT"/>
          <w:spacing w:val="-1"/>
          <w:sz w:val="26"/>
          <w:szCs w:val="26"/>
        </w:rPr>
        <w:t>re</w:t>
      </w:r>
      <w:r w:rsidRPr="00762589">
        <w:rPr>
          <w:rFonts w:ascii="Humanst521 BT" w:hAnsi="Humanst521 BT"/>
          <w:sz w:val="26"/>
          <w:szCs w:val="26"/>
        </w:rPr>
        <w:t>spondi</w:t>
      </w:r>
      <w:r w:rsidRPr="00762589">
        <w:rPr>
          <w:rFonts w:ascii="Humanst521 BT" w:hAnsi="Humanst521 BT"/>
          <w:spacing w:val="-1"/>
          <w:sz w:val="26"/>
          <w:szCs w:val="26"/>
        </w:rPr>
        <w:t>e</w:t>
      </w:r>
      <w:r w:rsidRPr="00762589">
        <w:rPr>
          <w:rFonts w:ascii="Humanst521 BT" w:hAnsi="Humanst521 BT"/>
          <w:sz w:val="26"/>
          <w:szCs w:val="26"/>
        </w:rPr>
        <w:t>n</w:t>
      </w:r>
      <w:r w:rsidRPr="00762589">
        <w:rPr>
          <w:rFonts w:ascii="Humanst521 BT" w:hAnsi="Humanst521 BT"/>
          <w:spacing w:val="3"/>
          <w:sz w:val="26"/>
          <w:szCs w:val="26"/>
        </w:rPr>
        <w:t>t</w:t>
      </w:r>
      <w:r w:rsidRPr="00762589">
        <w:rPr>
          <w:rFonts w:ascii="Humanst521 BT" w:hAnsi="Humanst521 BT"/>
          <w:spacing w:val="-1"/>
          <w:sz w:val="26"/>
          <w:szCs w:val="26"/>
        </w:rPr>
        <w:t>e</w:t>
      </w:r>
      <w:r w:rsidRPr="00762589">
        <w:rPr>
          <w:rFonts w:ascii="Humanst521 BT" w:hAnsi="Humanst521 BT"/>
          <w:sz w:val="26"/>
          <w:szCs w:val="26"/>
        </w:rPr>
        <w:t>s</w:t>
      </w:r>
      <w:r w:rsidRPr="00762589">
        <w:rPr>
          <w:rFonts w:ascii="Humanst521 BT" w:hAnsi="Humanst521 BT"/>
          <w:spacing w:val="1"/>
          <w:sz w:val="26"/>
          <w:szCs w:val="26"/>
        </w:rPr>
        <w:t xml:space="preserve"> </w:t>
      </w:r>
      <w:r w:rsidRPr="00762589">
        <w:rPr>
          <w:rFonts w:ascii="Humanst521 BT" w:hAnsi="Humanst521 BT"/>
          <w:sz w:val="26"/>
          <w:szCs w:val="26"/>
        </w:rPr>
        <w:t>pro</w:t>
      </w:r>
      <w:r w:rsidRPr="00762589">
        <w:rPr>
          <w:rFonts w:ascii="Humanst521 BT" w:hAnsi="Humanst521 BT"/>
          <w:spacing w:val="-2"/>
          <w:sz w:val="26"/>
          <w:szCs w:val="26"/>
        </w:rPr>
        <w:t>c</w:t>
      </w:r>
      <w:r w:rsidRPr="00762589">
        <w:rPr>
          <w:rFonts w:ascii="Humanst521 BT" w:hAnsi="Humanst521 BT"/>
          <w:spacing w:val="-1"/>
          <w:sz w:val="26"/>
          <w:szCs w:val="26"/>
        </w:rPr>
        <w:t>e</w:t>
      </w:r>
      <w:r w:rsidRPr="00762589">
        <w:rPr>
          <w:rFonts w:ascii="Humanst521 BT" w:hAnsi="Humanst521 BT"/>
          <w:spacing w:val="2"/>
          <w:sz w:val="26"/>
          <w:szCs w:val="26"/>
        </w:rPr>
        <w:t>d</w:t>
      </w:r>
      <w:r w:rsidRPr="00762589">
        <w:rPr>
          <w:rFonts w:ascii="Humanst521 BT" w:hAnsi="Humanst521 BT"/>
          <w:spacing w:val="-1"/>
          <w:sz w:val="26"/>
          <w:szCs w:val="26"/>
        </w:rPr>
        <w:t>e</w:t>
      </w:r>
      <w:r w:rsidRPr="00762589">
        <w:rPr>
          <w:rFonts w:ascii="Humanst521 BT" w:hAnsi="Humanst521 BT"/>
          <w:sz w:val="26"/>
          <w:szCs w:val="26"/>
        </w:rPr>
        <w:t>r</w:t>
      </w:r>
      <w:r w:rsidRPr="00762589">
        <w:rPr>
          <w:rFonts w:ascii="Humanst521 BT" w:hAnsi="Humanst521 BT"/>
          <w:spacing w:val="-2"/>
          <w:sz w:val="26"/>
          <w:szCs w:val="26"/>
        </w:rPr>
        <w:t>á</w:t>
      </w:r>
      <w:r w:rsidRPr="00762589">
        <w:rPr>
          <w:rFonts w:ascii="Humanst521 BT" w:hAnsi="Humanst521 BT"/>
          <w:sz w:val="26"/>
          <w:szCs w:val="26"/>
        </w:rPr>
        <w:t>n</w:t>
      </w:r>
      <w:r w:rsidRPr="00762589">
        <w:rPr>
          <w:rFonts w:ascii="Humanst521 BT" w:hAnsi="Humanst521 BT"/>
          <w:spacing w:val="1"/>
          <w:sz w:val="26"/>
          <w:szCs w:val="26"/>
        </w:rPr>
        <w:t xml:space="preserve"> </w:t>
      </w:r>
      <w:r w:rsidRPr="00762589">
        <w:rPr>
          <w:rFonts w:ascii="Humanst521 BT" w:hAnsi="Humanst521 BT"/>
          <w:sz w:val="26"/>
          <w:szCs w:val="26"/>
        </w:rPr>
        <w:t xml:space="preserve">a </w:t>
      </w:r>
      <w:r w:rsidRPr="00762589">
        <w:rPr>
          <w:rFonts w:ascii="Humanst521 BT" w:hAnsi="Humanst521 BT"/>
          <w:spacing w:val="1"/>
          <w:sz w:val="26"/>
          <w:szCs w:val="26"/>
        </w:rPr>
        <w:t>r</w:t>
      </w:r>
      <w:r w:rsidRPr="00762589">
        <w:rPr>
          <w:rFonts w:ascii="Humanst521 BT" w:hAnsi="Humanst521 BT"/>
          <w:spacing w:val="-1"/>
          <w:sz w:val="26"/>
          <w:szCs w:val="26"/>
        </w:rPr>
        <w:t>e</w:t>
      </w:r>
      <w:r w:rsidRPr="00762589">
        <w:rPr>
          <w:rFonts w:ascii="Humanst521 BT" w:hAnsi="Humanst521 BT"/>
          <w:sz w:val="26"/>
          <w:szCs w:val="26"/>
        </w:rPr>
        <w:t>t</w:t>
      </w:r>
      <w:r w:rsidRPr="00762589">
        <w:rPr>
          <w:rFonts w:ascii="Humanst521 BT" w:hAnsi="Humanst521 BT"/>
          <w:spacing w:val="1"/>
          <w:sz w:val="26"/>
          <w:szCs w:val="26"/>
        </w:rPr>
        <w:t>i</w:t>
      </w:r>
      <w:r w:rsidRPr="00762589">
        <w:rPr>
          <w:rFonts w:ascii="Humanst521 BT" w:hAnsi="Humanst521 BT"/>
          <w:sz w:val="26"/>
          <w:szCs w:val="26"/>
        </w:rPr>
        <w:t>r</w:t>
      </w:r>
      <w:r w:rsidRPr="00762589">
        <w:rPr>
          <w:rFonts w:ascii="Humanst521 BT" w:hAnsi="Humanst521 BT"/>
          <w:spacing w:val="-2"/>
          <w:sz w:val="26"/>
          <w:szCs w:val="26"/>
        </w:rPr>
        <w:t>a</w:t>
      </w:r>
      <w:r w:rsidRPr="00762589">
        <w:rPr>
          <w:rFonts w:ascii="Humanst521 BT" w:hAnsi="Humanst521 BT"/>
          <w:sz w:val="26"/>
          <w:szCs w:val="26"/>
        </w:rPr>
        <w:t>r la pro</w:t>
      </w:r>
      <w:r w:rsidRPr="00762589">
        <w:rPr>
          <w:rFonts w:ascii="Humanst521 BT" w:hAnsi="Humanst521 BT"/>
          <w:spacing w:val="1"/>
          <w:sz w:val="26"/>
          <w:szCs w:val="26"/>
        </w:rPr>
        <w:t>pa</w:t>
      </w:r>
      <w:r w:rsidRPr="00762589">
        <w:rPr>
          <w:rFonts w:ascii="Humanst521 BT" w:hAnsi="Humanst521 BT"/>
          <w:spacing w:val="-2"/>
          <w:sz w:val="26"/>
          <w:szCs w:val="26"/>
        </w:rPr>
        <w:t>g</w:t>
      </w:r>
      <w:r w:rsidRPr="00762589">
        <w:rPr>
          <w:rFonts w:ascii="Humanst521 BT" w:hAnsi="Humanst521 BT"/>
          <w:spacing w:val="1"/>
          <w:sz w:val="26"/>
          <w:szCs w:val="26"/>
        </w:rPr>
        <w:t>a</w:t>
      </w:r>
      <w:r w:rsidRPr="00762589">
        <w:rPr>
          <w:rFonts w:ascii="Humanst521 BT" w:hAnsi="Humanst521 BT"/>
          <w:sz w:val="26"/>
          <w:szCs w:val="26"/>
        </w:rPr>
        <w:t>nda de los</w:t>
      </w:r>
      <w:r w:rsidRPr="00762589">
        <w:rPr>
          <w:rFonts w:ascii="Humanst521 BT" w:hAnsi="Humanst521 BT"/>
          <w:spacing w:val="1"/>
          <w:sz w:val="26"/>
          <w:szCs w:val="26"/>
        </w:rPr>
        <w:t xml:space="preserve"> </w:t>
      </w:r>
      <w:r w:rsidRPr="00762589">
        <w:rPr>
          <w:rFonts w:ascii="Humanst521 BT" w:hAnsi="Humanst521 BT"/>
          <w:sz w:val="26"/>
          <w:szCs w:val="26"/>
        </w:rPr>
        <w:t>lu</w:t>
      </w:r>
      <w:r w:rsidRPr="00762589">
        <w:rPr>
          <w:rFonts w:ascii="Humanst521 BT" w:hAnsi="Humanst521 BT"/>
          <w:spacing w:val="-2"/>
          <w:sz w:val="26"/>
          <w:szCs w:val="26"/>
        </w:rPr>
        <w:t>g</w:t>
      </w:r>
      <w:r w:rsidRPr="00762589">
        <w:rPr>
          <w:rFonts w:ascii="Humanst521 BT" w:hAnsi="Humanst521 BT"/>
          <w:spacing w:val="-1"/>
          <w:sz w:val="26"/>
          <w:szCs w:val="26"/>
        </w:rPr>
        <w:t>a</w:t>
      </w:r>
      <w:r w:rsidRPr="00762589">
        <w:rPr>
          <w:rFonts w:ascii="Humanst521 BT" w:hAnsi="Humanst521 BT"/>
          <w:spacing w:val="1"/>
          <w:sz w:val="26"/>
          <w:szCs w:val="26"/>
        </w:rPr>
        <w:t>r</w:t>
      </w:r>
      <w:r w:rsidRPr="00762589">
        <w:rPr>
          <w:rFonts w:ascii="Humanst521 BT" w:hAnsi="Humanst521 BT"/>
          <w:spacing w:val="-1"/>
          <w:sz w:val="26"/>
          <w:szCs w:val="26"/>
        </w:rPr>
        <w:t>e</w:t>
      </w:r>
      <w:r w:rsidRPr="00762589">
        <w:rPr>
          <w:rFonts w:ascii="Humanst521 BT" w:hAnsi="Humanst521 BT"/>
          <w:sz w:val="26"/>
          <w:szCs w:val="26"/>
        </w:rPr>
        <w:t>s</w:t>
      </w:r>
      <w:r w:rsidRPr="00762589">
        <w:rPr>
          <w:rFonts w:ascii="Humanst521 BT" w:hAnsi="Humanst521 BT"/>
          <w:spacing w:val="1"/>
          <w:sz w:val="26"/>
          <w:szCs w:val="26"/>
        </w:rPr>
        <w:t xml:space="preserve"> </w:t>
      </w:r>
      <w:r w:rsidRPr="00762589">
        <w:rPr>
          <w:rFonts w:ascii="Humanst521 BT" w:hAnsi="Humanst521 BT"/>
          <w:sz w:val="26"/>
          <w:szCs w:val="26"/>
        </w:rPr>
        <w:t>públ</w:t>
      </w:r>
      <w:r w:rsidRPr="00762589">
        <w:rPr>
          <w:rFonts w:ascii="Humanst521 BT" w:hAnsi="Humanst521 BT"/>
          <w:spacing w:val="1"/>
          <w:sz w:val="26"/>
          <w:szCs w:val="26"/>
        </w:rPr>
        <w:t>i</w:t>
      </w:r>
      <w:r w:rsidRPr="00762589">
        <w:rPr>
          <w:rFonts w:ascii="Humanst521 BT" w:hAnsi="Humanst521 BT"/>
          <w:spacing w:val="-1"/>
          <w:sz w:val="26"/>
          <w:szCs w:val="26"/>
        </w:rPr>
        <w:t>c</w:t>
      </w:r>
      <w:r w:rsidRPr="00762589">
        <w:rPr>
          <w:rFonts w:ascii="Humanst521 BT" w:hAnsi="Humanst521 BT"/>
          <w:sz w:val="26"/>
          <w:szCs w:val="26"/>
        </w:rPr>
        <w:t>os,</w:t>
      </w:r>
      <w:r w:rsidRPr="00762589">
        <w:rPr>
          <w:rFonts w:ascii="Humanst521 BT" w:hAnsi="Humanst521 BT"/>
          <w:spacing w:val="1"/>
          <w:sz w:val="26"/>
          <w:szCs w:val="26"/>
        </w:rPr>
        <w:t xml:space="preserve"> </w:t>
      </w:r>
      <w:r w:rsidRPr="00762589">
        <w:rPr>
          <w:rFonts w:ascii="Humanst521 BT" w:hAnsi="Humanst521 BT"/>
          <w:sz w:val="26"/>
          <w:szCs w:val="26"/>
        </w:rPr>
        <w:t xml:space="preserve">por </w:t>
      </w:r>
      <w:r w:rsidRPr="00762589">
        <w:rPr>
          <w:rFonts w:ascii="Humanst521 BT" w:hAnsi="Humanst521 BT"/>
          <w:spacing w:val="-1"/>
          <w:sz w:val="26"/>
          <w:szCs w:val="26"/>
        </w:rPr>
        <w:t>c</w:t>
      </w:r>
      <w:r w:rsidRPr="00762589">
        <w:rPr>
          <w:rFonts w:ascii="Humanst521 BT" w:hAnsi="Humanst521 BT"/>
          <w:sz w:val="26"/>
          <w:szCs w:val="26"/>
        </w:rPr>
        <w:t>u</w:t>
      </w:r>
      <w:r w:rsidRPr="00762589">
        <w:rPr>
          <w:rFonts w:ascii="Humanst521 BT" w:hAnsi="Humanst521 BT"/>
          <w:spacing w:val="-1"/>
          <w:sz w:val="26"/>
          <w:szCs w:val="26"/>
        </w:rPr>
        <w:t>e</w:t>
      </w:r>
      <w:r w:rsidRPr="00762589">
        <w:rPr>
          <w:rFonts w:ascii="Humanst521 BT" w:hAnsi="Humanst521 BT"/>
          <w:sz w:val="26"/>
          <w:szCs w:val="26"/>
        </w:rPr>
        <w:t>nta de los pa</w:t>
      </w:r>
      <w:r w:rsidRPr="00762589">
        <w:rPr>
          <w:rFonts w:ascii="Humanst521 BT" w:hAnsi="Humanst521 BT"/>
          <w:spacing w:val="-1"/>
          <w:sz w:val="26"/>
          <w:szCs w:val="26"/>
        </w:rPr>
        <w:t>r</w:t>
      </w:r>
      <w:r w:rsidRPr="00762589">
        <w:rPr>
          <w:rFonts w:ascii="Humanst521 BT" w:hAnsi="Humanst521 BT"/>
          <w:sz w:val="26"/>
          <w:szCs w:val="26"/>
        </w:rPr>
        <w:t>t</w:t>
      </w:r>
      <w:r w:rsidRPr="00762589">
        <w:rPr>
          <w:rFonts w:ascii="Humanst521 BT" w:hAnsi="Humanst521 BT"/>
          <w:spacing w:val="1"/>
          <w:sz w:val="26"/>
          <w:szCs w:val="26"/>
        </w:rPr>
        <w:t>i</w:t>
      </w:r>
      <w:r w:rsidRPr="00762589">
        <w:rPr>
          <w:rFonts w:ascii="Humanst521 BT" w:hAnsi="Humanst521 BT"/>
          <w:sz w:val="26"/>
          <w:szCs w:val="26"/>
        </w:rPr>
        <w:t>dos polí</w:t>
      </w:r>
      <w:r w:rsidRPr="00762589">
        <w:rPr>
          <w:rFonts w:ascii="Humanst521 BT" w:hAnsi="Humanst521 BT"/>
          <w:spacing w:val="1"/>
          <w:sz w:val="26"/>
          <w:szCs w:val="26"/>
        </w:rPr>
        <w:t>t</w:t>
      </w:r>
      <w:r w:rsidRPr="00762589">
        <w:rPr>
          <w:rFonts w:ascii="Humanst521 BT" w:hAnsi="Humanst521 BT"/>
          <w:sz w:val="26"/>
          <w:szCs w:val="26"/>
        </w:rPr>
        <w:t xml:space="preserve">icos o </w:t>
      </w:r>
      <w:r w:rsidRPr="00762589">
        <w:rPr>
          <w:rFonts w:ascii="Humanst521 BT" w:hAnsi="Humanst521 BT"/>
          <w:spacing w:val="-1"/>
          <w:sz w:val="26"/>
          <w:szCs w:val="26"/>
        </w:rPr>
        <w:t>c</w:t>
      </w:r>
      <w:r w:rsidRPr="00762589">
        <w:rPr>
          <w:rFonts w:ascii="Humanst521 BT" w:hAnsi="Humanst521 BT"/>
          <w:sz w:val="26"/>
          <w:szCs w:val="26"/>
        </w:rPr>
        <w:t>o</w:t>
      </w:r>
      <w:r w:rsidRPr="00762589">
        <w:rPr>
          <w:rFonts w:ascii="Humanst521 BT" w:hAnsi="Humanst521 BT"/>
          <w:spacing w:val="-1"/>
          <w:sz w:val="26"/>
          <w:szCs w:val="26"/>
        </w:rPr>
        <w:t>a</w:t>
      </w:r>
      <w:r w:rsidRPr="00762589">
        <w:rPr>
          <w:rFonts w:ascii="Humanst521 BT" w:hAnsi="Humanst521 BT"/>
          <w:sz w:val="26"/>
          <w:szCs w:val="26"/>
        </w:rPr>
        <w:t>l</w:t>
      </w:r>
      <w:r w:rsidRPr="00762589">
        <w:rPr>
          <w:rFonts w:ascii="Humanst521 BT" w:hAnsi="Humanst521 BT"/>
          <w:spacing w:val="1"/>
          <w:sz w:val="26"/>
          <w:szCs w:val="26"/>
        </w:rPr>
        <w:t>i</w:t>
      </w:r>
      <w:r w:rsidRPr="00762589">
        <w:rPr>
          <w:rFonts w:ascii="Humanst521 BT" w:hAnsi="Humanst521 BT"/>
          <w:spacing w:val="-1"/>
          <w:sz w:val="26"/>
          <w:szCs w:val="26"/>
        </w:rPr>
        <w:t>c</w:t>
      </w:r>
      <w:r w:rsidRPr="00762589">
        <w:rPr>
          <w:rFonts w:ascii="Humanst521 BT" w:hAnsi="Humanst521 BT"/>
          <w:sz w:val="26"/>
          <w:szCs w:val="26"/>
        </w:rPr>
        <w:t>iones.</w:t>
      </w:r>
    </w:p>
    <w:p w:rsidR="00E47016" w:rsidRPr="00762589" w:rsidRDefault="00E47016" w:rsidP="00E47016">
      <w:pPr>
        <w:widowControl w:val="0"/>
        <w:tabs>
          <w:tab w:val="left" w:pos="600"/>
          <w:tab w:val="left" w:pos="1260"/>
          <w:tab w:val="left" w:pos="2420"/>
          <w:tab w:val="left" w:pos="2980"/>
          <w:tab w:val="left" w:pos="4700"/>
          <w:tab w:val="left" w:pos="5700"/>
          <w:tab w:val="left" w:pos="6580"/>
          <w:tab w:val="left" w:pos="7200"/>
          <w:tab w:val="left" w:pos="7760"/>
        </w:tabs>
        <w:autoSpaceDE w:val="0"/>
        <w:autoSpaceDN w:val="0"/>
        <w:adjustRightInd w:val="0"/>
        <w:spacing w:line="312" w:lineRule="auto"/>
        <w:ind w:right="49"/>
        <w:jc w:val="both"/>
        <w:rPr>
          <w:rFonts w:ascii="Humanst521 BT" w:hAnsi="Humanst521 BT"/>
          <w:spacing w:val="-3"/>
          <w:sz w:val="26"/>
          <w:szCs w:val="26"/>
        </w:rPr>
      </w:pPr>
    </w:p>
    <w:p w:rsidR="00E47016" w:rsidRPr="00762589" w:rsidRDefault="00E47016" w:rsidP="00E47016">
      <w:pPr>
        <w:widowControl w:val="0"/>
        <w:tabs>
          <w:tab w:val="left" w:pos="600"/>
          <w:tab w:val="left" w:pos="1260"/>
          <w:tab w:val="left" w:pos="2420"/>
          <w:tab w:val="left" w:pos="2980"/>
          <w:tab w:val="left" w:pos="4700"/>
          <w:tab w:val="left" w:pos="5700"/>
          <w:tab w:val="left" w:pos="6580"/>
          <w:tab w:val="left" w:pos="7200"/>
          <w:tab w:val="left" w:pos="7760"/>
        </w:tabs>
        <w:autoSpaceDE w:val="0"/>
        <w:autoSpaceDN w:val="0"/>
        <w:adjustRightInd w:val="0"/>
        <w:spacing w:line="312" w:lineRule="auto"/>
        <w:ind w:right="49"/>
        <w:jc w:val="both"/>
        <w:rPr>
          <w:rFonts w:ascii="Humanst521 BT" w:hAnsi="Humanst521 BT"/>
          <w:sz w:val="26"/>
          <w:szCs w:val="26"/>
        </w:rPr>
      </w:pPr>
      <w:r w:rsidRPr="00762589">
        <w:rPr>
          <w:rFonts w:ascii="Humanst521 BT" w:hAnsi="Humanst521 BT"/>
          <w:spacing w:val="-3"/>
          <w:sz w:val="26"/>
          <w:szCs w:val="26"/>
        </w:rPr>
        <w:lastRenderedPageBreak/>
        <w:t>L</w:t>
      </w:r>
      <w:r w:rsidRPr="00762589">
        <w:rPr>
          <w:rFonts w:ascii="Humanst521 BT" w:hAnsi="Humanst521 BT"/>
          <w:sz w:val="26"/>
          <w:szCs w:val="26"/>
        </w:rPr>
        <w:t>a</w:t>
      </w:r>
      <w:r w:rsidRPr="00762589">
        <w:rPr>
          <w:rFonts w:ascii="Humanst521 BT" w:hAnsi="Humanst521 BT"/>
          <w:spacing w:val="4"/>
          <w:sz w:val="26"/>
          <w:szCs w:val="26"/>
        </w:rPr>
        <w:t xml:space="preserve"> </w:t>
      </w:r>
      <w:r w:rsidRPr="00762589">
        <w:rPr>
          <w:rFonts w:ascii="Humanst521 BT" w:hAnsi="Humanst521 BT"/>
          <w:spacing w:val="-1"/>
          <w:sz w:val="26"/>
          <w:szCs w:val="26"/>
        </w:rPr>
        <w:t>a</w:t>
      </w:r>
      <w:r w:rsidRPr="00762589">
        <w:rPr>
          <w:rFonts w:ascii="Humanst521 BT" w:hAnsi="Humanst521 BT"/>
          <w:sz w:val="26"/>
          <w:szCs w:val="26"/>
        </w:rPr>
        <w:t>utorid</w:t>
      </w:r>
      <w:r w:rsidRPr="00762589">
        <w:rPr>
          <w:rFonts w:ascii="Humanst521 BT" w:hAnsi="Humanst521 BT"/>
          <w:spacing w:val="-1"/>
          <w:sz w:val="26"/>
          <w:szCs w:val="26"/>
        </w:rPr>
        <w:t>a</w:t>
      </w:r>
      <w:r w:rsidRPr="00762589">
        <w:rPr>
          <w:rFonts w:ascii="Humanst521 BT" w:hAnsi="Humanst521 BT"/>
          <w:sz w:val="26"/>
          <w:szCs w:val="26"/>
        </w:rPr>
        <w:t>d</w:t>
      </w:r>
      <w:r w:rsidRPr="00762589">
        <w:rPr>
          <w:rFonts w:ascii="Humanst521 BT" w:hAnsi="Humanst521 BT"/>
          <w:spacing w:val="2"/>
          <w:sz w:val="26"/>
          <w:szCs w:val="26"/>
        </w:rPr>
        <w:t xml:space="preserve"> </w:t>
      </w:r>
      <w:r w:rsidRPr="00762589">
        <w:rPr>
          <w:rFonts w:ascii="Humanst521 BT" w:hAnsi="Humanst521 BT"/>
          <w:sz w:val="26"/>
          <w:szCs w:val="26"/>
        </w:rPr>
        <w:t>mun</w:t>
      </w:r>
      <w:r w:rsidRPr="00762589">
        <w:rPr>
          <w:rFonts w:ascii="Humanst521 BT" w:hAnsi="Humanst521 BT"/>
          <w:spacing w:val="1"/>
          <w:sz w:val="26"/>
          <w:szCs w:val="26"/>
        </w:rPr>
        <w:t>i</w:t>
      </w:r>
      <w:r w:rsidRPr="00762589">
        <w:rPr>
          <w:rFonts w:ascii="Humanst521 BT" w:hAnsi="Humanst521 BT"/>
          <w:spacing w:val="-1"/>
          <w:sz w:val="26"/>
          <w:szCs w:val="26"/>
        </w:rPr>
        <w:t>c</w:t>
      </w:r>
      <w:r w:rsidRPr="00762589">
        <w:rPr>
          <w:rFonts w:ascii="Humanst521 BT" w:hAnsi="Humanst521 BT"/>
          <w:sz w:val="26"/>
          <w:szCs w:val="26"/>
        </w:rPr>
        <w:t>ipal,</w:t>
      </w:r>
      <w:r w:rsidRPr="00762589">
        <w:rPr>
          <w:rFonts w:ascii="Humanst521 BT" w:hAnsi="Humanst521 BT"/>
          <w:spacing w:val="4"/>
          <w:sz w:val="26"/>
          <w:szCs w:val="26"/>
        </w:rPr>
        <w:t xml:space="preserve"> </w:t>
      </w:r>
      <w:r w:rsidRPr="00762589">
        <w:rPr>
          <w:rFonts w:ascii="Humanst521 BT" w:hAnsi="Humanst521 BT"/>
          <w:sz w:val="26"/>
          <w:szCs w:val="26"/>
        </w:rPr>
        <w:t>una</w:t>
      </w:r>
      <w:r w:rsidRPr="00762589">
        <w:rPr>
          <w:rFonts w:ascii="Humanst521 BT" w:hAnsi="Humanst521 BT"/>
          <w:spacing w:val="1"/>
          <w:sz w:val="26"/>
          <w:szCs w:val="26"/>
        </w:rPr>
        <w:t xml:space="preserve"> </w:t>
      </w:r>
      <w:r w:rsidRPr="00762589">
        <w:rPr>
          <w:rFonts w:ascii="Humanst521 BT" w:hAnsi="Humanst521 BT"/>
          <w:sz w:val="26"/>
          <w:szCs w:val="26"/>
        </w:rPr>
        <w:t>v</w:t>
      </w:r>
      <w:r w:rsidRPr="00762589">
        <w:rPr>
          <w:rFonts w:ascii="Humanst521 BT" w:hAnsi="Humanst521 BT"/>
          <w:spacing w:val="-1"/>
          <w:sz w:val="26"/>
          <w:szCs w:val="26"/>
        </w:rPr>
        <w:t>e</w:t>
      </w:r>
      <w:r w:rsidRPr="00762589">
        <w:rPr>
          <w:rFonts w:ascii="Humanst521 BT" w:hAnsi="Humanst521 BT"/>
          <w:sz w:val="26"/>
          <w:szCs w:val="26"/>
        </w:rPr>
        <w:t>z</w:t>
      </w:r>
      <w:r w:rsidRPr="00762589">
        <w:rPr>
          <w:rFonts w:ascii="Humanst521 BT" w:hAnsi="Humanst521 BT"/>
          <w:spacing w:val="3"/>
          <w:sz w:val="26"/>
          <w:szCs w:val="26"/>
        </w:rPr>
        <w:t xml:space="preserve"> </w:t>
      </w:r>
      <w:r w:rsidRPr="00762589">
        <w:rPr>
          <w:rFonts w:ascii="Humanst521 BT" w:hAnsi="Humanst521 BT"/>
          <w:sz w:val="26"/>
          <w:szCs w:val="26"/>
        </w:rPr>
        <w:t>que</w:t>
      </w:r>
      <w:r w:rsidRPr="00762589">
        <w:rPr>
          <w:rFonts w:ascii="Humanst521 BT" w:hAnsi="Humanst521 BT"/>
          <w:spacing w:val="1"/>
          <w:sz w:val="26"/>
          <w:szCs w:val="26"/>
        </w:rPr>
        <w:t xml:space="preserve"> </w:t>
      </w:r>
      <w:r w:rsidRPr="00762589">
        <w:rPr>
          <w:rFonts w:ascii="Humanst521 BT" w:hAnsi="Humanst521 BT"/>
          <w:sz w:val="26"/>
          <w:szCs w:val="26"/>
        </w:rPr>
        <w:t>r</w:t>
      </w:r>
      <w:r w:rsidRPr="00762589">
        <w:rPr>
          <w:rFonts w:ascii="Humanst521 BT" w:hAnsi="Humanst521 BT"/>
          <w:spacing w:val="-2"/>
          <w:sz w:val="26"/>
          <w:szCs w:val="26"/>
        </w:rPr>
        <w:t>e</w:t>
      </w:r>
      <w:r w:rsidRPr="00762589">
        <w:rPr>
          <w:rFonts w:ascii="Humanst521 BT" w:hAnsi="Humanst521 BT"/>
          <w:sz w:val="26"/>
          <w:szCs w:val="26"/>
        </w:rPr>
        <w:t>t</w:t>
      </w:r>
      <w:r w:rsidRPr="00762589">
        <w:rPr>
          <w:rFonts w:ascii="Humanst521 BT" w:hAnsi="Humanst521 BT"/>
          <w:spacing w:val="1"/>
          <w:sz w:val="26"/>
          <w:szCs w:val="26"/>
        </w:rPr>
        <w:t>i</w:t>
      </w:r>
      <w:r w:rsidRPr="00762589">
        <w:rPr>
          <w:rFonts w:ascii="Humanst521 BT" w:hAnsi="Humanst521 BT"/>
          <w:sz w:val="26"/>
          <w:szCs w:val="26"/>
        </w:rPr>
        <w:t>re la</w:t>
      </w:r>
      <w:r w:rsidRPr="00762589">
        <w:rPr>
          <w:rFonts w:ascii="Humanst521 BT" w:hAnsi="Humanst521 BT"/>
          <w:spacing w:val="2"/>
          <w:sz w:val="26"/>
          <w:szCs w:val="26"/>
        </w:rPr>
        <w:t xml:space="preserve"> p</w:t>
      </w:r>
      <w:r w:rsidRPr="00762589">
        <w:rPr>
          <w:rFonts w:ascii="Humanst521 BT" w:hAnsi="Humanst521 BT"/>
          <w:sz w:val="26"/>
          <w:szCs w:val="26"/>
        </w:rPr>
        <w:t>ropa</w:t>
      </w:r>
      <w:r w:rsidRPr="00762589">
        <w:rPr>
          <w:rFonts w:ascii="Humanst521 BT" w:hAnsi="Humanst521 BT"/>
          <w:spacing w:val="-2"/>
          <w:sz w:val="26"/>
          <w:szCs w:val="26"/>
        </w:rPr>
        <w:t>g</w:t>
      </w:r>
      <w:r w:rsidRPr="00762589">
        <w:rPr>
          <w:rFonts w:ascii="Humanst521 BT" w:hAnsi="Humanst521 BT"/>
          <w:spacing w:val="-1"/>
          <w:sz w:val="26"/>
          <w:szCs w:val="26"/>
        </w:rPr>
        <w:t>a</w:t>
      </w:r>
      <w:r w:rsidRPr="00762589">
        <w:rPr>
          <w:rFonts w:ascii="Humanst521 BT" w:hAnsi="Humanst521 BT"/>
          <w:sz w:val="26"/>
          <w:szCs w:val="26"/>
        </w:rPr>
        <w:t>nda</w:t>
      </w:r>
      <w:r w:rsidRPr="00762589">
        <w:rPr>
          <w:rFonts w:ascii="Humanst521 BT" w:hAnsi="Humanst521 BT"/>
          <w:spacing w:val="4"/>
          <w:sz w:val="26"/>
          <w:szCs w:val="26"/>
        </w:rPr>
        <w:t xml:space="preserve"> </w:t>
      </w:r>
      <w:r w:rsidRPr="00762589">
        <w:rPr>
          <w:rFonts w:ascii="Humanst521 BT" w:hAnsi="Humanst521 BT"/>
          <w:spacing w:val="-1"/>
          <w:sz w:val="26"/>
          <w:szCs w:val="26"/>
        </w:rPr>
        <w:t>e</w:t>
      </w:r>
      <w:r w:rsidRPr="00762589">
        <w:rPr>
          <w:rFonts w:ascii="Humanst521 BT" w:hAnsi="Humanst521 BT"/>
          <w:sz w:val="26"/>
          <w:szCs w:val="26"/>
        </w:rPr>
        <w:t>le</w:t>
      </w:r>
      <w:r w:rsidRPr="00762589">
        <w:rPr>
          <w:rFonts w:ascii="Humanst521 BT" w:hAnsi="Humanst521 BT"/>
          <w:spacing w:val="-1"/>
          <w:sz w:val="26"/>
          <w:szCs w:val="26"/>
        </w:rPr>
        <w:t>c</w:t>
      </w:r>
      <w:r w:rsidRPr="00762589">
        <w:rPr>
          <w:rFonts w:ascii="Humanst521 BT" w:hAnsi="Humanst521 BT"/>
          <w:sz w:val="26"/>
          <w:szCs w:val="26"/>
        </w:rPr>
        <w:t>to</w:t>
      </w:r>
      <w:r w:rsidRPr="00762589">
        <w:rPr>
          <w:rFonts w:ascii="Humanst521 BT" w:hAnsi="Humanst521 BT"/>
          <w:spacing w:val="2"/>
          <w:sz w:val="26"/>
          <w:szCs w:val="26"/>
        </w:rPr>
        <w:t>r</w:t>
      </w:r>
      <w:r w:rsidRPr="00762589">
        <w:rPr>
          <w:rFonts w:ascii="Humanst521 BT" w:hAnsi="Humanst521 BT"/>
          <w:spacing w:val="-1"/>
          <w:sz w:val="26"/>
          <w:szCs w:val="26"/>
        </w:rPr>
        <w:t>a</w:t>
      </w:r>
      <w:r w:rsidRPr="00762589">
        <w:rPr>
          <w:rFonts w:ascii="Humanst521 BT" w:hAnsi="Humanst521 BT"/>
          <w:sz w:val="26"/>
          <w:szCs w:val="26"/>
        </w:rPr>
        <w:t>l,</w:t>
      </w:r>
      <w:r w:rsidRPr="00762589">
        <w:rPr>
          <w:rFonts w:ascii="Humanst521 BT" w:hAnsi="Humanst521 BT"/>
          <w:spacing w:val="3"/>
          <w:sz w:val="26"/>
          <w:szCs w:val="26"/>
        </w:rPr>
        <w:t xml:space="preserve"> </w:t>
      </w:r>
      <w:r w:rsidRPr="00762589">
        <w:rPr>
          <w:rFonts w:ascii="Humanst521 BT" w:hAnsi="Humanst521 BT"/>
          <w:sz w:val="26"/>
          <w:szCs w:val="26"/>
        </w:rPr>
        <w:t>pres</w:t>
      </w:r>
      <w:r w:rsidRPr="00762589">
        <w:rPr>
          <w:rFonts w:ascii="Humanst521 BT" w:hAnsi="Humanst521 BT"/>
          <w:spacing w:val="-1"/>
          <w:sz w:val="26"/>
          <w:szCs w:val="26"/>
        </w:rPr>
        <w:t>e</w:t>
      </w:r>
      <w:r w:rsidRPr="00762589">
        <w:rPr>
          <w:rFonts w:ascii="Humanst521 BT" w:hAnsi="Humanst521 BT"/>
          <w:sz w:val="26"/>
          <w:szCs w:val="26"/>
        </w:rPr>
        <w:t>nta</w:t>
      </w:r>
      <w:r w:rsidRPr="00762589">
        <w:rPr>
          <w:rFonts w:ascii="Humanst521 BT" w:hAnsi="Humanst521 BT"/>
          <w:spacing w:val="-1"/>
          <w:sz w:val="26"/>
          <w:szCs w:val="26"/>
        </w:rPr>
        <w:t>r</w:t>
      </w:r>
      <w:r w:rsidRPr="00762589">
        <w:rPr>
          <w:rFonts w:ascii="Humanst521 BT" w:hAnsi="Humanst521 BT"/>
          <w:sz w:val="26"/>
          <w:szCs w:val="26"/>
        </w:rPr>
        <w:t>á</w:t>
      </w:r>
      <w:r w:rsidRPr="00762589">
        <w:rPr>
          <w:rFonts w:ascii="Humanst521 BT" w:hAnsi="Humanst521 BT"/>
          <w:spacing w:val="1"/>
          <w:sz w:val="26"/>
          <w:szCs w:val="26"/>
        </w:rPr>
        <w:t xml:space="preserve"> </w:t>
      </w:r>
      <w:r w:rsidRPr="00762589">
        <w:rPr>
          <w:rFonts w:ascii="Humanst521 BT" w:hAnsi="Humanst521 BT"/>
          <w:spacing w:val="-1"/>
          <w:sz w:val="26"/>
          <w:szCs w:val="26"/>
        </w:rPr>
        <w:t>a</w:t>
      </w:r>
      <w:r w:rsidRPr="00762589">
        <w:rPr>
          <w:rFonts w:ascii="Humanst521 BT" w:hAnsi="Humanst521 BT"/>
          <w:sz w:val="26"/>
          <w:szCs w:val="26"/>
        </w:rPr>
        <w:t xml:space="preserve">l </w:t>
      </w:r>
      <w:r w:rsidRPr="00762589">
        <w:rPr>
          <w:rFonts w:ascii="Humanst521 BT" w:hAnsi="Humanst521 BT"/>
          <w:spacing w:val="-3"/>
          <w:sz w:val="26"/>
          <w:szCs w:val="26"/>
        </w:rPr>
        <w:t>I</w:t>
      </w:r>
      <w:r w:rsidRPr="00762589">
        <w:rPr>
          <w:rFonts w:ascii="Humanst521 BT" w:hAnsi="Humanst521 BT"/>
          <w:sz w:val="26"/>
          <w:szCs w:val="26"/>
        </w:rPr>
        <w:t>nst</w:t>
      </w:r>
      <w:r w:rsidRPr="00762589">
        <w:rPr>
          <w:rFonts w:ascii="Humanst521 BT" w:hAnsi="Humanst521 BT"/>
          <w:spacing w:val="1"/>
          <w:sz w:val="26"/>
          <w:szCs w:val="26"/>
        </w:rPr>
        <w:t>i</w:t>
      </w:r>
      <w:r w:rsidRPr="00762589">
        <w:rPr>
          <w:rFonts w:ascii="Humanst521 BT" w:hAnsi="Humanst521 BT"/>
          <w:sz w:val="26"/>
          <w:szCs w:val="26"/>
        </w:rPr>
        <w:t>tu</w:t>
      </w:r>
      <w:r w:rsidRPr="00762589">
        <w:rPr>
          <w:rFonts w:ascii="Humanst521 BT" w:hAnsi="Humanst521 BT"/>
          <w:spacing w:val="1"/>
          <w:sz w:val="26"/>
          <w:szCs w:val="26"/>
        </w:rPr>
        <w:t>t</w:t>
      </w:r>
      <w:r w:rsidRPr="00762589">
        <w:rPr>
          <w:rFonts w:ascii="Humanst521 BT" w:hAnsi="Humanst521 BT"/>
          <w:sz w:val="26"/>
          <w:szCs w:val="26"/>
        </w:rPr>
        <w:t>o</w:t>
      </w:r>
      <w:r w:rsidRPr="00762589">
        <w:rPr>
          <w:rFonts w:ascii="Humanst521 BT" w:hAnsi="Humanst521 BT"/>
          <w:spacing w:val="57"/>
          <w:sz w:val="26"/>
          <w:szCs w:val="26"/>
        </w:rPr>
        <w:t xml:space="preserve"> </w:t>
      </w:r>
      <w:r w:rsidRPr="00762589">
        <w:rPr>
          <w:rFonts w:ascii="Humanst521 BT" w:hAnsi="Humanst521 BT"/>
          <w:sz w:val="26"/>
          <w:szCs w:val="26"/>
        </w:rPr>
        <w:t>El</w:t>
      </w:r>
      <w:r w:rsidRPr="00762589">
        <w:rPr>
          <w:rFonts w:ascii="Humanst521 BT" w:hAnsi="Humanst521 BT"/>
          <w:spacing w:val="-1"/>
          <w:sz w:val="26"/>
          <w:szCs w:val="26"/>
        </w:rPr>
        <w:t>ec</w:t>
      </w:r>
      <w:r w:rsidRPr="00762589">
        <w:rPr>
          <w:rFonts w:ascii="Humanst521 BT" w:hAnsi="Humanst521 BT"/>
          <w:sz w:val="26"/>
          <w:szCs w:val="26"/>
        </w:rPr>
        <w:t>to</w:t>
      </w:r>
      <w:r w:rsidRPr="00762589">
        <w:rPr>
          <w:rFonts w:ascii="Humanst521 BT" w:hAnsi="Humanst521 BT"/>
          <w:spacing w:val="2"/>
          <w:sz w:val="26"/>
          <w:szCs w:val="26"/>
        </w:rPr>
        <w:t>r</w:t>
      </w:r>
      <w:r w:rsidRPr="00762589">
        <w:rPr>
          <w:rFonts w:ascii="Humanst521 BT" w:hAnsi="Humanst521 BT"/>
          <w:spacing w:val="-1"/>
          <w:sz w:val="26"/>
          <w:szCs w:val="26"/>
        </w:rPr>
        <w:t>a</w:t>
      </w:r>
      <w:r w:rsidRPr="00762589">
        <w:rPr>
          <w:rFonts w:ascii="Humanst521 BT" w:hAnsi="Humanst521 BT"/>
          <w:sz w:val="26"/>
          <w:szCs w:val="26"/>
        </w:rPr>
        <w:t>l</w:t>
      </w:r>
      <w:r w:rsidRPr="00762589">
        <w:rPr>
          <w:rFonts w:ascii="Humanst521 BT" w:hAnsi="Humanst521 BT"/>
          <w:spacing w:val="59"/>
          <w:sz w:val="26"/>
          <w:szCs w:val="26"/>
        </w:rPr>
        <w:t xml:space="preserve"> </w:t>
      </w:r>
      <w:r w:rsidRPr="00762589">
        <w:rPr>
          <w:rFonts w:ascii="Humanst521 BT" w:hAnsi="Humanst521 BT"/>
          <w:spacing w:val="-1"/>
          <w:sz w:val="26"/>
          <w:szCs w:val="26"/>
        </w:rPr>
        <w:t>e</w:t>
      </w:r>
      <w:r w:rsidRPr="00762589">
        <w:rPr>
          <w:rFonts w:ascii="Humanst521 BT" w:hAnsi="Humanst521 BT"/>
          <w:sz w:val="26"/>
          <w:szCs w:val="26"/>
        </w:rPr>
        <w:t xml:space="preserve">l </w:t>
      </w:r>
      <w:r w:rsidRPr="00762589">
        <w:rPr>
          <w:rFonts w:ascii="Humanst521 BT" w:hAnsi="Humanst521 BT"/>
          <w:spacing w:val="-1"/>
          <w:sz w:val="26"/>
          <w:szCs w:val="26"/>
        </w:rPr>
        <w:t>c</w:t>
      </w:r>
      <w:r w:rsidRPr="00762589">
        <w:rPr>
          <w:rFonts w:ascii="Humanst521 BT" w:hAnsi="Humanst521 BT"/>
          <w:spacing w:val="2"/>
          <w:sz w:val="26"/>
          <w:szCs w:val="26"/>
        </w:rPr>
        <w:t>o</w:t>
      </w:r>
      <w:r w:rsidRPr="00762589">
        <w:rPr>
          <w:rFonts w:ascii="Humanst521 BT" w:hAnsi="Humanst521 BT"/>
          <w:sz w:val="26"/>
          <w:szCs w:val="26"/>
        </w:rPr>
        <w:t>sto</w:t>
      </w:r>
      <w:r w:rsidRPr="00762589">
        <w:rPr>
          <w:rFonts w:ascii="Humanst521 BT" w:hAnsi="Humanst521 BT"/>
          <w:spacing w:val="58"/>
          <w:sz w:val="26"/>
          <w:szCs w:val="26"/>
        </w:rPr>
        <w:t xml:space="preserve"> </w:t>
      </w:r>
      <w:r w:rsidRPr="00762589">
        <w:rPr>
          <w:rFonts w:ascii="Humanst521 BT" w:hAnsi="Humanst521 BT"/>
          <w:spacing w:val="-1"/>
          <w:sz w:val="26"/>
          <w:szCs w:val="26"/>
        </w:rPr>
        <w:t>c</w:t>
      </w:r>
      <w:r w:rsidRPr="00762589">
        <w:rPr>
          <w:rFonts w:ascii="Humanst521 BT" w:hAnsi="Humanst521 BT"/>
          <w:sz w:val="26"/>
          <w:szCs w:val="26"/>
        </w:rPr>
        <w:t>or</w:t>
      </w:r>
      <w:r w:rsidRPr="00762589">
        <w:rPr>
          <w:rFonts w:ascii="Humanst521 BT" w:hAnsi="Humanst521 BT"/>
          <w:spacing w:val="-1"/>
          <w:sz w:val="26"/>
          <w:szCs w:val="26"/>
        </w:rPr>
        <w:t>re</w:t>
      </w:r>
      <w:r w:rsidRPr="00762589">
        <w:rPr>
          <w:rFonts w:ascii="Humanst521 BT" w:hAnsi="Humanst521 BT"/>
          <w:sz w:val="26"/>
          <w:szCs w:val="26"/>
        </w:rPr>
        <w:t>spondi</w:t>
      </w:r>
      <w:r w:rsidRPr="00762589">
        <w:rPr>
          <w:rFonts w:ascii="Humanst521 BT" w:hAnsi="Humanst521 BT"/>
          <w:spacing w:val="-1"/>
          <w:sz w:val="26"/>
          <w:szCs w:val="26"/>
        </w:rPr>
        <w:t>e</w:t>
      </w:r>
      <w:r w:rsidRPr="00762589">
        <w:rPr>
          <w:rFonts w:ascii="Humanst521 BT" w:hAnsi="Humanst521 BT"/>
          <w:sz w:val="26"/>
          <w:szCs w:val="26"/>
        </w:rPr>
        <w:t>n</w:t>
      </w:r>
      <w:r w:rsidRPr="00762589">
        <w:rPr>
          <w:rFonts w:ascii="Humanst521 BT" w:hAnsi="Humanst521 BT"/>
          <w:spacing w:val="3"/>
          <w:sz w:val="26"/>
          <w:szCs w:val="26"/>
        </w:rPr>
        <w:t>t</w:t>
      </w:r>
      <w:r w:rsidRPr="00762589">
        <w:rPr>
          <w:rFonts w:ascii="Humanst521 BT" w:hAnsi="Humanst521 BT"/>
          <w:sz w:val="26"/>
          <w:szCs w:val="26"/>
        </w:rPr>
        <w:t>e</w:t>
      </w:r>
      <w:r w:rsidRPr="00762589">
        <w:rPr>
          <w:rFonts w:ascii="Humanst521 BT" w:hAnsi="Humanst521 BT"/>
          <w:spacing w:val="56"/>
          <w:sz w:val="26"/>
          <w:szCs w:val="26"/>
        </w:rPr>
        <w:t xml:space="preserve"> </w:t>
      </w:r>
      <w:r w:rsidRPr="00762589">
        <w:rPr>
          <w:rFonts w:ascii="Humanst521 BT" w:hAnsi="Humanst521 BT"/>
          <w:sz w:val="26"/>
          <w:szCs w:val="26"/>
        </w:rPr>
        <w:t>a</w:t>
      </w:r>
      <w:r w:rsidRPr="00762589">
        <w:rPr>
          <w:rFonts w:ascii="Humanst521 BT" w:hAnsi="Humanst521 BT"/>
          <w:spacing w:val="59"/>
          <w:sz w:val="26"/>
          <w:szCs w:val="26"/>
        </w:rPr>
        <w:t xml:space="preserve"> </w:t>
      </w:r>
      <w:r w:rsidRPr="00762589">
        <w:rPr>
          <w:rFonts w:ascii="Humanst521 BT" w:hAnsi="Humanst521 BT"/>
          <w:spacing w:val="1"/>
          <w:sz w:val="26"/>
          <w:szCs w:val="26"/>
        </w:rPr>
        <w:t>c</w:t>
      </w:r>
      <w:r w:rsidRPr="00762589">
        <w:rPr>
          <w:rFonts w:ascii="Humanst521 BT" w:hAnsi="Humanst521 BT"/>
          <w:spacing w:val="-1"/>
          <w:sz w:val="26"/>
          <w:szCs w:val="26"/>
        </w:rPr>
        <w:t>a</w:t>
      </w:r>
      <w:r w:rsidRPr="00762589">
        <w:rPr>
          <w:rFonts w:ascii="Humanst521 BT" w:hAnsi="Humanst521 BT"/>
          <w:sz w:val="26"/>
          <w:szCs w:val="26"/>
        </w:rPr>
        <w:t>da</w:t>
      </w:r>
      <w:r w:rsidRPr="00762589">
        <w:rPr>
          <w:rFonts w:ascii="Humanst521 BT" w:hAnsi="Humanst521 BT"/>
          <w:spacing w:val="56"/>
          <w:sz w:val="26"/>
          <w:szCs w:val="26"/>
        </w:rPr>
        <w:t xml:space="preserve"> </w:t>
      </w:r>
      <w:r w:rsidRPr="00762589">
        <w:rPr>
          <w:rFonts w:ascii="Humanst521 BT" w:hAnsi="Humanst521 BT"/>
          <w:sz w:val="26"/>
          <w:szCs w:val="26"/>
        </w:rPr>
        <w:t>p</w:t>
      </w:r>
      <w:r w:rsidRPr="00762589">
        <w:rPr>
          <w:rFonts w:ascii="Humanst521 BT" w:hAnsi="Humanst521 BT"/>
          <w:spacing w:val="1"/>
          <w:sz w:val="26"/>
          <w:szCs w:val="26"/>
        </w:rPr>
        <w:t>a</w:t>
      </w:r>
      <w:r w:rsidRPr="00762589">
        <w:rPr>
          <w:rFonts w:ascii="Humanst521 BT" w:hAnsi="Humanst521 BT"/>
          <w:sz w:val="26"/>
          <w:szCs w:val="26"/>
        </w:rPr>
        <w:t>rtido</w:t>
      </w:r>
      <w:r w:rsidRPr="00762589">
        <w:rPr>
          <w:rFonts w:ascii="Humanst521 BT" w:hAnsi="Humanst521 BT"/>
          <w:spacing w:val="58"/>
          <w:sz w:val="26"/>
          <w:szCs w:val="26"/>
        </w:rPr>
        <w:t xml:space="preserve"> </w:t>
      </w:r>
      <w:r w:rsidRPr="00762589">
        <w:rPr>
          <w:rFonts w:ascii="Humanst521 BT" w:hAnsi="Humanst521 BT"/>
          <w:sz w:val="26"/>
          <w:szCs w:val="26"/>
        </w:rPr>
        <w:t>pol</w:t>
      </w:r>
      <w:r w:rsidRPr="00762589">
        <w:rPr>
          <w:rFonts w:ascii="Humanst521 BT" w:hAnsi="Humanst521 BT"/>
          <w:spacing w:val="1"/>
          <w:sz w:val="26"/>
          <w:szCs w:val="26"/>
        </w:rPr>
        <w:t>í</w:t>
      </w:r>
      <w:r w:rsidRPr="00762589">
        <w:rPr>
          <w:rFonts w:ascii="Humanst521 BT" w:hAnsi="Humanst521 BT"/>
          <w:sz w:val="26"/>
          <w:szCs w:val="26"/>
        </w:rPr>
        <w:t>t</w:t>
      </w:r>
      <w:r w:rsidRPr="00762589">
        <w:rPr>
          <w:rFonts w:ascii="Humanst521 BT" w:hAnsi="Humanst521 BT"/>
          <w:spacing w:val="1"/>
          <w:sz w:val="26"/>
          <w:szCs w:val="26"/>
        </w:rPr>
        <w:t>i</w:t>
      </w:r>
      <w:r w:rsidRPr="00762589">
        <w:rPr>
          <w:rFonts w:ascii="Humanst521 BT" w:hAnsi="Humanst521 BT"/>
          <w:spacing w:val="-1"/>
          <w:sz w:val="26"/>
          <w:szCs w:val="26"/>
        </w:rPr>
        <w:t>c</w:t>
      </w:r>
      <w:r w:rsidRPr="00762589">
        <w:rPr>
          <w:rFonts w:ascii="Humanst521 BT" w:hAnsi="Humanst521 BT"/>
          <w:sz w:val="26"/>
          <w:szCs w:val="26"/>
        </w:rPr>
        <w:t>o,</w:t>
      </w:r>
      <w:r w:rsidRPr="00762589">
        <w:rPr>
          <w:rFonts w:ascii="Humanst521 BT" w:hAnsi="Humanst521 BT"/>
          <w:spacing w:val="57"/>
          <w:sz w:val="26"/>
          <w:szCs w:val="26"/>
        </w:rPr>
        <w:t xml:space="preserve"> </w:t>
      </w:r>
      <w:r w:rsidRPr="00762589">
        <w:rPr>
          <w:rFonts w:ascii="Humanst521 BT" w:hAnsi="Humanst521 BT"/>
          <w:sz w:val="26"/>
          <w:szCs w:val="26"/>
        </w:rPr>
        <w:t>m</w:t>
      </w:r>
      <w:r w:rsidRPr="00762589">
        <w:rPr>
          <w:rFonts w:ascii="Humanst521 BT" w:hAnsi="Humanst521 BT"/>
          <w:spacing w:val="1"/>
          <w:sz w:val="26"/>
          <w:szCs w:val="26"/>
        </w:rPr>
        <w:t>i</w:t>
      </w:r>
      <w:r w:rsidRPr="00762589">
        <w:rPr>
          <w:rFonts w:ascii="Humanst521 BT" w:hAnsi="Humanst521 BT"/>
          <w:sz w:val="26"/>
          <w:szCs w:val="26"/>
        </w:rPr>
        <w:t>smo</w:t>
      </w:r>
      <w:r w:rsidRPr="00762589">
        <w:rPr>
          <w:rFonts w:ascii="Humanst521 BT" w:hAnsi="Humanst521 BT"/>
          <w:spacing w:val="58"/>
          <w:sz w:val="26"/>
          <w:szCs w:val="26"/>
        </w:rPr>
        <w:t xml:space="preserve"> </w:t>
      </w:r>
      <w:r w:rsidRPr="00762589">
        <w:rPr>
          <w:rFonts w:ascii="Humanst521 BT" w:hAnsi="Humanst521 BT"/>
          <w:sz w:val="26"/>
          <w:szCs w:val="26"/>
        </w:rPr>
        <w:t>que</w:t>
      </w:r>
      <w:r w:rsidRPr="00762589">
        <w:rPr>
          <w:rFonts w:ascii="Humanst521 BT" w:hAnsi="Humanst521 BT"/>
          <w:spacing w:val="56"/>
          <w:sz w:val="26"/>
          <w:szCs w:val="26"/>
        </w:rPr>
        <w:t xml:space="preserve"> </w:t>
      </w:r>
      <w:r w:rsidRPr="00762589">
        <w:rPr>
          <w:rFonts w:ascii="Humanst521 BT" w:hAnsi="Humanst521 BT"/>
          <w:sz w:val="26"/>
          <w:szCs w:val="26"/>
        </w:rPr>
        <w:t>d</w:t>
      </w:r>
      <w:r w:rsidRPr="00762589">
        <w:rPr>
          <w:rFonts w:ascii="Humanst521 BT" w:hAnsi="Humanst521 BT"/>
          <w:spacing w:val="-1"/>
          <w:sz w:val="26"/>
          <w:szCs w:val="26"/>
        </w:rPr>
        <w:t>e</w:t>
      </w:r>
      <w:r w:rsidRPr="00762589">
        <w:rPr>
          <w:rFonts w:ascii="Humanst521 BT" w:hAnsi="Humanst521 BT"/>
          <w:sz w:val="26"/>
          <w:szCs w:val="26"/>
        </w:rPr>
        <w:t>b</w:t>
      </w:r>
      <w:r w:rsidRPr="00762589">
        <w:rPr>
          <w:rFonts w:ascii="Humanst521 BT" w:hAnsi="Humanst521 BT"/>
          <w:spacing w:val="1"/>
          <w:sz w:val="26"/>
          <w:szCs w:val="26"/>
        </w:rPr>
        <w:t>e</w:t>
      </w:r>
      <w:r w:rsidRPr="00762589">
        <w:rPr>
          <w:rFonts w:ascii="Humanst521 BT" w:hAnsi="Humanst521 BT"/>
          <w:sz w:val="26"/>
          <w:szCs w:val="26"/>
        </w:rPr>
        <w:t xml:space="preserve">rá </w:t>
      </w:r>
      <w:r w:rsidRPr="00762589">
        <w:rPr>
          <w:rFonts w:ascii="Humanst521 BT" w:hAnsi="Humanst521 BT"/>
          <w:spacing w:val="-1"/>
          <w:sz w:val="26"/>
          <w:szCs w:val="26"/>
        </w:rPr>
        <w:t>c</w:t>
      </w:r>
      <w:r w:rsidRPr="00762589">
        <w:rPr>
          <w:rFonts w:ascii="Humanst521 BT" w:hAnsi="Humanst521 BT"/>
          <w:sz w:val="26"/>
          <w:szCs w:val="26"/>
        </w:rPr>
        <w:t>ubri</w:t>
      </w:r>
      <w:r w:rsidRPr="00762589">
        <w:rPr>
          <w:rFonts w:ascii="Humanst521 BT" w:hAnsi="Humanst521 BT"/>
          <w:spacing w:val="-1"/>
          <w:sz w:val="26"/>
          <w:szCs w:val="26"/>
        </w:rPr>
        <w:t>r</w:t>
      </w:r>
      <w:r w:rsidRPr="00762589">
        <w:rPr>
          <w:rFonts w:ascii="Humanst521 BT" w:hAnsi="Humanst521 BT"/>
          <w:sz w:val="26"/>
          <w:szCs w:val="26"/>
        </w:rPr>
        <w:t>se</w:t>
      </w:r>
      <w:r w:rsidRPr="00762589">
        <w:rPr>
          <w:rFonts w:ascii="Humanst521 BT" w:hAnsi="Humanst521 BT"/>
          <w:spacing w:val="8"/>
          <w:sz w:val="26"/>
          <w:szCs w:val="26"/>
        </w:rPr>
        <w:t xml:space="preserve"> </w:t>
      </w:r>
      <w:r w:rsidRPr="00762589">
        <w:rPr>
          <w:rFonts w:ascii="Humanst521 BT" w:hAnsi="Humanst521 BT"/>
          <w:sz w:val="26"/>
          <w:szCs w:val="26"/>
        </w:rPr>
        <w:t>d</w:t>
      </w:r>
      <w:r w:rsidRPr="00762589">
        <w:rPr>
          <w:rFonts w:ascii="Humanst521 BT" w:hAnsi="Humanst521 BT"/>
          <w:spacing w:val="-1"/>
          <w:sz w:val="26"/>
          <w:szCs w:val="26"/>
        </w:rPr>
        <w:t>e</w:t>
      </w:r>
      <w:r w:rsidRPr="00762589">
        <w:rPr>
          <w:rFonts w:ascii="Humanst521 BT" w:hAnsi="Humanst521 BT"/>
          <w:sz w:val="26"/>
          <w:szCs w:val="26"/>
        </w:rPr>
        <w:t>ntro</w:t>
      </w:r>
      <w:r w:rsidRPr="00762589">
        <w:rPr>
          <w:rFonts w:ascii="Humanst521 BT" w:hAnsi="Humanst521 BT"/>
          <w:spacing w:val="9"/>
          <w:sz w:val="26"/>
          <w:szCs w:val="26"/>
        </w:rPr>
        <w:t xml:space="preserve"> </w:t>
      </w:r>
      <w:r w:rsidRPr="00762589">
        <w:rPr>
          <w:rFonts w:ascii="Humanst521 BT" w:hAnsi="Humanst521 BT"/>
          <w:sz w:val="26"/>
          <w:szCs w:val="26"/>
        </w:rPr>
        <w:t>de</w:t>
      </w:r>
      <w:r w:rsidRPr="00762589">
        <w:rPr>
          <w:rFonts w:ascii="Humanst521 BT" w:hAnsi="Humanst521 BT"/>
          <w:spacing w:val="6"/>
          <w:sz w:val="26"/>
          <w:szCs w:val="26"/>
        </w:rPr>
        <w:t xml:space="preserve"> </w:t>
      </w:r>
      <w:r w:rsidRPr="00762589">
        <w:rPr>
          <w:rFonts w:ascii="Humanst521 BT" w:hAnsi="Humanst521 BT"/>
          <w:sz w:val="26"/>
          <w:szCs w:val="26"/>
        </w:rPr>
        <w:t>los</w:t>
      </w:r>
      <w:r w:rsidRPr="00762589">
        <w:rPr>
          <w:rFonts w:ascii="Humanst521 BT" w:hAnsi="Humanst521 BT"/>
          <w:spacing w:val="10"/>
          <w:sz w:val="26"/>
          <w:szCs w:val="26"/>
        </w:rPr>
        <w:t xml:space="preserve"> </w:t>
      </w:r>
      <w:r w:rsidRPr="00762589">
        <w:rPr>
          <w:rFonts w:ascii="Humanst521 BT" w:hAnsi="Humanst521 BT"/>
          <w:sz w:val="26"/>
          <w:szCs w:val="26"/>
        </w:rPr>
        <w:t>q</w:t>
      </w:r>
      <w:r w:rsidRPr="00762589">
        <w:rPr>
          <w:rFonts w:ascii="Humanst521 BT" w:hAnsi="Humanst521 BT"/>
          <w:spacing w:val="2"/>
          <w:sz w:val="26"/>
          <w:szCs w:val="26"/>
        </w:rPr>
        <w:t>u</w:t>
      </w:r>
      <w:r w:rsidRPr="00762589">
        <w:rPr>
          <w:rFonts w:ascii="Humanst521 BT" w:hAnsi="Humanst521 BT"/>
          <w:sz w:val="26"/>
          <w:szCs w:val="26"/>
        </w:rPr>
        <w:t>ince</w:t>
      </w:r>
      <w:r w:rsidRPr="00762589">
        <w:rPr>
          <w:rFonts w:ascii="Humanst521 BT" w:hAnsi="Humanst521 BT"/>
          <w:spacing w:val="6"/>
          <w:sz w:val="26"/>
          <w:szCs w:val="26"/>
        </w:rPr>
        <w:t xml:space="preserve"> </w:t>
      </w:r>
      <w:r w:rsidRPr="00762589">
        <w:rPr>
          <w:rFonts w:ascii="Humanst521 BT" w:hAnsi="Humanst521 BT"/>
          <w:sz w:val="26"/>
          <w:szCs w:val="26"/>
        </w:rPr>
        <w:t>días</w:t>
      </w:r>
      <w:r w:rsidRPr="00762589">
        <w:rPr>
          <w:rFonts w:ascii="Humanst521 BT" w:hAnsi="Humanst521 BT"/>
          <w:spacing w:val="9"/>
          <w:sz w:val="26"/>
          <w:szCs w:val="26"/>
        </w:rPr>
        <w:t xml:space="preserve"> </w:t>
      </w:r>
      <w:r w:rsidRPr="00762589">
        <w:rPr>
          <w:rFonts w:ascii="Humanst521 BT" w:hAnsi="Humanst521 BT"/>
          <w:sz w:val="26"/>
          <w:szCs w:val="26"/>
        </w:rPr>
        <w:t>post</w:t>
      </w:r>
      <w:r w:rsidRPr="00762589">
        <w:rPr>
          <w:rFonts w:ascii="Humanst521 BT" w:hAnsi="Humanst521 BT"/>
          <w:spacing w:val="-1"/>
          <w:sz w:val="26"/>
          <w:szCs w:val="26"/>
        </w:rPr>
        <w:t>e</w:t>
      </w:r>
      <w:r w:rsidRPr="00762589">
        <w:rPr>
          <w:rFonts w:ascii="Humanst521 BT" w:hAnsi="Humanst521 BT"/>
          <w:sz w:val="26"/>
          <w:szCs w:val="26"/>
        </w:rPr>
        <w:t>rio</w:t>
      </w:r>
      <w:r w:rsidRPr="00762589">
        <w:rPr>
          <w:rFonts w:ascii="Humanst521 BT" w:hAnsi="Humanst521 BT"/>
          <w:spacing w:val="-1"/>
          <w:sz w:val="26"/>
          <w:szCs w:val="26"/>
        </w:rPr>
        <w:t>re</w:t>
      </w:r>
      <w:r w:rsidRPr="00762589">
        <w:rPr>
          <w:rFonts w:ascii="Humanst521 BT" w:hAnsi="Humanst521 BT"/>
          <w:sz w:val="26"/>
          <w:szCs w:val="26"/>
        </w:rPr>
        <w:t>s</w:t>
      </w:r>
      <w:r w:rsidRPr="00762589">
        <w:rPr>
          <w:rFonts w:ascii="Humanst521 BT" w:hAnsi="Humanst521 BT"/>
          <w:spacing w:val="9"/>
          <w:sz w:val="26"/>
          <w:szCs w:val="26"/>
        </w:rPr>
        <w:t xml:space="preserve"> </w:t>
      </w:r>
      <w:r w:rsidRPr="00762589">
        <w:rPr>
          <w:rFonts w:ascii="Humanst521 BT" w:hAnsi="Humanst521 BT"/>
          <w:sz w:val="26"/>
          <w:szCs w:val="26"/>
        </w:rPr>
        <w:t>a</w:t>
      </w:r>
      <w:r w:rsidRPr="00762589">
        <w:rPr>
          <w:rFonts w:ascii="Humanst521 BT" w:hAnsi="Humanst521 BT"/>
          <w:spacing w:val="8"/>
          <w:sz w:val="26"/>
          <w:szCs w:val="26"/>
        </w:rPr>
        <w:t xml:space="preserve"> </w:t>
      </w:r>
      <w:r w:rsidRPr="00762589">
        <w:rPr>
          <w:rFonts w:ascii="Humanst521 BT" w:hAnsi="Humanst521 BT"/>
          <w:sz w:val="26"/>
          <w:szCs w:val="26"/>
        </w:rPr>
        <w:t>la</w:t>
      </w:r>
      <w:r w:rsidRPr="00762589">
        <w:rPr>
          <w:rFonts w:ascii="Humanst521 BT" w:hAnsi="Humanst521 BT"/>
          <w:spacing w:val="9"/>
          <w:sz w:val="26"/>
          <w:szCs w:val="26"/>
        </w:rPr>
        <w:t xml:space="preserve"> </w:t>
      </w:r>
      <w:r w:rsidRPr="00762589">
        <w:rPr>
          <w:rFonts w:ascii="Humanst521 BT" w:hAnsi="Humanst521 BT"/>
          <w:sz w:val="26"/>
          <w:szCs w:val="26"/>
        </w:rPr>
        <w:t>not</w:t>
      </w:r>
      <w:r w:rsidRPr="00762589">
        <w:rPr>
          <w:rFonts w:ascii="Humanst521 BT" w:hAnsi="Humanst521 BT"/>
          <w:spacing w:val="1"/>
          <w:sz w:val="26"/>
          <w:szCs w:val="26"/>
        </w:rPr>
        <w:t>i</w:t>
      </w:r>
      <w:r w:rsidRPr="00762589">
        <w:rPr>
          <w:rFonts w:ascii="Humanst521 BT" w:hAnsi="Humanst521 BT"/>
          <w:sz w:val="26"/>
          <w:szCs w:val="26"/>
        </w:rPr>
        <w:t>fi</w:t>
      </w:r>
      <w:r w:rsidRPr="00762589">
        <w:rPr>
          <w:rFonts w:ascii="Humanst521 BT" w:hAnsi="Humanst521 BT"/>
          <w:spacing w:val="-1"/>
          <w:sz w:val="26"/>
          <w:szCs w:val="26"/>
        </w:rPr>
        <w:t>cac</w:t>
      </w:r>
      <w:r w:rsidRPr="00762589">
        <w:rPr>
          <w:rFonts w:ascii="Humanst521 BT" w:hAnsi="Humanst521 BT"/>
          <w:sz w:val="26"/>
          <w:szCs w:val="26"/>
        </w:rPr>
        <w:t>ión</w:t>
      </w:r>
      <w:r w:rsidRPr="00762589">
        <w:rPr>
          <w:rFonts w:ascii="Humanst521 BT" w:hAnsi="Humanst521 BT"/>
          <w:spacing w:val="10"/>
          <w:sz w:val="26"/>
          <w:szCs w:val="26"/>
        </w:rPr>
        <w:t xml:space="preserve"> </w:t>
      </w:r>
      <w:r w:rsidRPr="00762589">
        <w:rPr>
          <w:rFonts w:ascii="Humanst521 BT" w:hAnsi="Humanst521 BT"/>
          <w:sz w:val="26"/>
          <w:szCs w:val="26"/>
        </w:rPr>
        <w:t>que</w:t>
      </w:r>
      <w:r w:rsidRPr="00762589">
        <w:rPr>
          <w:rFonts w:ascii="Humanst521 BT" w:hAnsi="Humanst521 BT"/>
          <w:spacing w:val="6"/>
          <w:sz w:val="26"/>
          <w:szCs w:val="26"/>
        </w:rPr>
        <w:t xml:space="preserve"> </w:t>
      </w:r>
      <w:r w:rsidRPr="00762589">
        <w:rPr>
          <w:rFonts w:ascii="Humanst521 BT" w:hAnsi="Humanst521 BT"/>
          <w:spacing w:val="2"/>
          <w:sz w:val="26"/>
          <w:szCs w:val="26"/>
        </w:rPr>
        <w:t>s</w:t>
      </w:r>
      <w:r w:rsidRPr="00762589">
        <w:rPr>
          <w:rFonts w:ascii="Humanst521 BT" w:hAnsi="Humanst521 BT"/>
          <w:sz w:val="26"/>
          <w:szCs w:val="26"/>
        </w:rPr>
        <w:t>e</w:t>
      </w:r>
      <w:r w:rsidRPr="00762589">
        <w:rPr>
          <w:rFonts w:ascii="Humanst521 BT" w:hAnsi="Humanst521 BT"/>
          <w:spacing w:val="6"/>
          <w:sz w:val="26"/>
          <w:szCs w:val="26"/>
        </w:rPr>
        <w:t xml:space="preserve"> </w:t>
      </w:r>
      <w:r w:rsidRPr="00762589">
        <w:rPr>
          <w:rFonts w:ascii="Humanst521 BT" w:hAnsi="Humanst521 BT"/>
          <w:sz w:val="26"/>
          <w:szCs w:val="26"/>
        </w:rPr>
        <w:t>le</w:t>
      </w:r>
      <w:r w:rsidRPr="00762589">
        <w:rPr>
          <w:rFonts w:ascii="Humanst521 BT" w:hAnsi="Humanst521 BT"/>
          <w:spacing w:val="9"/>
          <w:sz w:val="26"/>
          <w:szCs w:val="26"/>
        </w:rPr>
        <w:t xml:space="preserve"> </w:t>
      </w:r>
      <w:r w:rsidRPr="00762589">
        <w:rPr>
          <w:rFonts w:ascii="Humanst521 BT" w:hAnsi="Humanst521 BT"/>
          <w:sz w:val="26"/>
          <w:szCs w:val="26"/>
        </w:rPr>
        <w:t>h</w:t>
      </w:r>
      <w:r w:rsidRPr="00762589">
        <w:rPr>
          <w:rFonts w:ascii="Humanst521 BT" w:hAnsi="Humanst521 BT"/>
          <w:spacing w:val="1"/>
          <w:sz w:val="26"/>
          <w:szCs w:val="26"/>
        </w:rPr>
        <w:t>a</w:t>
      </w:r>
      <w:r w:rsidRPr="00762589">
        <w:rPr>
          <w:rFonts w:ascii="Humanst521 BT" w:hAnsi="Humanst521 BT"/>
          <w:spacing w:val="-2"/>
          <w:sz w:val="26"/>
          <w:szCs w:val="26"/>
        </w:rPr>
        <w:t>g</w:t>
      </w:r>
      <w:r w:rsidRPr="00762589">
        <w:rPr>
          <w:rFonts w:ascii="Humanst521 BT" w:hAnsi="Humanst521 BT"/>
          <w:spacing w:val="-1"/>
          <w:sz w:val="26"/>
          <w:szCs w:val="26"/>
        </w:rPr>
        <w:t>a</w:t>
      </w:r>
      <w:r w:rsidRPr="00762589">
        <w:rPr>
          <w:rFonts w:ascii="Humanst521 BT" w:hAnsi="Humanst521 BT"/>
          <w:sz w:val="26"/>
          <w:szCs w:val="26"/>
        </w:rPr>
        <w:t>,</w:t>
      </w:r>
      <w:r w:rsidRPr="00762589">
        <w:rPr>
          <w:rFonts w:ascii="Humanst521 BT" w:hAnsi="Humanst521 BT"/>
          <w:spacing w:val="14"/>
          <w:sz w:val="26"/>
          <w:szCs w:val="26"/>
        </w:rPr>
        <w:t xml:space="preserve"> </w:t>
      </w:r>
      <w:r w:rsidRPr="00762589">
        <w:rPr>
          <w:rFonts w:ascii="Humanst521 BT" w:hAnsi="Humanst521 BT"/>
          <w:sz w:val="26"/>
          <w:szCs w:val="26"/>
        </w:rPr>
        <w:t>y</w:t>
      </w:r>
      <w:r w:rsidRPr="00762589">
        <w:rPr>
          <w:rFonts w:ascii="Humanst521 BT" w:hAnsi="Humanst521 BT"/>
          <w:spacing w:val="5"/>
          <w:sz w:val="26"/>
          <w:szCs w:val="26"/>
        </w:rPr>
        <w:t xml:space="preserve"> </w:t>
      </w:r>
      <w:r w:rsidRPr="00762589">
        <w:rPr>
          <w:rFonts w:ascii="Humanst521 BT" w:hAnsi="Humanst521 BT"/>
          <w:spacing w:val="-1"/>
          <w:sz w:val="26"/>
          <w:szCs w:val="26"/>
        </w:rPr>
        <w:t>e</w:t>
      </w:r>
      <w:r w:rsidRPr="00762589">
        <w:rPr>
          <w:rFonts w:ascii="Humanst521 BT" w:hAnsi="Humanst521 BT"/>
          <w:sz w:val="26"/>
          <w:szCs w:val="26"/>
        </w:rPr>
        <w:t>n</w:t>
      </w:r>
      <w:r w:rsidRPr="00762589">
        <w:rPr>
          <w:rFonts w:ascii="Humanst521 BT" w:hAnsi="Humanst521 BT"/>
          <w:spacing w:val="7"/>
          <w:sz w:val="26"/>
          <w:szCs w:val="26"/>
        </w:rPr>
        <w:t xml:space="preserve"> </w:t>
      </w:r>
      <w:r w:rsidRPr="00762589">
        <w:rPr>
          <w:rFonts w:ascii="Humanst521 BT" w:hAnsi="Humanst521 BT"/>
          <w:sz w:val="26"/>
          <w:szCs w:val="26"/>
        </w:rPr>
        <w:t>su</w:t>
      </w:r>
      <w:r w:rsidRPr="00762589">
        <w:rPr>
          <w:rFonts w:ascii="Humanst521 BT" w:hAnsi="Humanst521 BT"/>
          <w:spacing w:val="9"/>
          <w:sz w:val="26"/>
          <w:szCs w:val="26"/>
        </w:rPr>
        <w:t xml:space="preserve"> </w:t>
      </w:r>
      <w:r w:rsidRPr="00762589">
        <w:rPr>
          <w:rFonts w:ascii="Humanst521 BT" w:hAnsi="Humanst521 BT"/>
          <w:spacing w:val="-1"/>
          <w:sz w:val="26"/>
          <w:szCs w:val="26"/>
        </w:rPr>
        <w:t>ca</w:t>
      </w:r>
      <w:r w:rsidRPr="00762589">
        <w:rPr>
          <w:rFonts w:ascii="Humanst521 BT" w:hAnsi="Humanst521 BT"/>
          <w:sz w:val="26"/>
          <w:szCs w:val="26"/>
        </w:rPr>
        <w:t>so, le s</w:t>
      </w:r>
      <w:r w:rsidRPr="00762589">
        <w:rPr>
          <w:rFonts w:ascii="Humanst521 BT" w:hAnsi="Humanst521 BT"/>
          <w:spacing w:val="-1"/>
          <w:sz w:val="26"/>
          <w:szCs w:val="26"/>
        </w:rPr>
        <w:t>e</w:t>
      </w:r>
      <w:r w:rsidRPr="00762589">
        <w:rPr>
          <w:rFonts w:ascii="Humanst521 BT" w:hAnsi="Humanst521 BT"/>
          <w:sz w:val="26"/>
          <w:szCs w:val="26"/>
        </w:rPr>
        <w:t xml:space="preserve">rá </w:t>
      </w:r>
      <w:r w:rsidRPr="00762589">
        <w:rPr>
          <w:rFonts w:ascii="Humanst521 BT" w:hAnsi="Humanst521 BT"/>
          <w:spacing w:val="2"/>
          <w:sz w:val="26"/>
          <w:szCs w:val="26"/>
        </w:rPr>
        <w:t>d</w:t>
      </w:r>
      <w:r w:rsidRPr="00762589">
        <w:rPr>
          <w:rFonts w:ascii="Humanst521 BT" w:hAnsi="Humanst521 BT"/>
          <w:spacing w:val="-1"/>
          <w:sz w:val="26"/>
          <w:szCs w:val="26"/>
        </w:rPr>
        <w:t>e</w:t>
      </w:r>
      <w:r w:rsidRPr="00762589">
        <w:rPr>
          <w:rFonts w:ascii="Humanst521 BT" w:hAnsi="Humanst521 BT"/>
          <w:sz w:val="26"/>
          <w:szCs w:val="26"/>
        </w:rPr>
        <w:t>du</w:t>
      </w:r>
      <w:r w:rsidRPr="00762589">
        <w:rPr>
          <w:rFonts w:ascii="Humanst521 BT" w:hAnsi="Humanst521 BT"/>
          <w:spacing w:val="-1"/>
          <w:sz w:val="26"/>
          <w:szCs w:val="26"/>
        </w:rPr>
        <w:t>c</w:t>
      </w:r>
      <w:r w:rsidRPr="00762589">
        <w:rPr>
          <w:rFonts w:ascii="Humanst521 BT" w:hAnsi="Humanst521 BT"/>
          <w:sz w:val="26"/>
          <w:szCs w:val="26"/>
        </w:rPr>
        <w:t xml:space="preserve">ido </w:t>
      </w:r>
      <w:r w:rsidRPr="00762589">
        <w:rPr>
          <w:rFonts w:ascii="Humanst521 BT" w:hAnsi="Humanst521 BT"/>
          <w:spacing w:val="2"/>
          <w:sz w:val="26"/>
          <w:szCs w:val="26"/>
        </w:rPr>
        <w:t>d</w:t>
      </w:r>
      <w:r w:rsidRPr="00762589">
        <w:rPr>
          <w:rFonts w:ascii="Humanst521 BT" w:hAnsi="Humanst521 BT"/>
          <w:spacing w:val="-1"/>
          <w:sz w:val="26"/>
          <w:szCs w:val="26"/>
        </w:rPr>
        <w:t>e</w:t>
      </w:r>
      <w:r w:rsidRPr="00762589">
        <w:rPr>
          <w:rFonts w:ascii="Humanst521 BT" w:hAnsi="Humanst521 BT"/>
          <w:sz w:val="26"/>
          <w:szCs w:val="26"/>
        </w:rPr>
        <w:t>l fin</w:t>
      </w:r>
      <w:r w:rsidRPr="00762589">
        <w:rPr>
          <w:rFonts w:ascii="Humanst521 BT" w:hAnsi="Humanst521 BT"/>
          <w:spacing w:val="-1"/>
          <w:sz w:val="26"/>
          <w:szCs w:val="26"/>
        </w:rPr>
        <w:t>a</w:t>
      </w:r>
      <w:r w:rsidRPr="00762589">
        <w:rPr>
          <w:rFonts w:ascii="Humanst521 BT" w:hAnsi="Humanst521 BT"/>
          <w:sz w:val="26"/>
          <w:szCs w:val="26"/>
        </w:rPr>
        <w:t>n</w:t>
      </w:r>
      <w:r w:rsidRPr="00762589">
        <w:rPr>
          <w:rFonts w:ascii="Humanst521 BT" w:hAnsi="Humanst521 BT"/>
          <w:spacing w:val="-1"/>
          <w:sz w:val="26"/>
          <w:szCs w:val="26"/>
        </w:rPr>
        <w:t>c</w:t>
      </w:r>
      <w:r w:rsidRPr="00762589">
        <w:rPr>
          <w:rFonts w:ascii="Humanst521 BT" w:hAnsi="Humanst521 BT"/>
          <w:sz w:val="26"/>
          <w:szCs w:val="26"/>
        </w:rPr>
        <w:t>iamiento p</w:t>
      </w:r>
      <w:r w:rsidRPr="00762589">
        <w:rPr>
          <w:rFonts w:ascii="Humanst521 BT" w:hAnsi="Humanst521 BT"/>
          <w:spacing w:val="2"/>
          <w:sz w:val="26"/>
          <w:szCs w:val="26"/>
        </w:rPr>
        <w:t>ú</w:t>
      </w:r>
      <w:r w:rsidRPr="00762589">
        <w:rPr>
          <w:rFonts w:ascii="Humanst521 BT" w:hAnsi="Humanst521 BT"/>
          <w:sz w:val="26"/>
          <w:szCs w:val="26"/>
        </w:rPr>
        <w:t>bl</w:t>
      </w:r>
      <w:r w:rsidRPr="00762589">
        <w:rPr>
          <w:rFonts w:ascii="Humanst521 BT" w:hAnsi="Humanst521 BT"/>
          <w:spacing w:val="1"/>
          <w:sz w:val="26"/>
          <w:szCs w:val="26"/>
        </w:rPr>
        <w:t>i</w:t>
      </w:r>
      <w:r w:rsidRPr="00762589">
        <w:rPr>
          <w:rFonts w:ascii="Humanst521 BT" w:hAnsi="Humanst521 BT"/>
          <w:spacing w:val="-1"/>
          <w:sz w:val="26"/>
          <w:szCs w:val="26"/>
        </w:rPr>
        <w:t>c</w:t>
      </w:r>
      <w:r w:rsidRPr="00762589">
        <w:rPr>
          <w:rFonts w:ascii="Humanst521 BT" w:hAnsi="Humanst521 BT"/>
          <w:sz w:val="26"/>
          <w:szCs w:val="26"/>
        </w:rPr>
        <w:t xml:space="preserve">o </w:t>
      </w:r>
      <w:r w:rsidRPr="00762589">
        <w:rPr>
          <w:rFonts w:ascii="Humanst521 BT" w:hAnsi="Humanst521 BT"/>
          <w:spacing w:val="-1"/>
          <w:sz w:val="26"/>
          <w:szCs w:val="26"/>
        </w:rPr>
        <w:t>e</w:t>
      </w:r>
      <w:r w:rsidRPr="00762589">
        <w:rPr>
          <w:rFonts w:ascii="Humanst521 BT" w:hAnsi="Humanst521 BT"/>
          <w:sz w:val="26"/>
          <w:szCs w:val="26"/>
        </w:rPr>
        <w:t>stat</w:t>
      </w:r>
      <w:r w:rsidRPr="00762589">
        <w:rPr>
          <w:rFonts w:ascii="Humanst521 BT" w:hAnsi="Humanst521 BT"/>
          <w:spacing w:val="-1"/>
          <w:sz w:val="26"/>
          <w:szCs w:val="26"/>
        </w:rPr>
        <w:t>a</w:t>
      </w:r>
      <w:r w:rsidRPr="00762589">
        <w:rPr>
          <w:rFonts w:ascii="Humanst521 BT" w:hAnsi="Humanst521 BT"/>
          <w:sz w:val="26"/>
          <w:szCs w:val="26"/>
        </w:rPr>
        <w:t>l que l</w:t>
      </w:r>
      <w:r w:rsidRPr="00762589">
        <w:rPr>
          <w:rFonts w:ascii="Humanst521 BT" w:hAnsi="Humanst521 BT"/>
          <w:spacing w:val="2"/>
          <w:sz w:val="26"/>
          <w:szCs w:val="26"/>
        </w:rPr>
        <w:t>e</w:t>
      </w:r>
      <w:r w:rsidRPr="00762589">
        <w:rPr>
          <w:rFonts w:ascii="Humanst521 BT" w:hAnsi="Humanst521 BT"/>
          <w:sz w:val="26"/>
          <w:szCs w:val="26"/>
        </w:rPr>
        <w:t xml:space="preserve">s </w:t>
      </w:r>
      <w:r w:rsidRPr="00762589">
        <w:rPr>
          <w:rFonts w:ascii="Humanst521 BT" w:hAnsi="Humanst521 BT"/>
          <w:spacing w:val="-1"/>
          <w:sz w:val="26"/>
          <w:szCs w:val="26"/>
        </w:rPr>
        <w:t>c</w:t>
      </w:r>
      <w:r w:rsidRPr="00762589">
        <w:rPr>
          <w:rFonts w:ascii="Humanst521 BT" w:hAnsi="Humanst521 BT"/>
          <w:sz w:val="26"/>
          <w:szCs w:val="26"/>
        </w:rPr>
        <w:t>or</w:t>
      </w:r>
      <w:r w:rsidRPr="00762589">
        <w:rPr>
          <w:rFonts w:ascii="Humanst521 BT" w:hAnsi="Humanst521 BT"/>
          <w:spacing w:val="-1"/>
          <w:sz w:val="26"/>
          <w:szCs w:val="26"/>
        </w:rPr>
        <w:t>re</w:t>
      </w:r>
      <w:r w:rsidRPr="00762589">
        <w:rPr>
          <w:rFonts w:ascii="Humanst521 BT" w:hAnsi="Humanst521 BT"/>
          <w:sz w:val="26"/>
          <w:szCs w:val="26"/>
        </w:rPr>
        <w:t>spon</w:t>
      </w:r>
      <w:r w:rsidRPr="00762589">
        <w:rPr>
          <w:rFonts w:ascii="Humanst521 BT" w:hAnsi="Humanst521 BT"/>
          <w:spacing w:val="2"/>
          <w:sz w:val="26"/>
          <w:szCs w:val="26"/>
        </w:rPr>
        <w:t>d</w:t>
      </w:r>
      <w:r w:rsidRPr="00762589">
        <w:rPr>
          <w:rFonts w:ascii="Humanst521 BT" w:hAnsi="Humanst521 BT"/>
          <w:spacing w:val="-1"/>
          <w:sz w:val="26"/>
          <w:szCs w:val="26"/>
        </w:rPr>
        <w:t>a</w:t>
      </w:r>
      <w:r w:rsidRPr="00762589">
        <w:rPr>
          <w:rFonts w:ascii="Humanst521 BT" w:hAnsi="Humanst521 BT"/>
          <w:sz w:val="26"/>
          <w:szCs w:val="26"/>
        </w:rPr>
        <w:t>, indep</w:t>
      </w:r>
      <w:r w:rsidRPr="00762589">
        <w:rPr>
          <w:rFonts w:ascii="Humanst521 BT" w:hAnsi="Humanst521 BT"/>
          <w:spacing w:val="-1"/>
          <w:sz w:val="26"/>
          <w:szCs w:val="26"/>
        </w:rPr>
        <w:t>e</w:t>
      </w:r>
      <w:r w:rsidRPr="00762589">
        <w:rPr>
          <w:rFonts w:ascii="Humanst521 BT" w:hAnsi="Humanst521 BT"/>
          <w:sz w:val="26"/>
          <w:szCs w:val="26"/>
        </w:rPr>
        <w:t>ndient</w:t>
      </w:r>
      <w:r w:rsidRPr="00762589">
        <w:rPr>
          <w:rFonts w:ascii="Humanst521 BT" w:hAnsi="Humanst521 BT"/>
          <w:spacing w:val="-1"/>
          <w:sz w:val="26"/>
          <w:szCs w:val="26"/>
        </w:rPr>
        <w:t>e</w:t>
      </w:r>
      <w:r w:rsidRPr="00762589">
        <w:rPr>
          <w:rFonts w:ascii="Humanst521 BT" w:hAnsi="Humanst521 BT"/>
          <w:sz w:val="26"/>
          <w:szCs w:val="26"/>
        </w:rPr>
        <w:t>mente</w:t>
      </w:r>
      <w:r w:rsidRPr="00762589">
        <w:rPr>
          <w:rFonts w:ascii="Humanst521 BT" w:hAnsi="Humanst521 BT"/>
          <w:spacing w:val="1"/>
          <w:sz w:val="26"/>
          <w:szCs w:val="26"/>
        </w:rPr>
        <w:t xml:space="preserve"> </w:t>
      </w:r>
      <w:r w:rsidRPr="00762589">
        <w:rPr>
          <w:rFonts w:ascii="Humanst521 BT" w:hAnsi="Humanst521 BT"/>
          <w:sz w:val="26"/>
          <w:szCs w:val="26"/>
        </w:rPr>
        <w:t>a</w:t>
      </w:r>
      <w:r w:rsidRPr="00762589">
        <w:rPr>
          <w:rFonts w:ascii="Humanst521 BT" w:hAnsi="Humanst521 BT"/>
          <w:spacing w:val="-1"/>
          <w:sz w:val="26"/>
          <w:szCs w:val="26"/>
        </w:rPr>
        <w:t xml:space="preserve"> </w:t>
      </w:r>
      <w:r w:rsidRPr="00762589">
        <w:rPr>
          <w:rFonts w:ascii="Humanst521 BT" w:hAnsi="Humanst521 BT"/>
          <w:sz w:val="26"/>
          <w:szCs w:val="26"/>
        </w:rPr>
        <w:t>las</w:t>
      </w:r>
      <w:r w:rsidRPr="00762589">
        <w:rPr>
          <w:rFonts w:ascii="Humanst521 BT" w:hAnsi="Humanst521 BT"/>
          <w:spacing w:val="2"/>
          <w:sz w:val="26"/>
          <w:szCs w:val="26"/>
        </w:rPr>
        <w:t xml:space="preserve"> </w:t>
      </w:r>
      <w:r w:rsidRPr="00762589">
        <w:rPr>
          <w:rFonts w:ascii="Humanst521 BT" w:hAnsi="Humanst521 BT"/>
          <w:sz w:val="26"/>
          <w:szCs w:val="26"/>
        </w:rPr>
        <w:t>s</w:t>
      </w:r>
      <w:r w:rsidRPr="00762589">
        <w:rPr>
          <w:rFonts w:ascii="Humanst521 BT" w:hAnsi="Humanst521 BT"/>
          <w:spacing w:val="-1"/>
          <w:sz w:val="26"/>
          <w:szCs w:val="26"/>
        </w:rPr>
        <w:t>a</w:t>
      </w:r>
      <w:r w:rsidRPr="00762589">
        <w:rPr>
          <w:rFonts w:ascii="Humanst521 BT" w:hAnsi="Humanst521 BT"/>
          <w:sz w:val="26"/>
          <w:szCs w:val="26"/>
        </w:rPr>
        <w:t>n</w:t>
      </w:r>
      <w:r w:rsidRPr="00762589">
        <w:rPr>
          <w:rFonts w:ascii="Humanst521 BT" w:hAnsi="Humanst521 BT"/>
          <w:spacing w:val="-1"/>
          <w:sz w:val="26"/>
          <w:szCs w:val="26"/>
        </w:rPr>
        <w:t>c</w:t>
      </w:r>
      <w:r w:rsidRPr="00762589">
        <w:rPr>
          <w:rFonts w:ascii="Humanst521 BT" w:hAnsi="Humanst521 BT"/>
          <w:sz w:val="26"/>
          <w:szCs w:val="26"/>
        </w:rPr>
        <w:t xml:space="preserve">iones </w:t>
      </w:r>
      <w:r w:rsidRPr="00762589">
        <w:rPr>
          <w:rFonts w:ascii="Humanst521 BT" w:hAnsi="Humanst521 BT"/>
          <w:spacing w:val="-1"/>
          <w:sz w:val="26"/>
          <w:szCs w:val="26"/>
        </w:rPr>
        <w:t>a</w:t>
      </w:r>
      <w:r w:rsidRPr="00762589">
        <w:rPr>
          <w:rFonts w:ascii="Humanst521 BT" w:hAnsi="Humanst521 BT"/>
          <w:sz w:val="26"/>
          <w:szCs w:val="26"/>
        </w:rPr>
        <w:t>dm</w:t>
      </w:r>
      <w:r w:rsidRPr="00762589">
        <w:rPr>
          <w:rFonts w:ascii="Humanst521 BT" w:hAnsi="Humanst521 BT"/>
          <w:spacing w:val="1"/>
          <w:sz w:val="26"/>
          <w:szCs w:val="26"/>
        </w:rPr>
        <w:t>i</w:t>
      </w:r>
      <w:r w:rsidRPr="00762589">
        <w:rPr>
          <w:rFonts w:ascii="Humanst521 BT" w:hAnsi="Humanst521 BT"/>
          <w:sz w:val="26"/>
          <w:szCs w:val="26"/>
        </w:rPr>
        <w:t>nis</w:t>
      </w:r>
      <w:r w:rsidRPr="00762589">
        <w:rPr>
          <w:rFonts w:ascii="Humanst521 BT" w:hAnsi="Humanst521 BT"/>
          <w:spacing w:val="1"/>
          <w:sz w:val="26"/>
          <w:szCs w:val="26"/>
        </w:rPr>
        <w:t>t</w:t>
      </w:r>
      <w:r w:rsidRPr="00762589">
        <w:rPr>
          <w:rFonts w:ascii="Humanst521 BT" w:hAnsi="Humanst521 BT"/>
          <w:sz w:val="26"/>
          <w:szCs w:val="26"/>
        </w:rPr>
        <w:t>r</w:t>
      </w:r>
      <w:r w:rsidRPr="00762589">
        <w:rPr>
          <w:rFonts w:ascii="Humanst521 BT" w:hAnsi="Humanst521 BT"/>
          <w:spacing w:val="-2"/>
          <w:sz w:val="26"/>
          <w:szCs w:val="26"/>
        </w:rPr>
        <w:t>a</w:t>
      </w:r>
      <w:r w:rsidRPr="00762589">
        <w:rPr>
          <w:rFonts w:ascii="Humanst521 BT" w:hAnsi="Humanst521 BT"/>
          <w:sz w:val="26"/>
          <w:szCs w:val="26"/>
        </w:rPr>
        <w:t>t</w:t>
      </w:r>
      <w:r w:rsidRPr="00762589">
        <w:rPr>
          <w:rFonts w:ascii="Humanst521 BT" w:hAnsi="Humanst521 BT"/>
          <w:spacing w:val="1"/>
          <w:sz w:val="26"/>
          <w:szCs w:val="26"/>
        </w:rPr>
        <w:t>i</w:t>
      </w:r>
      <w:r w:rsidRPr="00762589">
        <w:rPr>
          <w:rFonts w:ascii="Humanst521 BT" w:hAnsi="Humanst521 BT"/>
          <w:sz w:val="26"/>
          <w:szCs w:val="26"/>
        </w:rPr>
        <w:t>v</w:t>
      </w:r>
      <w:r w:rsidRPr="00762589">
        <w:rPr>
          <w:rFonts w:ascii="Humanst521 BT" w:hAnsi="Humanst521 BT"/>
          <w:spacing w:val="1"/>
          <w:sz w:val="26"/>
          <w:szCs w:val="26"/>
        </w:rPr>
        <w:t>a</w:t>
      </w:r>
      <w:r w:rsidRPr="00762589">
        <w:rPr>
          <w:rFonts w:ascii="Humanst521 BT" w:hAnsi="Humanst521 BT"/>
          <w:sz w:val="26"/>
          <w:szCs w:val="26"/>
        </w:rPr>
        <w:t>s a</w:t>
      </w:r>
      <w:r w:rsidRPr="00762589">
        <w:rPr>
          <w:rFonts w:ascii="Humanst521 BT" w:hAnsi="Humanst521 BT"/>
          <w:spacing w:val="-1"/>
          <w:sz w:val="26"/>
          <w:szCs w:val="26"/>
        </w:rPr>
        <w:t xml:space="preserve"> </w:t>
      </w:r>
      <w:r w:rsidRPr="00762589">
        <w:rPr>
          <w:rFonts w:ascii="Humanst521 BT" w:hAnsi="Humanst521 BT"/>
          <w:sz w:val="26"/>
          <w:szCs w:val="26"/>
        </w:rPr>
        <w:t>que</w:t>
      </w:r>
      <w:r w:rsidRPr="00762589">
        <w:rPr>
          <w:rFonts w:ascii="Humanst521 BT" w:hAnsi="Humanst521 BT"/>
          <w:spacing w:val="-1"/>
          <w:sz w:val="26"/>
          <w:szCs w:val="26"/>
        </w:rPr>
        <w:t xml:space="preserve"> </w:t>
      </w:r>
      <w:r w:rsidRPr="00762589">
        <w:rPr>
          <w:rFonts w:ascii="Humanst521 BT" w:hAnsi="Humanst521 BT"/>
          <w:sz w:val="26"/>
          <w:szCs w:val="26"/>
        </w:rPr>
        <w:t>se</w:t>
      </w:r>
      <w:r w:rsidRPr="00762589">
        <w:rPr>
          <w:rFonts w:ascii="Humanst521 BT" w:hAnsi="Humanst521 BT"/>
          <w:spacing w:val="-1"/>
          <w:sz w:val="26"/>
          <w:szCs w:val="26"/>
        </w:rPr>
        <w:t xml:space="preserve"> </w:t>
      </w:r>
      <w:r w:rsidRPr="00762589">
        <w:rPr>
          <w:rFonts w:ascii="Humanst521 BT" w:hAnsi="Humanst521 BT"/>
          <w:sz w:val="26"/>
          <w:szCs w:val="26"/>
        </w:rPr>
        <w:t>h</w:t>
      </w:r>
      <w:r w:rsidRPr="00762589">
        <w:rPr>
          <w:rFonts w:ascii="Humanst521 BT" w:hAnsi="Humanst521 BT"/>
          <w:spacing w:val="1"/>
          <w:sz w:val="26"/>
          <w:szCs w:val="26"/>
        </w:rPr>
        <w:t>a</w:t>
      </w:r>
      <w:r w:rsidRPr="00762589">
        <w:rPr>
          <w:rFonts w:ascii="Humanst521 BT" w:hAnsi="Humanst521 BT"/>
          <w:sz w:val="26"/>
          <w:szCs w:val="26"/>
        </w:rPr>
        <w:t>g</w:t>
      </w:r>
      <w:r w:rsidRPr="00762589">
        <w:rPr>
          <w:rFonts w:ascii="Humanst521 BT" w:hAnsi="Humanst521 BT"/>
          <w:spacing w:val="-1"/>
          <w:sz w:val="26"/>
          <w:szCs w:val="26"/>
        </w:rPr>
        <w:t>a</w:t>
      </w:r>
      <w:r w:rsidRPr="00762589">
        <w:rPr>
          <w:rFonts w:ascii="Humanst521 BT" w:hAnsi="Humanst521 BT"/>
          <w:sz w:val="26"/>
          <w:szCs w:val="26"/>
        </w:rPr>
        <w:t xml:space="preserve">n </w:t>
      </w:r>
      <w:r w:rsidRPr="00762589">
        <w:rPr>
          <w:rFonts w:ascii="Humanst521 BT" w:hAnsi="Humanst521 BT"/>
          <w:spacing w:val="1"/>
          <w:sz w:val="26"/>
          <w:szCs w:val="26"/>
        </w:rPr>
        <w:t>a</w:t>
      </w:r>
      <w:r w:rsidRPr="00762589">
        <w:rPr>
          <w:rFonts w:ascii="Humanst521 BT" w:hAnsi="Humanst521 BT"/>
          <w:spacing w:val="-1"/>
          <w:sz w:val="26"/>
          <w:szCs w:val="26"/>
        </w:rPr>
        <w:t>c</w:t>
      </w:r>
      <w:r w:rsidRPr="00762589">
        <w:rPr>
          <w:rFonts w:ascii="Humanst521 BT" w:hAnsi="Humanst521 BT"/>
          <w:sz w:val="26"/>
          <w:szCs w:val="26"/>
        </w:rPr>
        <w:t>re</w:t>
      </w:r>
      <w:r w:rsidRPr="00762589">
        <w:rPr>
          <w:rFonts w:ascii="Humanst521 BT" w:hAnsi="Humanst521 BT"/>
          <w:spacing w:val="-1"/>
          <w:sz w:val="26"/>
          <w:szCs w:val="26"/>
        </w:rPr>
        <w:t>e</w:t>
      </w:r>
      <w:r w:rsidRPr="00762589">
        <w:rPr>
          <w:rFonts w:ascii="Humanst521 BT" w:hAnsi="Humanst521 BT"/>
          <w:sz w:val="26"/>
          <w:szCs w:val="26"/>
        </w:rPr>
        <w:t>do</w:t>
      </w:r>
      <w:r w:rsidRPr="00762589">
        <w:rPr>
          <w:rFonts w:ascii="Humanst521 BT" w:hAnsi="Humanst521 BT"/>
          <w:spacing w:val="1"/>
          <w:sz w:val="26"/>
          <w:szCs w:val="26"/>
        </w:rPr>
        <w:t>r</w:t>
      </w:r>
      <w:r w:rsidRPr="00762589">
        <w:rPr>
          <w:rFonts w:ascii="Humanst521 BT" w:hAnsi="Humanst521 BT"/>
          <w:spacing w:val="-1"/>
          <w:sz w:val="26"/>
          <w:szCs w:val="26"/>
        </w:rPr>
        <w:t>e</w:t>
      </w:r>
      <w:r w:rsidRPr="00762589">
        <w:rPr>
          <w:rFonts w:ascii="Humanst521 BT" w:hAnsi="Humanst521 BT"/>
          <w:sz w:val="26"/>
          <w:szCs w:val="26"/>
        </w:rPr>
        <w:t>s.</w:t>
      </w:r>
    </w:p>
    <w:p w:rsidR="00E47016" w:rsidRPr="00762589" w:rsidRDefault="00E47016" w:rsidP="00E47016">
      <w:pPr>
        <w:widowControl w:val="0"/>
        <w:tabs>
          <w:tab w:val="left" w:pos="600"/>
          <w:tab w:val="left" w:pos="1260"/>
          <w:tab w:val="left" w:pos="2420"/>
          <w:tab w:val="left" w:pos="2980"/>
          <w:tab w:val="left" w:pos="4700"/>
          <w:tab w:val="left" w:pos="5700"/>
          <w:tab w:val="left" w:pos="6580"/>
          <w:tab w:val="left" w:pos="7200"/>
          <w:tab w:val="left" w:pos="7760"/>
        </w:tabs>
        <w:autoSpaceDE w:val="0"/>
        <w:autoSpaceDN w:val="0"/>
        <w:adjustRightInd w:val="0"/>
        <w:spacing w:line="312" w:lineRule="auto"/>
        <w:ind w:right="49"/>
        <w:jc w:val="both"/>
        <w:rPr>
          <w:rFonts w:ascii="Humanst521 BT" w:hAnsi="Humanst521 BT"/>
          <w:sz w:val="26"/>
          <w:szCs w:val="26"/>
        </w:rPr>
      </w:pPr>
    </w:p>
    <w:p w:rsidR="00E47016" w:rsidRPr="00762589" w:rsidRDefault="00E47016" w:rsidP="00E47016">
      <w:pPr>
        <w:widowControl w:val="0"/>
        <w:autoSpaceDE w:val="0"/>
        <w:autoSpaceDN w:val="0"/>
        <w:adjustRightInd w:val="0"/>
        <w:spacing w:line="312" w:lineRule="auto"/>
        <w:ind w:right="49"/>
        <w:jc w:val="both"/>
        <w:rPr>
          <w:rFonts w:ascii="Humanst521 BT" w:hAnsi="Humanst521 BT"/>
          <w:sz w:val="26"/>
          <w:szCs w:val="26"/>
        </w:rPr>
      </w:pPr>
      <w:r w:rsidRPr="00762589">
        <w:rPr>
          <w:rFonts w:ascii="Humanst521 BT" w:hAnsi="Humanst521 BT"/>
          <w:spacing w:val="-3"/>
          <w:sz w:val="26"/>
          <w:szCs w:val="26"/>
        </w:rPr>
        <w:t>L</w:t>
      </w:r>
      <w:r w:rsidRPr="00762589">
        <w:rPr>
          <w:rFonts w:ascii="Humanst521 BT" w:hAnsi="Humanst521 BT"/>
          <w:sz w:val="26"/>
          <w:szCs w:val="26"/>
        </w:rPr>
        <w:t>a</w:t>
      </w:r>
      <w:r w:rsidRPr="00762589">
        <w:rPr>
          <w:rFonts w:ascii="Humanst521 BT" w:hAnsi="Humanst521 BT"/>
          <w:spacing w:val="6"/>
          <w:sz w:val="26"/>
          <w:szCs w:val="26"/>
        </w:rPr>
        <w:t xml:space="preserve"> </w:t>
      </w:r>
      <w:r w:rsidRPr="00762589">
        <w:rPr>
          <w:rFonts w:ascii="Humanst521 BT" w:hAnsi="Humanst521 BT"/>
          <w:sz w:val="26"/>
          <w:szCs w:val="26"/>
        </w:rPr>
        <w:t>not</w:t>
      </w:r>
      <w:r w:rsidRPr="00762589">
        <w:rPr>
          <w:rFonts w:ascii="Humanst521 BT" w:hAnsi="Humanst521 BT"/>
          <w:spacing w:val="1"/>
          <w:sz w:val="26"/>
          <w:szCs w:val="26"/>
        </w:rPr>
        <w:t>i</w:t>
      </w:r>
      <w:r w:rsidRPr="00762589">
        <w:rPr>
          <w:rFonts w:ascii="Humanst521 BT" w:hAnsi="Humanst521 BT"/>
          <w:sz w:val="26"/>
          <w:szCs w:val="26"/>
        </w:rPr>
        <w:t>fi</w:t>
      </w:r>
      <w:r w:rsidRPr="00762589">
        <w:rPr>
          <w:rFonts w:ascii="Humanst521 BT" w:hAnsi="Humanst521 BT"/>
          <w:spacing w:val="1"/>
          <w:sz w:val="26"/>
          <w:szCs w:val="26"/>
        </w:rPr>
        <w:t>c</w:t>
      </w:r>
      <w:r w:rsidRPr="00762589">
        <w:rPr>
          <w:rFonts w:ascii="Humanst521 BT" w:hAnsi="Humanst521 BT"/>
          <w:spacing w:val="-1"/>
          <w:sz w:val="26"/>
          <w:szCs w:val="26"/>
        </w:rPr>
        <w:t>ac</w:t>
      </w:r>
      <w:r w:rsidRPr="00762589">
        <w:rPr>
          <w:rFonts w:ascii="Humanst521 BT" w:hAnsi="Humanst521 BT"/>
          <w:sz w:val="26"/>
          <w:szCs w:val="26"/>
        </w:rPr>
        <w:t>ión</w:t>
      </w:r>
      <w:r w:rsidRPr="00762589">
        <w:rPr>
          <w:rFonts w:ascii="Humanst521 BT" w:hAnsi="Humanst521 BT"/>
          <w:spacing w:val="8"/>
          <w:sz w:val="26"/>
          <w:szCs w:val="26"/>
        </w:rPr>
        <w:t xml:space="preserve"> </w:t>
      </w:r>
      <w:r w:rsidRPr="00762589">
        <w:rPr>
          <w:rFonts w:ascii="Humanst521 BT" w:hAnsi="Humanst521 BT"/>
          <w:sz w:val="26"/>
          <w:szCs w:val="26"/>
        </w:rPr>
        <w:t>a</w:t>
      </w:r>
      <w:r w:rsidRPr="00762589">
        <w:rPr>
          <w:rFonts w:ascii="Humanst521 BT" w:hAnsi="Humanst521 BT"/>
          <w:spacing w:val="6"/>
          <w:sz w:val="26"/>
          <w:szCs w:val="26"/>
        </w:rPr>
        <w:t xml:space="preserve"> </w:t>
      </w:r>
      <w:r w:rsidRPr="00762589">
        <w:rPr>
          <w:rFonts w:ascii="Humanst521 BT" w:hAnsi="Humanst521 BT"/>
          <w:sz w:val="26"/>
          <w:szCs w:val="26"/>
        </w:rPr>
        <w:t>los</w:t>
      </w:r>
      <w:r w:rsidRPr="00762589">
        <w:rPr>
          <w:rFonts w:ascii="Humanst521 BT" w:hAnsi="Humanst521 BT"/>
          <w:spacing w:val="8"/>
          <w:sz w:val="26"/>
          <w:szCs w:val="26"/>
        </w:rPr>
        <w:t xml:space="preserve"> </w:t>
      </w:r>
      <w:r w:rsidRPr="00762589">
        <w:rPr>
          <w:rFonts w:ascii="Humanst521 BT" w:hAnsi="Humanst521 BT"/>
          <w:sz w:val="26"/>
          <w:szCs w:val="26"/>
        </w:rPr>
        <w:t>p</w:t>
      </w:r>
      <w:r w:rsidRPr="00762589">
        <w:rPr>
          <w:rFonts w:ascii="Humanst521 BT" w:hAnsi="Humanst521 BT"/>
          <w:spacing w:val="-1"/>
          <w:sz w:val="26"/>
          <w:szCs w:val="26"/>
        </w:rPr>
        <w:t>a</w:t>
      </w:r>
      <w:r w:rsidRPr="00762589">
        <w:rPr>
          <w:rFonts w:ascii="Humanst521 BT" w:hAnsi="Humanst521 BT"/>
          <w:sz w:val="26"/>
          <w:szCs w:val="26"/>
        </w:rPr>
        <w:t>rtidos</w:t>
      </w:r>
      <w:r w:rsidRPr="00762589">
        <w:rPr>
          <w:rFonts w:ascii="Humanst521 BT" w:hAnsi="Humanst521 BT"/>
          <w:spacing w:val="8"/>
          <w:sz w:val="26"/>
          <w:szCs w:val="26"/>
        </w:rPr>
        <w:t xml:space="preserve"> </w:t>
      </w:r>
      <w:r w:rsidRPr="00762589">
        <w:rPr>
          <w:rFonts w:ascii="Humanst521 BT" w:hAnsi="Humanst521 BT"/>
          <w:sz w:val="26"/>
          <w:szCs w:val="26"/>
        </w:rPr>
        <w:t>pol</w:t>
      </w:r>
      <w:r w:rsidRPr="00762589">
        <w:rPr>
          <w:rFonts w:ascii="Humanst521 BT" w:hAnsi="Humanst521 BT"/>
          <w:spacing w:val="1"/>
          <w:sz w:val="26"/>
          <w:szCs w:val="26"/>
        </w:rPr>
        <w:t>í</w:t>
      </w:r>
      <w:r w:rsidRPr="00762589">
        <w:rPr>
          <w:rFonts w:ascii="Humanst521 BT" w:hAnsi="Humanst521 BT"/>
          <w:sz w:val="26"/>
          <w:szCs w:val="26"/>
        </w:rPr>
        <w:t>t</w:t>
      </w:r>
      <w:r w:rsidRPr="00762589">
        <w:rPr>
          <w:rFonts w:ascii="Humanst521 BT" w:hAnsi="Humanst521 BT"/>
          <w:spacing w:val="1"/>
          <w:sz w:val="26"/>
          <w:szCs w:val="26"/>
        </w:rPr>
        <w:t>i</w:t>
      </w:r>
      <w:r w:rsidRPr="00762589">
        <w:rPr>
          <w:rFonts w:ascii="Humanst521 BT" w:hAnsi="Humanst521 BT"/>
          <w:spacing w:val="-1"/>
          <w:sz w:val="26"/>
          <w:szCs w:val="26"/>
        </w:rPr>
        <w:t>c</w:t>
      </w:r>
      <w:r w:rsidRPr="00762589">
        <w:rPr>
          <w:rFonts w:ascii="Humanst521 BT" w:hAnsi="Humanst521 BT"/>
          <w:sz w:val="26"/>
          <w:szCs w:val="26"/>
        </w:rPr>
        <w:t>os</w:t>
      </w:r>
      <w:r w:rsidRPr="00762589">
        <w:rPr>
          <w:rFonts w:ascii="Humanst521 BT" w:hAnsi="Humanst521 BT"/>
          <w:spacing w:val="10"/>
          <w:sz w:val="26"/>
          <w:szCs w:val="26"/>
        </w:rPr>
        <w:t xml:space="preserve"> </w:t>
      </w:r>
      <w:r w:rsidRPr="00762589">
        <w:rPr>
          <w:rFonts w:ascii="Humanst521 BT" w:hAnsi="Humanst521 BT"/>
          <w:sz w:val="26"/>
          <w:szCs w:val="26"/>
        </w:rPr>
        <w:t>y C</w:t>
      </w:r>
      <w:r w:rsidRPr="00762589">
        <w:rPr>
          <w:rFonts w:ascii="Humanst521 BT" w:hAnsi="Humanst521 BT"/>
          <w:spacing w:val="-1"/>
          <w:sz w:val="26"/>
          <w:szCs w:val="26"/>
        </w:rPr>
        <w:t>a</w:t>
      </w:r>
      <w:r w:rsidRPr="00762589">
        <w:rPr>
          <w:rFonts w:ascii="Humanst521 BT" w:hAnsi="Humanst521 BT"/>
          <w:spacing w:val="2"/>
          <w:sz w:val="26"/>
          <w:szCs w:val="26"/>
        </w:rPr>
        <w:t>n</w:t>
      </w:r>
      <w:r w:rsidRPr="00762589">
        <w:rPr>
          <w:rFonts w:ascii="Humanst521 BT" w:hAnsi="Humanst521 BT"/>
          <w:sz w:val="26"/>
          <w:szCs w:val="26"/>
        </w:rPr>
        <w:t>didatos</w:t>
      </w:r>
      <w:r w:rsidRPr="00762589">
        <w:rPr>
          <w:rFonts w:ascii="Humanst521 BT" w:hAnsi="Humanst521 BT"/>
          <w:spacing w:val="10"/>
          <w:sz w:val="26"/>
          <w:szCs w:val="26"/>
        </w:rPr>
        <w:t xml:space="preserve"> </w:t>
      </w:r>
      <w:r w:rsidRPr="00762589">
        <w:rPr>
          <w:rFonts w:ascii="Humanst521 BT" w:hAnsi="Humanst521 BT"/>
          <w:spacing w:val="-6"/>
          <w:sz w:val="26"/>
          <w:szCs w:val="26"/>
        </w:rPr>
        <w:t>I</w:t>
      </w:r>
      <w:r w:rsidRPr="00762589">
        <w:rPr>
          <w:rFonts w:ascii="Humanst521 BT" w:hAnsi="Humanst521 BT"/>
          <w:sz w:val="26"/>
          <w:szCs w:val="26"/>
        </w:rPr>
        <w:t>nd</w:t>
      </w:r>
      <w:r w:rsidRPr="00762589">
        <w:rPr>
          <w:rFonts w:ascii="Humanst521 BT" w:hAnsi="Humanst521 BT"/>
          <w:spacing w:val="-1"/>
          <w:sz w:val="26"/>
          <w:szCs w:val="26"/>
        </w:rPr>
        <w:t>e</w:t>
      </w:r>
      <w:r w:rsidRPr="00762589">
        <w:rPr>
          <w:rFonts w:ascii="Humanst521 BT" w:hAnsi="Humanst521 BT"/>
          <w:spacing w:val="2"/>
          <w:sz w:val="26"/>
          <w:szCs w:val="26"/>
        </w:rPr>
        <w:t>p</w:t>
      </w:r>
      <w:r w:rsidRPr="00762589">
        <w:rPr>
          <w:rFonts w:ascii="Humanst521 BT" w:hAnsi="Humanst521 BT"/>
          <w:spacing w:val="-1"/>
          <w:sz w:val="26"/>
          <w:szCs w:val="26"/>
        </w:rPr>
        <w:t>e</w:t>
      </w:r>
      <w:r w:rsidRPr="00762589">
        <w:rPr>
          <w:rFonts w:ascii="Humanst521 BT" w:hAnsi="Humanst521 BT"/>
          <w:sz w:val="26"/>
          <w:szCs w:val="26"/>
        </w:rPr>
        <w:t>ndient</w:t>
      </w:r>
      <w:r w:rsidRPr="00762589">
        <w:rPr>
          <w:rFonts w:ascii="Humanst521 BT" w:hAnsi="Humanst521 BT"/>
          <w:spacing w:val="-1"/>
          <w:sz w:val="26"/>
          <w:szCs w:val="26"/>
        </w:rPr>
        <w:t>e</w:t>
      </w:r>
      <w:r w:rsidRPr="00762589">
        <w:rPr>
          <w:rFonts w:ascii="Humanst521 BT" w:hAnsi="Humanst521 BT"/>
          <w:sz w:val="26"/>
          <w:szCs w:val="26"/>
        </w:rPr>
        <w:t>s</w:t>
      </w:r>
      <w:r w:rsidRPr="00762589">
        <w:rPr>
          <w:rFonts w:ascii="Humanst521 BT" w:hAnsi="Humanst521 BT"/>
          <w:spacing w:val="10"/>
          <w:sz w:val="26"/>
          <w:szCs w:val="26"/>
        </w:rPr>
        <w:t xml:space="preserve"> </w:t>
      </w:r>
      <w:r w:rsidRPr="00762589">
        <w:rPr>
          <w:rFonts w:ascii="Humanst521 BT" w:hAnsi="Humanst521 BT"/>
          <w:sz w:val="26"/>
          <w:szCs w:val="26"/>
        </w:rPr>
        <w:t>d</w:t>
      </w:r>
      <w:r w:rsidRPr="00762589">
        <w:rPr>
          <w:rFonts w:ascii="Humanst521 BT" w:hAnsi="Humanst521 BT"/>
          <w:spacing w:val="-1"/>
          <w:sz w:val="26"/>
          <w:szCs w:val="26"/>
        </w:rPr>
        <w:t>e</w:t>
      </w:r>
      <w:r w:rsidRPr="00762589">
        <w:rPr>
          <w:rFonts w:ascii="Humanst521 BT" w:hAnsi="Humanst521 BT"/>
          <w:sz w:val="26"/>
          <w:szCs w:val="26"/>
        </w:rPr>
        <w:t>l</w:t>
      </w:r>
      <w:r w:rsidRPr="00762589">
        <w:rPr>
          <w:rFonts w:ascii="Humanst521 BT" w:hAnsi="Humanst521 BT"/>
          <w:spacing w:val="8"/>
          <w:sz w:val="26"/>
          <w:szCs w:val="26"/>
        </w:rPr>
        <w:t xml:space="preserve"> </w:t>
      </w:r>
      <w:r w:rsidRPr="00762589">
        <w:rPr>
          <w:rFonts w:ascii="Humanst521 BT" w:hAnsi="Humanst521 BT"/>
          <w:spacing w:val="-1"/>
          <w:sz w:val="26"/>
          <w:szCs w:val="26"/>
        </w:rPr>
        <w:t>c</w:t>
      </w:r>
      <w:r w:rsidRPr="00762589">
        <w:rPr>
          <w:rFonts w:ascii="Humanst521 BT" w:hAnsi="Humanst521 BT"/>
          <w:sz w:val="26"/>
          <w:szCs w:val="26"/>
        </w:rPr>
        <w:t>osto r</w:t>
      </w:r>
      <w:r w:rsidRPr="00762589">
        <w:rPr>
          <w:rFonts w:ascii="Humanst521 BT" w:hAnsi="Humanst521 BT"/>
          <w:spacing w:val="-2"/>
          <w:sz w:val="26"/>
          <w:szCs w:val="26"/>
        </w:rPr>
        <w:t>e</w:t>
      </w:r>
      <w:r w:rsidRPr="00762589">
        <w:rPr>
          <w:rFonts w:ascii="Humanst521 BT" w:hAnsi="Humanst521 BT"/>
          <w:sz w:val="26"/>
          <w:szCs w:val="26"/>
        </w:rPr>
        <w:t>sp</w:t>
      </w:r>
      <w:r w:rsidRPr="00762589">
        <w:rPr>
          <w:rFonts w:ascii="Humanst521 BT" w:hAnsi="Humanst521 BT"/>
          <w:spacing w:val="-1"/>
          <w:sz w:val="26"/>
          <w:szCs w:val="26"/>
        </w:rPr>
        <w:t>ec</w:t>
      </w:r>
      <w:r w:rsidRPr="00762589">
        <w:rPr>
          <w:rFonts w:ascii="Humanst521 BT" w:hAnsi="Humanst521 BT"/>
          <w:sz w:val="26"/>
          <w:szCs w:val="26"/>
        </w:rPr>
        <w:t>t</w:t>
      </w:r>
      <w:r w:rsidRPr="00762589">
        <w:rPr>
          <w:rFonts w:ascii="Humanst521 BT" w:hAnsi="Humanst521 BT"/>
          <w:spacing w:val="1"/>
          <w:sz w:val="26"/>
          <w:szCs w:val="26"/>
        </w:rPr>
        <w:t>i</w:t>
      </w:r>
      <w:r w:rsidRPr="00762589">
        <w:rPr>
          <w:rFonts w:ascii="Humanst521 BT" w:hAnsi="Humanst521 BT"/>
          <w:sz w:val="26"/>
          <w:szCs w:val="26"/>
        </w:rPr>
        <w:t>vo,</w:t>
      </w:r>
      <w:r w:rsidRPr="00762589">
        <w:rPr>
          <w:rFonts w:ascii="Humanst521 BT" w:hAnsi="Humanst521 BT"/>
          <w:spacing w:val="1"/>
          <w:sz w:val="26"/>
          <w:szCs w:val="26"/>
        </w:rPr>
        <w:t xml:space="preserve"> </w:t>
      </w:r>
      <w:r w:rsidRPr="00762589">
        <w:rPr>
          <w:rFonts w:ascii="Humanst521 BT" w:hAnsi="Humanst521 BT"/>
          <w:spacing w:val="2"/>
          <w:sz w:val="26"/>
          <w:szCs w:val="26"/>
        </w:rPr>
        <w:t>s</w:t>
      </w:r>
      <w:r w:rsidRPr="00762589">
        <w:rPr>
          <w:rFonts w:ascii="Humanst521 BT" w:hAnsi="Humanst521 BT"/>
          <w:sz w:val="26"/>
          <w:szCs w:val="26"/>
        </w:rPr>
        <w:t xml:space="preserve">e </w:t>
      </w:r>
      <w:r w:rsidRPr="00762589">
        <w:rPr>
          <w:rFonts w:ascii="Humanst521 BT" w:hAnsi="Humanst521 BT"/>
          <w:spacing w:val="1"/>
          <w:sz w:val="26"/>
          <w:szCs w:val="26"/>
        </w:rPr>
        <w:t>r</w:t>
      </w:r>
      <w:r w:rsidRPr="00762589">
        <w:rPr>
          <w:rFonts w:ascii="Humanst521 BT" w:hAnsi="Humanst521 BT"/>
          <w:spacing w:val="-1"/>
          <w:sz w:val="26"/>
          <w:szCs w:val="26"/>
        </w:rPr>
        <w:t>ea</w:t>
      </w:r>
      <w:r w:rsidRPr="00762589">
        <w:rPr>
          <w:rFonts w:ascii="Humanst521 BT" w:hAnsi="Humanst521 BT"/>
          <w:sz w:val="26"/>
          <w:szCs w:val="26"/>
        </w:rPr>
        <w:t>l</w:t>
      </w:r>
      <w:r w:rsidRPr="00762589">
        <w:rPr>
          <w:rFonts w:ascii="Humanst521 BT" w:hAnsi="Humanst521 BT"/>
          <w:spacing w:val="1"/>
          <w:sz w:val="26"/>
          <w:szCs w:val="26"/>
        </w:rPr>
        <w:t>iz</w:t>
      </w:r>
      <w:r w:rsidRPr="00762589">
        <w:rPr>
          <w:rFonts w:ascii="Humanst521 BT" w:hAnsi="Humanst521 BT"/>
          <w:spacing w:val="-1"/>
          <w:sz w:val="26"/>
          <w:szCs w:val="26"/>
        </w:rPr>
        <w:t>a</w:t>
      </w:r>
      <w:r w:rsidRPr="00762589">
        <w:rPr>
          <w:rFonts w:ascii="Humanst521 BT" w:hAnsi="Humanst521 BT"/>
          <w:sz w:val="26"/>
          <w:szCs w:val="26"/>
        </w:rPr>
        <w:t>rá</w:t>
      </w:r>
      <w:r w:rsidRPr="00762589">
        <w:rPr>
          <w:rFonts w:ascii="Humanst521 BT" w:hAnsi="Humanst521 BT"/>
          <w:spacing w:val="2"/>
          <w:sz w:val="26"/>
          <w:szCs w:val="26"/>
        </w:rPr>
        <w:t xml:space="preserve"> </w:t>
      </w:r>
      <w:r w:rsidRPr="00762589">
        <w:rPr>
          <w:rFonts w:ascii="Humanst521 BT" w:hAnsi="Humanst521 BT"/>
          <w:sz w:val="26"/>
          <w:szCs w:val="26"/>
        </w:rPr>
        <w:t xml:space="preserve">por </w:t>
      </w:r>
      <w:r w:rsidRPr="00762589">
        <w:rPr>
          <w:rFonts w:ascii="Humanst521 BT" w:hAnsi="Humanst521 BT"/>
          <w:spacing w:val="-1"/>
          <w:sz w:val="26"/>
          <w:szCs w:val="26"/>
        </w:rPr>
        <w:t>e</w:t>
      </w:r>
      <w:r w:rsidRPr="00762589">
        <w:rPr>
          <w:rFonts w:ascii="Humanst521 BT" w:hAnsi="Humanst521 BT"/>
          <w:sz w:val="26"/>
          <w:szCs w:val="26"/>
        </w:rPr>
        <w:t>l</w:t>
      </w:r>
      <w:r w:rsidRPr="00762589">
        <w:rPr>
          <w:rFonts w:ascii="Humanst521 BT" w:hAnsi="Humanst521 BT"/>
          <w:spacing w:val="6"/>
          <w:sz w:val="26"/>
          <w:szCs w:val="26"/>
        </w:rPr>
        <w:t xml:space="preserve"> </w:t>
      </w:r>
      <w:r w:rsidRPr="00762589">
        <w:rPr>
          <w:rFonts w:ascii="Humanst521 BT" w:hAnsi="Humanst521 BT"/>
          <w:spacing w:val="-3"/>
          <w:sz w:val="26"/>
          <w:szCs w:val="26"/>
        </w:rPr>
        <w:t>I</w:t>
      </w:r>
      <w:r w:rsidRPr="00762589">
        <w:rPr>
          <w:rFonts w:ascii="Humanst521 BT" w:hAnsi="Humanst521 BT"/>
          <w:sz w:val="26"/>
          <w:szCs w:val="26"/>
        </w:rPr>
        <w:t>nst</w:t>
      </w:r>
      <w:r w:rsidRPr="00762589">
        <w:rPr>
          <w:rFonts w:ascii="Humanst521 BT" w:hAnsi="Humanst521 BT"/>
          <w:spacing w:val="1"/>
          <w:sz w:val="26"/>
          <w:szCs w:val="26"/>
        </w:rPr>
        <w:t>i</w:t>
      </w:r>
      <w:r w:rsidRPr="00762589">
        <w:rPr>
          <w:rFonts w:ascii="Humanst521 BT" w:hAnsi="Humanst521 BT"/>
          <w:sz w:val="26"/>
          <w:szCs w:val="26"/>
        </w:rPr>
        <w:t>tu</w:t>
      </w:r>
      <w:r w:rsidRPr="00762589">
        <w:rPr>
          <w:rFonts w:ascii="Humanst521 BT" w:hAnsi="Humanst521 BT"/>
          <w:spacing w:val="1"/>
          <w:sz w:val="26"/>
          <w:szCs w:val="26"/>
        </w:rPr>
        <w:t>t</w:t>
      </w:r>
      <w:r w:rsidRPr="00762589">
        <w:rPr>
          <w:rFonts w:ascii="Humanst521 BT" w:hAnsi="Humanst521 BT"/>
          <w:sz w:val="26"/>
          <w:szCs w:val="26"/>
        </w:rPr>
        <w:t>o</w:t>
      </w:r>
      <w:r w:rsidRPr="00762589">
        <w:rPr>
          <w:rFonts w:ascii="Humanst521 BT" w:hAnsi="Humanst521 BT"/>
          <w:spacing w:val="1"/>
          <w:sz w:val="26"/>
          <w:szCs w:val="26"/>
        </w:rPr>
        <w:t xml:space="preserve"> </w:t>
      </w:r>
      <w:r w:rsidRPr="00762589">
        <w:rPr>
          <w:rFonts w:ascii="Humanst521 BT" w:hAnsi="Humanst521 BT"/>
          <w:sz w:val="26"/>
          <w:szCs w:val="26"/>
        </w:rPr>
        <w:t>Estat</w:t>
      </w:r>
      <w:r w:rsidRPr="00762589">
        <w:rPr>
          <w:rFonts w:ascii="Humanst521 BT" w:hAnsi="Humanst521 BT"/>
          <w:spacing w:val="-1"/>
          <w:sz w:val="26"/>
          <w:szCs w:val="26"/>
        </w:rPr>
        <w:t>a</w:t>
      </w:r>
      <w:r w:rsidRPr="00762589">
        <w:rPr>
          <w:rFonts w:ascii="Humanst521 BT" w:hAnsi="Humanst521 BT"/>
          <w:sz w:val="26"/>
          <w:szCs w:val="26"/>
        </w:rPr>
        <w:t>l</w:t>
      </w:r>
      <w:r w:rsidRPr="00762589">
        <w:rPr>
          <w:rFonts w:ascii="Humanst521 BT" w:hAnsi="Humanst521 BT"/>
          <w:spacing w:val="1"/>
          <w:sz w:val="26"/>
          <w:szCs w:val="26"/>
        </w:rPr>
        <w:t xml:space="preserve"> </w:t>
      </w:r>
      <w:r w:rsidRPr="00762589">
        <w:rPr>
          <w:rFonts w:ascii="Humanst521 BT" w:hAnsi="Humanst521 BT"/>
          <w:sz w:val="26"/>
          <w:szCs w:val="26"/>
        </w:rPr>
        <w:t>d</w:t>
      </w:r>
      <w:r w:rsidRPr="00762589">
        <w:rPr>
          <w:rFonts w:ascii="Humanst521 BT" w:hAnsi="Humanst521 BT"/>
          <w:spacing w:val="-1"/>
          <w:sz w:val="26"/>
          <w:szCs w:val="26"/>
        </w:rPr>
        <w:t>e</w:t>
      </w:r>
      <w:r w:rsidRPr="00762589">
        <w:rPr>
          <w:rFonts w:ascii="Humanst521 BT" w:hAnsi="Humanst521 BT"/>
          <w:sz w:val="26"/>
          <w:szCs w:val="26"/>
        </w:rPr>
        <w:t>ntro</w:t>
      </w:r>
      <w:r w:rsidRPr="00762589">
        <w:rPr>
          <w:rFonts w:ascii="Humanst521 BT" w:hAnsi="Humanst521 BT"/>
          <w:spacing w:val="1"/>
          <w:sz w:val="26"/>
          <w:szCs w:val="26"/>
        </w:rPr>
        <w:t xml:space="preserve"> </w:t>
      </w:r>
      <w:r w:rsidRPr="00762589">
        <w:rPr>
          <w:rFonts w:ascii="Humanst521 BT" w:hAnsi="Humanst521 BT"/>
          <w:sz w:val="26"/>
          <w:szCs w:val="26"/>
        </w:rPr>
        <w:t>de</w:t>
      </w:r>
      <w:r w:rsidRPr="00762589">
        <w:rPr>
          <w:rFonts w:ascii="Humanst521 BT" w:hAnsi="Humanst521 BT"/>
          <w:spacing w:val="2"/>
          <w:sz w:val="26"/>
          <w:szCs w:val="26"/>
        </w:rPr>
        <w:t xml:space="preserve"> </w:t>
      </w:r>
      <w:r w:rsidRPr="00762589">
        <w:rPr>
          <w:rFonts w:ascii="Humanst521 BT" w:hAnsi="Humanst521 BT"/>
          <w:sz w:val="26"/>
          <w:szCs w:val="26"/>
        </w:rPr>
        <w:t>los</w:t>
      </w:r>
      <w:r w:rsidRPr="00762589">
        <w:rPr>
          <w:rFonts w:ascii="Humanst521 BT" w:hAnsi="Humanst521 BT"/>
          <w:spacing w:val="2"/>
          <w:sz w:val="26"/>
          <w:szCs w:val="26"/>
        </w:rPr>
        <w:t xml:space="preserve"> </w:t>
      </w:r>
      <w:r w:rsidRPr="00762589">
        <w:rPr>
          <w:rFonts w:ascii="Humanst521 BT" w:hAnsi="Humanst521 BT"/>
          <w:sz w:val="26"/>
          <w:szCs w:val="26"/>
        </w:rPr>
        <w:t>tr</w:t>
      </w:r>
      <w:r w:rsidRPr="00762589">
        <w:rPr>
          <w:rFonts w:ascii="Humanst521 BT" w:hAnsi="Humanst521 BT"/>
          <w:spacing w:val="-1"/>
          <w:sz w:val="26"/>
          <w:szCs w:val="26"/>
        </w:rPr>
        <w:t>e</w:t>
      </w:r>
      <w:r w:rsidRPr="00762589">
        <w:rPr>
          <w:rFonts w:ascii="Humanst521 BT" w:hAnsi="Humanst521 BT"/>
          <w:sz w:val="26"/>
          <w:szCs w:val="26"/>
        </w:rPr>
        <w:t>s</w:t>
      </w:r>
      <w:r w:rsidRPr="00762589">
        <w:rPr>
          <w:rFonts w:ascii="Humanst521 BT" w:hAnsi="Humanst521 BT"/>
          <w:spacing w:val="1"/>
          <w:sz w:val="26"/>
          <w:szCs w:val="26"/>
        </w:rPr>
        <w:t xml:space="preserve"> </w:t>
      </w:r>
      <w:r w:rsidRPr="00762589">
        <w:rPr>
          <w:rFonts w:ascii="Humanst521 BT" w:hAnsi="Humanst521 BT"/>
          <w:sz w:val="26"/>
          <w:szCs w:val="26"/>
        </w:rPr>
        <w:t>d</w:t>
      </w:r>
      <w:r w:rsidRPr="00762589">
        <w:rPr>
          <w:rFonts w:ascii="Humanst521 BT" w:hAnsi="Humanst521 BT"/>
          <w:spacing w:val="3"/>
          <w:sz w:val="26"/>
          <w:szCs w:val="26"/>
        </w:rPr>
        <w:t>í</w:t>
      </w:r>
      <w:r w:rsidRPr="00762589">
        <w:rPr>
          <w:rFonts w:ascii="Humanst521 BT" w:hAnsi="Humanst521 BT"/>
          <w:spacing w:val="-1"/>
          <w:sz w:val="26"/>
          <w:szCs w:val="26"/>
        </w:rPr>
        <w:t>a</w:t>
      </w:r>
      <w:r w:rsidRPr="00762589">
        <w:rPr>
          <w:rFonts w:ascii="Humanst521 BT" w:hAnsi="Humanst521 BT"/>
          <w:sz w:val="26"/>
          <w:szCs w:val="26"/>
        </w:rPr>
        <w:t>s</w:t>
      </w:r>
      <w:r w:rsidRPr="00762589">
        <w:rPr>
          <w:rFonts w:ascii="Humanst521 BT" w:hAnsi="Humanst521 BT"/>
          <w:spacing w:val="1"/>
          <w:sz w:val="26"/>
          <w:szCs w:val="26"/>
        </w:rPr>
        <w:t xml:space="preserve"> </w:t>
      </w:r>
      <w:r w:rsidRPr="00762589">
        <w:rPr>
          <w:rFonts w:ascii="Humanst521 BT" w:hAnsi="Humanst521 BT"/>
          <w:sz w:val="26"/>
          <w:szCs w:val="26"/>
        </w:rPr>
        <w:t>s</w:t>
      </w:r>
      <w:r w:rsidRPr="00762589">
        <w:rPr>
          <w:rFonts w:ascii="Humanst521 BT" w:hAnsi="Humanst521 BT"/>
          <w:spacing w:val="3"/>
          <w:sz w:val="26"/>
          <w:szCs w:val="26"/>
        </w:rPr>
        <w:t>i</w:t>
      </w:r>
      <w:r w:rsidRPr="00762589">
        <w:rPr>
          <w:rFonts w:ascii="Humanst521 BT" w:hAnsi="Humanst521 BT"/>
          <w:spacing w:val="-2"/>
          <w:sz w:val="26"/>
          <w:szCs w:val="26"/>
        </w:rPr>
        <w:t>g</w:t>
      </w:r>
      <w:r w:rsidRPr="00762589">
        <w:rPr>
          <w:rFonts w:ascii="Humanst521 BT" w:hAnsi="Humanst521 BT"/>
          <w:sz w:val="26"/>
          <w:szCs w:val="26"/>
        </w:rPr>
        <w:t>uient</w:t>
      </w:r>
      <w:r w:rsidRPr="00762589">
        <w:rPr>
          <w:rFonts w:ascii="Humanst521 BT" w:hAnsi="Humanst521 BT"/>
          <w:spacing w:val="-1"/>
          <w:sz w:val="26"/>
          <w:szCs w:val="26"/>
        </w:rPr>
        <w:t>e</w:t>
      </w:r>
      <w:r w:rsidRPr="00762589">
        <w:rPr>
          <w:rFonts w:ascii="Humanst521 BT" w:hAnsi="Humanst521 BT"/>
          <w:sz w:val="26"/>
          <w:szCs w:val="26"/>
        </w:rPr>
        <w:t>s</w:t>
      </w:r>
      <w:r w:rsidRPr="00762589">
        <w:rPr>
          <w:rFonts w:ascii="Humanst521 BT" w:hAnsi="Humanst521 BT"/>
          <w:spacing w:val="3"/>
          <w:sz w:val="26"/>
          <w:szCs w:val="26"/>
        </w:rPr>
        <w:t xml:space="preserve"> </w:t>
      </w:r>
      <w:r w:rsidRPr="00762589">
        <w:rPr>
          <w:rFonts w:ascii="Humanst521 BT" w:hAnsi="Humanst521 BT"/>
          <w:sz w:val="26"/>
          <w:szCs w:val="26"/>
        </w:rPr>
        <w:t>a q</w:t>
      </w:r>
      <w:r w:rsidRPr="00762589">
        <w:rPr>
          <w:rFonts w:ascii="Humanst521 BT" w:hAnsi="Humanst521 BT"/>
          <w:spacing w:val="2"/>
          <w:sz w:val="26"/>
          <w:szCs w:val="26"/>
        </w:rPr>
        <w:t>u</w:t>
      </w:r>
      <w:r w:rsidRPr="00762589">
        <w:rPr>
          <w:rFonts w:ascii="Humanst521 BT" w:hAnsi="Humanst521 BT"/>
          <w:sz w:val="26"/>
          <w:szCs w:val="26"/>
        </w:rPr>
        <w:t>e la r</w:t>
      </w:r>
      <w:r w:rsidRPr="00762589">
        <w:rPr>
          <w:rFonts w:ascii="Humanst521 BT" w:hAnsi="Humanst521 BT"/>
          <w:spacing w:val="-2"/>
          <w:sz w:val="26"/>
          <w:szCs w:val="26"/>
        </w:rPr>
        <w:t>e</w:t>
      </w:r>
      <w:r w:rsidRPr="00762589">
        <w:rPr>
          <w:rFonts w:ascii="Humanst521 BT" w:hAnsi="Humanst521 BT"/>
          <w:spacing w:val="-1"/>
          <w:sz w:val="26"/>
          <w:szCs w:val="26"/>
        </w:rPr>
        <w:t>c</w:t>
      </w:r>
      <w:r w:rsidRPr="00762589">
        <w:rPr>
          <w:rFonts w:ascii="Humanst521 BT" w:hAnsi="Humanst521 BT"/>
          <w:sz w:val="26"/>
          <w:szCs w:val="26"/>
        </w:rPr>
        <w:t>iba.</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XII.- </w:t>
      </w:r>
      <w:r w:rsidRPr="00762589">
        <w:rPr>
          <w:rFonts w:ascii="Humanst521 BT" w:hAnsi="Humanst521 BT"/>
          <w:sz w:val="26"/>
          <w:szCs w:val="26"/>
        </w:rPr>
        <w:t>Que el artículo 6, fracción XI, de la Ley de Desarrollo Urbano del Estado de Baja California, define el equipamiento urbano como el conjunto de espacios y edificaciones de uso predominantemente público donde se proporciona un servicio a la población, que contribuye a su bienestar y a su desarrollo económico, social y cultural. Este conjunto incluye elementos que se clasifican en los subsistemas siguientes: educación, salud, asistencia pública, comercio y abasto, recreación, deporte, comunicación y transporte, diversión, cultura, espectáculos, administración y seguridad pública.</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ind w:right="49"/>
        <w:jc w:val="both"/>
        <w:rPr>
          <w:rFonts w:ascii="Humanst521 BT" w:hAnsi="Humanst521 BT"/>
          <w:sz w:val="26"/>
          <w:szCs w:val="26"/>
        </w:rPr>
      </w:pPr>
      <w:r w:rsidRPr="00762589">
        <w:rPr>
          <w:rFonts w:ascii="Humanst521 BT" w:eastAsia="Times New Roman" w:hAnsi="Humanst521 BT" w:cs="Times New Roman"/>
          <w:b/>
          <w:iCs/>
          <w:sz w:val="26"/>
          <w:szCs w:val="26"/>
          <w:lang w:eastAsia="es-MX"/>
        </w:rPr>
        <w:t>XIII.-</w:t>
      </w:r>
      <w:r w:rsidRPr="00762589">
        <w:rPr>
          <w:rFonts w:ascii="Humanst521 BT" w:eastAsia="Times New Roman" w:hAnsi="Humanst521 BT" w:cs="Times New Roman"/>
          <w:iCs/>
          <w:sz w:val="26"/>
          <w:szCs w:val="26"/>
          <w:lang w:eastAsia="es-MX"/>
        </w:rPr>
        <w:t xml:space="preserve"> Que la tesis relevante </w:t>
      </w:r>
      <w:r w:rsidRPr="00762589">
        <w:rPr>
          <w:rFonts w:ascii="Humanst521 BT" w:eastAsia="Times New Roman" w:hAnsi="Humanst521 BT" w:cs="Times New Roman"/>
          <w:bCs/>
          <w:sz w:val="26"/>
          <w:szCs w:val="26"/>
          <w:lang w:eastAsia="es-MX"/>
        </w:rPr>
        <w:t xml:space="preserve">PROPAGANDA ELECTORAL. LUGARES DE USO COMÚN Y EQUIPAMIENTO URBANO, DIFERENCIAS PARA LA COLOCACIÓN, </w:t>
      </w:r>
      <w:r w:rsidRPr="00762589">
        <w:rPr>
          <w:rFonts w:ascii="Humanst521 BT" w:eastAsia="Times New Roman" w:hAnsi="Humanst521 BT" w:cs="Times New Roman"/>
          <w:iCs/>
          <w:sz w:val="26"/>
          <w:szCs w:val="26"/>
          <w:lang w:eastAsia="es-MX"/>
        </w:rPr>
        <w:t xml:space="preserve">dictada por la Sala Superior del Tribunal Electoral del Poder Judicial de la Federación Sala Superior, número S3EL 035/2004, señala lo siguiente: </w:t>
      </w:r>
      <w:r w:rsidRPr="00762589">
        <w:rPr>
          <w:rFonts w:ascii="Humanst521 BT" w:hAnsi="Humanst521 BT"/>
          <w:sz w:val="26"/>
          <w:szCs w:val="26"/>
        </w:rPr>
        <w:t>“… l</w:t>
      </w:r>
      <w:r w:rsidRPr="00762589">
        <w:rPr>
          <w:rFonts w:ascii="Humanst521 BT" w:eastAsia="Times New Roman" w:hAnsi="Humanst521 BT" w:cs="Times New Roman"/>
          <w:sz w:val="26"/>
          <w:szCs w:val="26"/>
          <w:lang w:eastAsia="es-MX"/>
        </w:rPr>
        <w:t xml:space="preserve">os lugares de uso común a que se refiere la legislación electoral, pueden ser usados por todas las personas sin más requisitos ni restricciones que la debida observancia de las disposiciones generales y reglamentarias dictadas por las autoridades competentes respecto de ellos, a efecto de lograr su conservación, su buen uso y aprovechamiento por parte de todos los habitantes, tal y como ocurre, entre otros bienes de uso común en el ámbito federal, con los caminos, las </w:t>
      </w:r>
      <w:r w:rsidRPr="00762589">
        <w:rPr>
          <w:rFonts w:ascii="Humanst521 BT" w:eastAsia="Times New Roman" w:hAnsi="Humanst521 BT" w:cs="Times New Roman"/>
          <w:sz w:val="26"/>
          <w:szCs w:val="26"/>
          <w:lang w:eastAsia="es-MX"/>
        </w:rPr>
        <w:lastRenderedPageBreak/>
        <w:t>carreteras y puentes que constituyen vías generales de comunicación, las plazas, paseos y parques públicos. Bajo el concepto de equipamiento urbano se alude a una categoría de bienes que se identifican con el servicio público, porque su fin repercute en favorecer la prestación de mejores servicios urbanos, aun cuando la diversidad de esta categoría de bienes lleva a concluir que el equipamiento urbano puede llegar a corresponder, sin que se confunda con ellos, tanto con bienes de uso común, como con bienes de servicio público. Tanto los lugares de uso común como el equipamiento urbano se encuentran sujetos a un régimen específico para efectos de la propaganda electoral</w:t>
      </w:r>
      <w:r w:rsidRPr="00762589">
        <w:rPr>
          <w:rFonts w:ascii="Humanst521 BT" w:hAnsi="Humanst521 BT"/>
          <w:sz w:val="26"/>
          <w:szCs w:val="26"/>
        </w:rPr>
        <w:t>…”</w:t>
      </w:r>
    </w:p>
    <w:p w:rsidR="00E47016" w:rsidRPr="00762589" w:rsidRDefault="00E47016" w:rsidP="00E47016">
      <w:pPr>
        <w:spacing w:line="312" w:lineRule="auto"/>
        <w:ind w:right="49"/>
        <w:jc w:val="both"/>
        <w:rPr>
          <w:rFonts w:ascii="Humanst521 BT" w:hAnsi="Humanst521 BT"/>
          <w:i/>
          <w:sz w:val="26"/>
          <w:szCs w:val="26"/>
        </w:rPr>
      </w:pPr>
    </w:p>
    <w:p w:rsidR="00E47016" w:rsidRPr="00762589" w:rsidRDefault="00E47016" w:rsidP="00E47016">
      <w:pPr>
        <w:pStyle w:val="NormalWeb"/>
        <w:spacing w:before="0" w:beforeAutospacing="0" w:after="0" w:afterAutospacing="0" w:line="312" w:lineRule="auto"/>
        <w:ind w:right="49"/>
        <w:jc w:val="both"/>
        <w:rPr>
          <w:rFonts w:ascii="Humanst521 BT" w:hAnsi="Humanst521 BT"/>
          <w:sz w:val="26"/>
          <w:szCs w:val="26"/>
        </w:rPr>
      </w:pPr>
      <w:r w:rsidRPr="00762589">
        <w:rPr>
          <w:rFonts w:ascii="Humanst521 BT" w:hAnsi="Humanst521 BT"/>
          <w:b/>
          <w:sz w:val="26"/>
          <w:szCs w:val="26"/>
        </w:rPr>
        <w:t xml:space="preserve">XIV.- </w:t>
      </w:r>
      <w:r w:rsidRPr="00762589">
        <w:rPr>
          <w:rFonts w:ascii="Humanst521 BT" w:hAnsi="Humanst521 BT"/>
          <w:sz w:val="26"/>
          <w:szCs w:val="26"/>
        </w:rPr>
        <w:t>Que la Sala Superior del Tribunal Electoral del Poder Judicial de la Federación, en la Jurisprudencia identificada como 35/2009 de título EQUIPAMIENTO URBANO. LOS VEHÍCULOS DEL SERVICIO PÚBLICO DE TRANSPORTE DE PASAJEROS NO FORMAN PARTE DE AQUÉL, POR LO QUE SE PUEDE FIJAR EN ELLOS PROPAGANDA ELECTORAL FEDERAL, precisó que para considerar a un bien como equipamiento urbano, debe reunir dos requisitos: a) Que se trate de bienes inmuebles, instalaciones, construcciones o mobiliario, y b) Que tengan como finalidad prestar servicios urbanos en los centros de población; desarrollar actividades económicas y complementarias a las de habitación y trabajo, o proporcionar servicios de bienestar social y apoyo a la actividad económica, cultural y recreativa.</w:t>
      </w:r>
    </w:p>
    <w:p w:rsidR="00E47016" w:rsidRPr="00762589" w:rsidRDefault="00E47016" w:rsidP="00E47016">
      <w:pPr>
        <w:pStyle w:val="NormalWeb"/>
        <w:spacing w:before="0" w:beforeAutospacing="0" w:after="0" w:afterAutospacing="0" w:line="312" w:lineRule="auto"/>
        <w:ind w:right="49"/>
        <w:jc w:val="both"/>
        <w:rPr>
          <w:rFonts w:ascii="Humanst521 BT" w:hAnsi="Humanst521 BT"/>
          <w:sz w:val="26"/>
          <w:szCs w:val="26"/>
        </w:rPr>
      </w:pPr>
    </w:p>
    <w:p w:rsidR="00E47016" w:rsidRPr="00762589" w:rsidRDefault="00E47016" w:rsidP="00E47016">
      <w:pPr>
        <w:pStyle w:val="NormalWeb"/>
        <w:spacing w:before="0" w:beforeAutospacing="0" w:after="0" w:afterAutospacing="0" w:line="312" w:lineRule="auto"/>
        <w:ind w:right="49"/>
        <w:jc w:val="both"/>
        <w:rPr>
          <w:rFonts w:ascii="Humanst521 BT" w:hAnsi="Humanst521 BT" w:cs="Arial"/>
          <w:bCs/>
          <w:color w:val="000000"/>
          <w:sz w:val="26"/>
          <w:szCs w:val="26"/>
        </w:rPr>
      </w:pPr>
      <w:r w:rsidRPr="00762589">
        <w:rPr>
          <w:rFonts w:ascii="Humanst521 BT" w:hAnsi="Humanst521 BT"/>
          <w:b/>
          <w:sz w:val="26"/>
          <w:szCs w:val="26"/>
        </w:rPr>
        <w:t xml:space="preserve">XV.- </w:t>
      </w:r>
      <w:r w:rsidRPr="00762589">
        <w:rPr>
          <w:rFonts w:ascii="Humanst521 BT" w:hAnsi="Humanst521 BT" w:cs="Arial"/>
          <w:color w:val="000000"/>
          <w:sz w:val="26"/>
          <w:szCs w:val="26"/>
        </w:rPr>
        <w:t>Que la Sala Regional Especializada del Tribunal Electoral del Poder Judicial de la Federación en el expediente</w:t>
      </w:r>
      <w:r w:rsidRPr="00762589">
        <w:rPr>
          <w:rFonts w:ascii="Humanst521 BT" w:hAnsi="Humanst521 BT" w:cs="Arial"/>
          <w:bCs/>
          <w:color w:val="000000"/>
          <w:sz w:val="26"/>
          <w:szCs w:val="26"/>
        </w:rPr>
        <w:t xml:space="preserve"> SRE-PSD-413/2015 </w:t>
      </w:r>
      <w:r w:rsidRPr="00762589">
        <w:rPr>
          <w:rFonts w:ascii="Humanst521 BT" w:hAnsi="Humanst521 BT" w:cs="Arial"/>
          <w:color w:val="000000"/>
          <w:sz w:val="26"/>
          <w:szCs w:val="26"/>
        </w:rPr>
        <w:t>del diecinueve de junio de dos mil quince en la ciudad de México, D.F.,</w:t>
      </w:r>
      <w:r w:rsidRPr="00762589">
        <w:rPr>
          <w:rFonts w:ascii="Humanst521 BT" w:hAnsi="Humanst521 BT" w:cs="Arial"/>
          <w:bCs/>
          <w:color w:val="000000"/>
          <w:sz w:val="26"/>
          <w:szCs w:val="26"/>
        </w:rPr>
        <w:t xml:space="preserve"> señaló lo siguiente: </w:t>
      </w:r>
    </w:p>
    <w:p w:rsidR="00E47016" w:rsidRPr="00762589" w:rsidRDefault="00E47016" w:rsidP="00E47016">
      <w:pPr>
        <w:pStyle w:val="NormalWeb"/>
        <w:spacing w:before="0" w:beforeAutospacing="0" w:after="0" w:afterAutospacing="0" w:line="312" w:lineRule="auto"/>
        <w:ind w:right="49"/>
        <w:jc w:val="both"/>
        <w:rPr>
          <w:rFonts w:ascii="Humanst521 BT" w:hAnsi="Humanst521 BT" w:cs="Arial"/>
          <w:bCs/>
          <w:color w:val="000000"/>
          <w:sz w:val="26"/>
          <w:szCs w:val="26"/>
        </w:rPr>
      </w:pPr>
    </w:p>
    <w:p w:rsidR="00E47016" w:rsidRPr="00762589" w:rsidRDefault="00E47016" w:rsidP="00E47016">
      <w:pPr>
        <w:pStyle w:val="NormalWeb"/>
        <w:spacing w:before="0" w:beforeAutospacing="0" w:after="0" w:afterAutospacing="0" w:line="312" w:lineRule="auto"/>
        <w:ind w:left="851" w:right="616"/>
        <w:jc w:val="both"/>
        <w:rPr>
          <w:rFonts w:ascii="Humanst521 BT" w:hAnsi="Humanst521 BT" w:cs="Arial"/>
          <w:i/>
          <w:color w:val="000000"/>
          <w:sz w:val="26"/>
          <w:szCs w:val="26"/>
        </w:rPr>
      </w:pPr>
      <w:r w:rsidRPr="00762589">
        <w:rPr>
          <w:rFonts w:ascii="Humanst521 BT" w:hAnsi="Humanst521 BT" w:cs="Arial"/>
          <w:i/>
          <w:color w:val="000000"/>
          <w:sz w:val="26"/>
          <w:szCs w:val="26"/>
        </w:rPr>
        <w:t xml:space="preserve">Los puentes vehiculares, en los que se pintó la propaganda a favor del candidato, tienen la función de prestar servicios públicos en el Municipio de Actopan en el Estado de Veracruz, se trata de </w:t>
      </w:r>
      <w:r w:rsidRPr="00762589">
        <w:rPr>
          <w:rFonts w:ascii="Humanst521 BT" w:hAnsi="Humanst521 BT" w:cs="Arial"/>
          <w:bCs/>
          <w:i/>
          <w:color w:val="000000"/>
          <w:sz w:val="26"/>
          <w:szCs w:val="26"/>
        </w:rPr>
        <w:t>elemento del equipamiento urbano.</w:t>
      </w:r>
    </w:p>
    <w:p w:rsidR="00E47016" w:rsidRPr="00762589" w:rsidRDefault="00E47016" w:rsidP="00E47016">
      <w:pPr>
        <w:pStyle w:val="NormalWeb"/>
        <w:spacing w:before="0" w:beforeAutospacing="0" w:after="0" w:afterAutospacing="0" w:line="312" w:lineRule="auto"/>
        <w:ind w:left="851" w:right="616"/>
        <w:jc w:val="both"/>
        <w:rPr>
          <w:rFonts w:ascii="Humanst521 BT" w:hAnsi="Humanst521 BT" w:cs="Arial"/>
          <w:i/>
          <w:color w:val="000000"/>
          <w:sz w:val="26"/>
          <w:szCs w:val="26"/>
        </w:rPr>
      </w:pPr>
      <w:r w:rsidRPr="00762589">
        <w:rPr>
          <w:rFonts w:ascii="Humanst521 BT" w:hAnsi="Humanst521 BT" w:cs="Arial"/>
          <w:i/>
          <w:color w:val="000000"/>
          <w:sz w:val="26"/>
          <w:szCs w:val="26"/>
        </w:rPr>
        <w:lastRenderedPageBreak/>
        <w:t>…</w:t>
      </w:r>
    </w:p>
    <w:p w:rsidR="00E47016" w:rsidRPr="00762589" w:rsidRDefault="00E47016" w:rsidP="00E47016">
      <w:pPr>
        <w:pStyle w:val="NormalWeb"/>
        <w:spacing w:before="0" w:beforeAutospacing="0" w:after="0" w:afterAutospacing="0" w:line="312" w:lineRule="auto"/>
        <w:ind w:left="851" w:right="616"/>
        <w:jc w:val="both"/>
        <w:rPr>
          <w:rFonts w:ascii="Humanst521 BT" w:hAnsi="Humanst521 BT" w:cs="Arial"/>
          <w:i/>
          <w:color w:val="000000"/>
          <w:sz w:val="26"/>
          <w:szCs w:val="26"/>
        </w:rPr>
      </w:pPr>
      <w:r w:rsidRPr="00762589">
        <w:rPr>
          <w:rFonts w:ascii="Humanst521 BT" w:hAnsi="Humanst521 BT" w:cs="Arial"/>
          <w:i/>
          <w:color w:val="000000"/>
          <w:sz w:val="26"/>
          <w:szCs w:val="26"/>
        </w:rPr>
        <w:t>Al respecto, se precisó, el equipamiento urbano se conforma de distintos sistemas de bienes, servicios y elementos que constituyen los medios a través de los cuales se brindan a los ciudadanos el conjunto de servicios públicos tendentes a satisfacer las necesidades de la comunidad, como los elementos instalados para el suministro de agua, el sistema de alcantarillado, los equipos de depuración, las redes eléctricas, las de telecomunicaciones, de recolección y control de residuos, equipos e instalaciones sanitarias, equipos asistenciales, culturales, educativos, deportivos comerciales, o incluso en áreas de espacios libres como las zonas verdes, parques, jardines, áreas recreativas, de paseo y de juegos infantiles.</w:t>
      </w:r>
    </w:p>
    <w:p w:rsidR="00E47016" w:rsidRPr="00762589" w:rsidRDefault="00E47016" w:rsidP="00E47016">
      <w:pPr>
        <w:pStyle w:val="NormalWeb"/>
        <w:spacing w:before="0" w:beforeAutospacing="0" w:after="0" w:afterAutospacing="0" w:line="312" w:lineRule="auto"/>
        <w:ind w:left="851" w:right="616"/>
        <w:jc w:val="both"/>
        <w:rPr>
          <w:rFonts w:ascii="Humanst521 BT" w:hAnsi="Humanst521 BT" w:cs="Arial"/>
          <w:i/>
          <w:color w:val="000000"/>
          <w:sz w:val="26"/>
          <w:szCs w:val="26"/>
        </w:rPr>
      </w:pPr>
      <w:r w:rsidRPr="00762589">
        <w:rPr>
          <w:rFonts w:ascii="Humanst521 BT" w:hAnsi="Humanst521 BT" w:cs="Arial"/>
          <w:i/>
          <w:color w:val="000000"/>
          <w:sz w:val="26"/>
          <w:szCs w:val="26"/>
        </w:rPr>
        <w:t>….</w:t>
      </w:r>
    </w:p>
    <w:p w:rsidR="00E47016" w:rsidRPr="00762589" w:rsidRDefault="00E47016" w:rsidP="00E47016">
      <w:pPr>
        <w:pStyle w:val="NormalWeb"/>
        <w:spacing w:before="0" w:beforeAutospacing="0" w:after="0" w:afterAutospacing="0" w:line="312" w:lineRule="auto"/>
        <w:ind w:left="851" w:right="616"/>
        <w:jc w:val="both"/>
        <w:rPr>
          <w:rFonts w:ascii="Humanst521 BT" w:hAnsi="Humanst521 BT" w:cs="Arial"/>
          <w:i/>
          <w:color w:val="000000"/>
          <w:sz w:val="26"/>
          <w:szCs w:val="26"/>
        </w:rPr>
      </w:pPr>
      <w:r w:rsidRPr="00762589">
        <w:rPr>
          <w:rFonts w:ascii="Humanst521 BT" w:hAnsi="Humanst521 BT" w:cs="Arial"/>
          <w:i/>
          <w:color w:val="000000"/>
          <w:sz w:val="26"/>
          <w:szCs w:val="26"/>
        </w:rPr>
        <w:t>Con base en lo anterior, las dos bardas pintadas en dos puentes vehiculares, a juicio de esta Sala Especializada y al ser elementos integrantes de un puente vehicular municipal, deben considerarse como elementos del equipamiento urbano, objeto de la prohibición referida en el artículo 250, inciso d), de la Ley General, en atención a que dicho puente vehicular reúne las características necesarias para ello, en tanto que se trata de una construcción destinada a prestar un servicio urbano de vialidad tanto para los vehículos como para los transeúntes.</w:t>
      </w:r>
    </w:p>
    <w:p w:rsidR="00E47016" w:rsidRPr="00762589" w:rsidRDefault="00E47016" w:rsidP="00E47016">
      <w:pPr>
        <w:pStyle w:val="NormalWeb"/>
        <w:spacing w:before="0" w:beforeAutospacing="0" w:after="0" w:afterAutospacing="0" w:line="312" w:lineRule="auto"/>
        <w:ind w:right="49"/>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XVI.-</w:t>
      </w:r>
      <w:r w:rsidRPr="00762589">
        <w:rPr>
          <w:rFonts w:ascii="Humanst521 BT" w:hAnsi="Humanst521 BT"/>
          <w:sz w:val="26"/>
          <w:szCs w:val="26"/>
        </w:rPr>
        <w:t xml:space="preserve"> Que la Sala Superior del Tribunal Electoral del Poder Judicial de la Federación, en el Juicio de Revisión Constitucional Electoral con número de expediente SUP-JRC-20/2011 del veintiséis de enero de dos mil once, señaló sobre los puentes peatonales como equipamiento urbano lo siguiente:</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ind w:left="851"/>
        <w:jc w:val="both"/>
        <w:rPr>
          <w:rFonts w:ascii="Humanst521 BT" w:hAnsi="Humanst521 BT"/>
          <w:sz w:val="26"/>
          <w:szCs w:val="26"/>
        </w:rPr>
      </w:pPr>
      <w:r w:rsidRPr="00762589">
        <w:rPr>
          <w:rFonts w:ascii="Humanst521 BT" w:hAnsi="Humanst521 BT"/>
          <w:sz w:val="26"/>
          <w:szCs w:val="26"/>
        </w:rPr>
        <w:t xml:space="preserve">“… esta Sala Superior considera que es factible considerar que se está en presencia de la colocación de propaganda electoral en un elemento de equipamiento urbano, dado que la estructura metálica que le sirve de </w:t>
      </w:r>
      <w:r w:rsidRPr="00762589">
        <w:rPr>
          <w:rFonts w:ascii="Humanst521 BT" w:hAnsi="Humanst521 BT"/>
          <w:sz w:val="26"/>
          <w:szCs w:val="26"/>
        </w:rPr>
        <w:lastRenderedPageBreak/>
        <w:t xml:space="preserve">soporte se encuentra fijada temporalmente a un puente peatonal que constituye un elemento de equipamiento urbano. </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sz w:val="26"/>
          <w:szCs w:val="26"/>
        </w:rPr>
        <w:t>Al respecto, resulta importante considerar que, como se anticipó, la razón de restringir la posibilidad de colocar o fijar propaganda electoral en los elementos del equipamiento urbano, consiste en evitar que los instrumentos que conforman esos diversos sistemas o conjuntos de actividades públicas y servicios se utilicen para fines distintos a los que están destinados. En el caso, es evidente que cuando se utiliza la construcción de los puentes peatonales para colocar estructuras tendientes a realizar propaganda comercial y en estas se coloca o fija propaganda electoral, se está aprovechando un elemento del equipamiento urbano para una finalidad diversa para la que fue concebida.”</w:t>
      </w:r>
    </w:p>
    <w:p w:rsidR="00E47016" w:rsidRPr="00762589" w:rsidRDefault="00E47016" w:rsidP="00E47016">
      <w:pPr>
        <w:pStyle w:val="NormalWeb"/>
        <w:spacing w:before="0" w:beforeAutospacing="0" w:after="0" w:afterAutospacing="0" w:line="312" w:lineRule="auto"/>
        <w:ind w:right="49"/>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lang w:val="es-CO"/>
        </w:rPr>
      </w:pPr>
      <w:r w:rsidRPr="00762589">
        <w:rPr>
          <w:rFonts w:ascii="Humanst521 BT" w:hAnsi="Humanst521 BT"/>
          <w:b/>
          <w:sz w:val="26"/>
          <w:szCs w:val="26"/>
        </w:rPr>
        <w:t xml:space="preserve">XVII.- </w:t>
      </w:r>
      <w:r w:rsidRPr="00762589">
        <w:rPr>
          <w:rFonts w:ascii="Humanst521 BT" w:hAnsi="Humanst521 BT"/>
          <w:sz w:val="26"/>
          <w:szCs w:val="26"/>
        </w:rPr>
        <w:t>Que de acuerdo a la</w:t>
      </w:r>
      <w:r w:rsidRPr="00762589">
        <w:rPr>
          <w:rFonts w:ascii="Humanst521 BT" w:hAnsi="Humanst521 BT"/>
          <w:sz w:val="26"/>
          <w:szCs w:val="26"/>
          <w:lang w:val="es-CO"/>
        </w:rPr>
        <w:t xml:space="preserve"> revisión ocular realizada por el Departamento de Procesos Electorales y conforme a lo señalado en resoluciones de diversos órganos jurisdiccionales, los lugares de uso común por municipio que cumplen los requisitos legales para la colocación de propaganda electoral son los siguientes:</w:t>
      </w:r>
    </w:p>
    <w:p w:rsidR="00E47016" w:rsidRPr="00762589" w:rsidRDefault="00E47016" w:rsidP="00E47016">
      <w:pPr>
        <w:spacing w:line="312" w:lineRule="auto"/>
        <w:rPr>
          <w:rFonts w:ascii="Humanst521 BT" w:hAnsi="Humanst521 BT"/>
          <w:lang w:val="es-CO"/>
        </w:rPr>
      </w:pPr>
    </w:p>
    <w:tbl>
      <w:tblPr>
        <w:tblStyle w:val="Tablaconcuadrcula"/>
        <w:tblW w:w="9054" w:type="dxa"/>
        <w:jc w:val="center"/>
        <w:tblLook w:val="04A0"/>
      </w:tblPr>
      <w:tblGrid>
        <w:gridCol w:w="1387"/>
        <w:gridCol w:w="4453"/>
        <w:gridCol w:w="1619"/>
        <w:gridCol w:w="1595"/>
      </w:tblGrid>
      <w:tr w:rsidR="00E47016" w:rsidRPr="00762589" w:rsidTr="007E62AD">
        <w:trPr>
          <w:jc w:val="center"/>
        </w:trPr>
        <w:tc>
          <w:tcPr>
            <w:tcW w:w="9054" w:type="dxa"/>
            <w:gridSpan w:val="4"/>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ENSENADA</w:t>
            </w:r>
          </w:p>
        </w:tc>
      </w:tr>
      <w:tr w:rsidR="00E47016" w:rsidRPr="00762589" w:rsidTr="007E62AD">
        <w:trPr>
          <w:jc w:val="center"/>
        </w:trPr>
        <w:tc>
          <w:tcPr>
            <w:tcW w:w="1387"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NÚMERO</w:t>
            </w:r>
          </w:p>
        </w:tc>
        <w:tc>
          <w:tcPr>
            <w:tcW w:w="4453"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NOMBRE UBICACIÓN</w:t>
            </w:r>
          </w:p>
        </w:tc>
        <w:tc>
          <w:tcPr>
            <w:tcW w:w="1619"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TIPO DE </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LUGAR</w:t>
            </w:r>
          </w:p>
        </w:tc>
        <w:tc>
          <w:tcPr>
            <w:tcW w:w="1595"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PUBLICIDAD</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PERMITIDA</w:t>
            </w:r>
          </w:p>
        </w:tc>
      </w:tr>
      <w:tr w:rsidR="00E47016" w:rsidRPr="00762589" w:rsidTr="007E62AD">
        <w:trPr>
          <w:jc w:val="center"/>
        </w:trPr>
        <w:tc>
          <w:tcPr>
            <w:tcW w:w="1387" w:type="dxa"/>
            <w:shd w:val="clear" w:color="auto" w:fill="auto"/>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1</w:t>
            </w:r>
          </w:p>
        </w:tc>
        <w:tc>
          <w:tcPr>
            <w:tcW w:w="4453" w:type="dxa"/>
            <w:shd w:val="clear" w:color="auto" w:fill="auto"/>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Entrada Ensenada - Frente al Extra de la Caseta</w:t>
            </w:r>
          </w:p>
        </w:tc>
        <w:tc>
          <w:tcPr>
            <w:tcW w:w="1619" w:type="dxa"/>
            <w:shd w:val="clear" w:color="auto" w:fill="auto"/>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shd w:val="clear" w:color="auto" w:fill="auto"/>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2</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sz w:val="20"/>
                <w:szCs w:val="20"/>
              </w:rPr>
              <w:t>Carretera Sauzal-Ensenada - frente al Nodo Pesquero Pacífico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3</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sz w:val="20"/>
                <w:szCs w:val="20"/>
              </w:rPr>
              <w:t>Carretera Sauzal-Ensenada - frente al Hotel Las Rosas</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4</w:t>
            </w:r>
          </w:p>
        </w:tc>
        <w:tc>
          <w:tcPr>
            <w:tcW w:w="4453"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Calle Ámbar entre Av. Reforma y Paseo de los Olivos - frente a Secundaria Técnica No. 20</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5</w:t>
            </w:r>
          </w:p>
        </w:tc>
        <w:tc>
          <w:tcPr>
            <w:tcW w:w="4453"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Blvd. Costero y Av. Castillo - frente al puente</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6</w:t>
            </w:r>
          </w:p>
        </w:tc>
        <w:tc>
          <w:tcPr>
            <w:tcW w:w="4453"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Av. Reforma entre Calzada Cortez y Blvd. Carranza - frente a Plaza Reforma</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7</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Reforma esquina con Av. Delante - frente al Banco Santander</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A642A8" w:rsidRPr="00762589" w:rsidTr="000105E3">
        <w:trPr>
          <w:jc w:val="center"/>
        </w:trPr>
        <w:tc>
          <w:tcPr>
            <w:tcW w:w="9054" w:type="dxa"/>
            <w:gridSpan w:val="4"/>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lastRenderedPageBreak/>
              <w:t>ENSENADA</w:t>
            </w:r>
          </w:p>
        </w:tc>
      </w:tr>
      <w:tr w:rsidR="00A642A8" w:rsidRPr="00762589" w:rsidTr="000105E3">
        <w:trPr>
          <w:jc w:val="center"/>
        </w:trPr>
        <w:tc>
          <w:tcPr>
            <w:tcW w:w="1387" w:type="dxa"/>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NÚMERO</w:t>
            </w:r>
          </w:p>
        </w:tc>
        <w:tc>
          <w:tcPr>
            <w:tcW w:w="4453" w:type="dxa"/>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NOMBRE UBICACIÓN</w:t>
            </w:r>
          </w:p>
        </w:tc>
        <w:tc>
          <w:tcPr>
            <w:tcW w:w="1619" w:type="dxa"/>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TIPO DE </w:t>
            </w:r>
          </w:p>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LUGAR</w:t>
            </w:r>
          </w:p>
        </w:tc>
        <w:tc>
          <w:tcPr>
            <w:tcW w:w="1595" w:type="dxa"/>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PUBLICIDAD</w:t>
            </w:r>
          </w:p>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PERMITIDA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8</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Reforma y calle Cuarta - frente al Banco HSBC</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9</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Reforma esquina Blvd. Tecnologico - frente al CBTIS 41</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10</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Zertuche esquina Blvd. Tecnológico - contra esquina del Tecnológico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11</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Zertuche esquina calle Antonio Meléndez - frente a Farmacia del Sol</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12</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Zertuche frente a Swat Meet Pórticos - frente al Swat Meet de Pórticos</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13</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Reforma y calle José María Morelos - frente a Mercado Ochoa</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14</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Av. Esmeralda y Delante - entrada Colonia Jalisco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15</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Carretera Ensenada El Sauzal - frente al Recinto Portuario </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trHeight w:val="629"/>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16</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Calle 10 y Av. Bahía de los Ángeles - frente al semáforo de la Moderna</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17</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Blvd. 2000 - frente a entrada Villas 7 </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18</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Geranios y Terán Terán - frente al Oxxo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19</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Carretera Ojos Negros y Blvd. Terán Terán - frente a Recicladora El Grullo</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87"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20</w:t>
            </w:r>
          </w:p>
        </w:tc>
        <w:tc>
          <w:tcPr>
            <w:tcW w:w="4453"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Terán Terán y Calle Isla de la Gigante - frente a las canchas de fútbol</w:t>
            </w:r>
          </w:p>
        </w:tc>
        <w:tc>
          <w:tcPr>
            <w:tcW w:w="161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c>
          <w:tcPr>
            <w:tcW w:w="1595"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cstheme="minorHAnsi"/>
                <w:sz w:val="20"/>
                <w:szCs w:val="20"/>
              </w:rPr>
              <w:t>Mampara</w:t>
            </w:r>
          </w:p>
        </w:tc>
      </w:tr>
    </w:tbl>
    <w:p w:rsidR="00C10132" w:rsidRPr="00762589" w:rsidRDefault="00C10132" w:rsidP="00E47016">
      <w:pPr>
        <w:spacing w:line="312" w:lineRule="auto"/>
        <w:rPr>
          <w:rFonts w:ascii="Humanst521 BT" w:hAnsi="Humanst521 BT"/>
          <w:lang w:val="es-CO"/>
        </w:rPr>
      </w:pPr>
    </w:p>
    <w:tbl>
      <w:tblPr>
        <w:tblStyle w:val="Tablaconcuadrcula"/>
        <w:tblW w:w="9107" w:type="dxa"/>
        <w:jc w:val="center"/>
        <w:tblLook w:val="04A0"/>
      </w:tblPr>
      <w:tblGrid>
        <w:gridCol w:w="1411"/>
        <w:gridCol w:w="4536"/>
        <w:gridCol w:w="1559"/>
        <w:gridCol w:w="1601"/>
      </w:tblGrid>
      <w:tr w:rsidR="00E47016" w:rsidRPr="00762589" w:rsidTr="007E62AD">
        <w:trPr>
          <w:jc w:val="center"/>
        </w:trPr>
        <w:tc>
          <w:tcPr>
            <w:tcW w:w="9107" w:type="dxa"/>
            <w:gridSpan w:val="4"/>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PLAYAS DE ROSARITO</w:t>
            </w:r>
          </w:p>
        </w:tc>
      </w:tr>
      <w:tr w:rsidR="00E47016" w:rsidRPr="00762589" w:rsidTr="007E62AD">
        <w:trPr>
          <w:jc w:val="center"/>
        </w:trPr>
        <w:tc>
          <w:tcPr>
            <w:tcW w:w="1411"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NÚMERO</w:t>
            </w:r>
          </w:p>
        </w:tc>
        <w:tc>
          <w:tcPr>
            <w:tcW w:w="4536"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NOMBRE UBICACIÓN</w:t>
            </w:r>
          </w:p>
        </w:tc>
        <w:tc>
          <w:tcPr>
            <w:tcW w:w="1559"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TIPO DE </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LUGAR</w:t>
            </w:r>
          </w:p>
        </w:tc>
        <w:tc>
          <w:tcPr>
            <w:tcW w:w="1601"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PUBLICIDAD</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 PERMITIDA</w:t>
            </w:r>
          </w:p>
        </w:tc>
      </w:tr>
      <w:tr w:rsidR="00E47016" w:rsidRPr="00762589" w:rsidTr="007E62AD">
        <w:trPr>
          <w:jc w:val="center"/>
        </w:trPr>
        <w:tc>
          <w:tcPr>
            <w:tcW w:w="1411"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1</w:t>
            </w:r>
          </w:p>
        </w:tc>
        <w:tc>
          <w:tcPr>
            <w:tcW w:w="4536" w:type="dxa"/>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noProof/>
                <w:sz w:val="20"/>
                <w:szCs w:val="20"/>
                <w:lang w:eastAsia="es-MX"/>
              </w:rPr>
              <w:t>Blvd</w:t>
            </w:r>
            <w:r w:rsidRPr="00762589">
              <w:rPr>
                <w:rFonts w:ascii="Humanst521 BT" w:hAnsi="Humanst521 BT" w:cstheme="minorHAnsi"/>
                <w:sz w:val="20"/>
                <w:szCs w:val="20"/>
              </w:rPr>
              <w:t xml:space="preserve">. Benito Juárez, Zona Centro </w:t>
            </w:r>
          </w:p>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 xml:space="preserve">Longitud: 3.500 mts. </w:t>
            </w:r>
          </w:p>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 xml:space="preserve">Desde Camino Viejo a Pemex hasta calle 5 de Mayo. </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601"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r>
      <w:tr w:rsidR="00E47016" w:rsidRPr="00762589" w:rsidTr="007E62AD">
        <w:trPr>
          <w:jc w:val="center"/>
        </w:trPr>
        <w:tc>
          <w:tcPr>
            <w:tcW w:w="1411"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2</w:t>
            </w:r>
          </w:p>
        </w:tc>
        <w:tc>
          <w:tcPr>
            <w:tcW w:w="4536" w:type="dxa"/>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Benito Juárez Norte</w:t>
            </w:r>
          </w:p>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Longitud: 3.100 mts. </w:t>
            </w:r>
          </w:p>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Desde calle Diego Esquivel hasta los limites del municipio con Tijuana, B.C. </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601"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bl>
    <w:p w:rsidR="00A642A8" w:rsidRDefault="00A642A8">
      <w:r>
        <w:br w:type="page"/>
      </w:r>
    </w:p>
    <w:tbl>
      <w:tblPr>
        <w:tblStyle w:val="Tablaconcuadrcula"/>
        <w:tblW w:w="9107" w:type="dxa"/>
        <w:jc w:val="center"/>
        <w:tblLook w:val="04A0"/>
      </w:tblPr>
      <w:tblGrid>
        <w:gridCol w:w="1411"/>
        <w:gridCol w:w="4536"/>
        <w:gridCol w:w="1559"/>
        <w:gridCol w:w="1601"/>
      </w:tblGrid>
      <w:tr w:rsidR="00A642A8" w:rsidRPr="00762589" w:rsidTr="000105E3">
        <w:trPr>
          <w:jc w:val="center"/>
        </w:trPr>
        <w:tc>
          <w:tcPr>
            <w:tcW w:w="9107" w:type="dxa"/>
            <w:gridSpan w:val="4"/>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lastRenderedPageBreak/>
              <w:t>PLAYAS DE ROSARITO</w:t>
            </w:r>
          </w:p>
        </w:tc>
      </w:tr>
      <w:tr w:rsidR="00A642A8" w:rsidRPr="00762589" w:rsidTr="000105E3">
        <w:trPr>
          <w:jc w:val="center"/>
        </w:trPr>
        <w:tc>
          <w:tcPr>
            <w:tcW w:w="1411" w:type="dxa"/>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NÚMERO</w:t>
            </w:r>
          </w:p>
        </w:tc>
        <w:tc>
          <w:tcPr>
            <w:tcW w:w="4536" w:type="dxa"/>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NOMBRE UBICACIÓN</w:t>
            </w:r>
          </w:p>
        </w:tc>
        <w:tc>
          <w:tcPr>
            <w:tcW w:w="1559" w:type="dxa"/>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TIPO DE </w:t>
            </w:r>
          </w:p>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LUGAR</w:t>
            </w:r>
          </w:p>
        </w:tc>
        <w:tc>
          <w:tcPr>
            <w:tcW w:w="1601" w:type="dxa"/>
            <w:shd w:val="clear" w:color="auto" w:fill="BFBFBF" w:themeFill="background1" w:themeFillShade="BF"/>
            <w:vAlign w:val="center"/>
          </w:tcPr>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PUBLICIDAD</w:t>
            </w:r>
          </w:p>
          <w:p w:rsidR="00A642A8" w:rsidRPr="00762589" w:rsidRDefault="00A642A8" w:rsidP="000105E3">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 xml:space="preserve"> PERMITIDA</w:t>
            </w:r>
          </w:p>
        </w:tc>
      </w:tr>
      <w:tr w:rsidR="00E47016" w:rsidRPr="00762589" w:rsidTr="007E62AD">
        <w:trPr>
          <w:jc w:val="center"/>
        </w:trPr>
        <w:tc>
          <w:tcPr>
            <w:tcW w:w="1411"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3</w:t>
            </w:r>
          </w:p>
        </w:tc>
        <w:tc>
          <w:tcPr>
            <w:tcW w:w="4536" w:type="dxa"/>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Blvd. Benito Juárez Norte</w:t>
            </w:r>
          </w:p>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Longitud: 4.100 mts. </w:t>
            </w:r>
          </w:p>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Desde la negociacion Seven Eleven hasta Estudios Fox.</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601"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bl>
    <w:p w:rsidR="00C10132" w:rsidRDefault="00C10132" w:rsidP="00E47016">
      <w:pPr>
        <w:spacing w:line="312" w:lineRule="auto"/>
        <w:jc w:val="both"/>
        <w:rPr>
          <w:rFonts w:ascii="Humanst521 BT" w:hAnsi="Humanst521 BT"/>
          <w:b/>
          <w:sz w:val="26"/>
          <w:szCs w:val="26"/>
          <w:highlight w:val="yellow"/>
        </w:rPr>
      </w:pPr>
    </w:p>
    <w:tbl>
      <w:tblPr>
        <w:tblStyle w:val="Tablaconcuadrcula"/>
        <w:tblW w:w="9069" w:type="dxa"/>
        <w:jc w:val="center"/>
        <w:tblInd w:w="-299" w:type="dxa"/>
        <w:tblLook w:val="04A0"/>
      </w:tblPr>
      <w:tblGrid>
        <w:gridCol w:w="1392"/>
        <w:gridCol w:w="4536"/>
        <w:gridCol w:w="1559"/>
        <w:gridCol w:w="1582"/>
      </w:tblGrid>
      <w:tr w:rsidR="00E47016" w:rsidRPr="00762589" w:rsidTr="007E62AD">
        <w:trPr>
          <w:jc w:val="center"/>
        </w:trPr>
        <w:tc>
          <w:tcPr>
            <w:tcW w:w="9069" w:type="dxa"/>
            <w:gridSpan w:val="4"/>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TECATE</w:t>
            </w:r>
          </w:p>
        </w:tc>
      </w:tr>
      <w:tr w:rsidR="00E47016" w:rsidRPr="00762589" w:rsidTr="007E62AD">
        <w:trPr>
          <w:jc w:val="center"/>
        </w:trPr>
        <w:tc>
          <w:tcPr>
            <w:tcW w:w="1392"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NÚMERO</w:t>
            </w:r>
          </w:p>
        </w:tc>
        <w:tc>
          <w:tcPr>
            <w:tcW w:w="4536"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NOMBRE UBICACIÓN</w:t>
            </w:r>
          </w:p>
        </w:tc>
        <w:tc>
          <w:tcPr>
            <w:tcW w:w="1559"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TIPO DE</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LUGAR</w:t>
            </w:r>
          </w:p>
        </w:tc>
        <w:tc>
          <w:tcPr>
            <w:tcW w:w="1582" w:type="dxa"/>
            <w:shd w:val="clear" w:color="auto" w:fill="BFBFBF" w:themeFill="background1" w:themeFillShade="BF"/>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PUBLICIDAD</w:t>
            </w:r>
          </w:p>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PERMITIDA</w:t>
            </w:r>
          </w:p>
        </w:tc>
      </w:tr>
      <w:tr w:rsidR="00E47016" w:rsidRPr="00762589" w:rsidTr="007E62AD">
        <w:trPr>
          <w:jc w:val="center"/>
        </w:trPr>
        <w:tc>
          <w:tcPr>
            <w:tcW w:w="1392"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1</w:t>
            </w:r>
          </w:p>
        </w:tc>
        <w:tc>
          <w:tcPr>
            <w:tcW w:w="4536"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 xml:space="preserve">Ubicación No. 1 (lugar 1) Boulevard Benito Juárez frente a gasolinera Encanto Norte. </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582"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Mampara</w:t>
            </w:r>
          </w:p>
        </w:tc>
      </w:tr>
      <w:tr w:rsidR="00E47016" w:rsidRPr="00762589" w:rsidTr="007E62AD">
        <w:trPr>
          <w:jc w:val="center"/>
        </w:trPr>
        <w:tc>
          <w:tcPr>
            <w:tcW w:w="1392"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2</w:t>
            </w:r>
          </w:p>
        </w:tc>
        <w:tc>
          <w:tcPr>
            <w:tcW w:w="4536" w:type="dxa"/>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sz w:val="20"/>
                <w:szCs w:val="20"/>
              </w:rPr>
              <w:t>Ubicación No. 1</w:t>
            </w:r>
            <w:r w:rsidRPr="00762589">
              <w:rPr>
                <w:rFonts w:ascii="Humanst521 BT" w:hAnsi="Humanst521 BT" w:cstheme="minorHAnsi"/>
                <w:b/>
                <w:sz w:val="20"/>
                <w:szCs w:val="20"/>
              </w:rPr>
              <w:t xml:space="preserve"> </w:t>
            </w:r>
            <w:r w:rsidRPr="00762589">
              <w:rPr>
                <w:rFonts w:ascii="Humanst521 BT" w:hAnsi="Humanst521 BT" w:cstheme="minorHAnsi"/>
                <w:sz w:val="20"/>
                <w:szCs w:val="20"/>
              </w:rPr>
              <w:t>(lugar 2) Boulevard Benito Juárez a unos metros del crucero de Boulevard Defensores de Baja California.</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582"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392"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3</w:t>
            </w:r>
          </w:p>
        </w:tc>
        <w:tc>
          <w:tcPr>
            <w:tcW w:w="4536" w:type="dxa"/>
          </w:tcPr>
          <w:p w:rsidR="00E47016" w:rsidRPr="00762589" w:rsidRDefault="00E47016" w:rsidP="007E62AD">
            <w:pPr>
              <w:spacing w:line="312" w:lineRule="auto"/>
              <w:jc w:val="both"/>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 xml:space="preserve">Ubicación No. 2 Avenida Lázaro Cárdenas a unos metros del crucero con Avenida Revolución, Colonia Primera Sección. </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582"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392"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4</w:t>
            </w:r>
          </w:p>
        </w:tc>
        <w:tc>
          <w:tcPr>
            <w:tcW w:w="4536"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Ubicación No. 3 (esquina 1) de la calle Culiacán crucero con Blvd. Paseo Morelos, Colonia Industrial.</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Esquina</w:t>
            </w:r>
          </w:p>
        </w:tc>
        <w:tc>
          <w:tcPr>
            <w:tcW w:w="1582"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392"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5</w:t>
            </w:r>
          </w:p>
        </w:tc>
        <w:tc>
          <w:tcPr>
            <w:tcW w:w="4536"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Ubicación No. 3 (esquina 2) de la calle Culiacán Crucero con Boulevard Paseo Morelos, Colonia Industrial</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Esquina</w:t>
            </w:r>
          </w:p>
        </w:tc>
        <w:tc>
          <w:tcPr>
            <w:tcW w:w="1582"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trHeight w:val="508"/>
          <w:jc w:val="center"/>
        </w:trPr>
        <w:tc>
          <w:tcPr>
            <w:tcW w:w="1392"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6</w:t>
            </w:r>
          </w:p>
        </w:tc>
        <w:tc>
          <w:tcPr>
            <w:tcW w:w="4536"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Ubicación No. 4 Boulevard Paseo Morelos cerca de Parque Industrial Tecate y Fraccionamiento el Mayab</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582"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r w:rsidR="00E47016" w:rsidRPr="00762589" w:rsidTr="007E62AD">
        <w:trPr>
          <w:jc w:val="center"/>
        </w:trPr>
        <w:tc>
          <w:tcPr>
            <w:tcW w:w="1392" w:type="dxa"/>
            <w:vAlign w:val="center"/>
          </w:tcPr>
          <w:p w:rsidR="00E47016" w:rsidRPr="00762589" w:rsidRDefault="00E47016" w:rsidP="007E62AD">
            <w:pPr>
              <w:spacing w:line="312" w:lineRule="auto"/>
              <w:rPr>
                <w:rFonts w:ascii="Humanst521 BT" w:hAnsi="Humanst521 BT" w:cstheme="minorHAnsi"/>
                <w:noProof/>
                <w:sz w:val="20"/>
                <w:szCs w:val="20"/>
                <w:lang w:eastAsia="es-MX"/>
              </w:rPr>
            </w:pPr>
            <w:r w:rsidRPr="00762589">
              <w:rPr>
                <w:rFonts w:ascii="Humanst521 BT" w:hAnsi="Humanst521 BT" w:cstheme="minorHAnsi"/>
                <w:noProof/>
                <w:sz w:val="20"/>
                <w:szCs w:val="20"/>
                <w:lang w:eastAsia="es-MX"/>
              </w:rPr>
              <w:t>7</w:t>
            </w:r>
          </w:p>
        </w:tc>
        <w:tc>
          <w:tcPr>
            <w:tcW w:w="4536" w:type="dxa"/>
          </w:tcPr>
          <w:p w:rsidR="00E47016" w:rsidRPr="00762589" w:rsidRDefault="00E47016" w:rsidP="007E62AD">
            <w:pPr>
              <w:spacing w:line="312" w:lineRule="auto"/>
              <w:jc w:val="both"/>
              <w:rPr>
                <w:rFonts w:ascii="Humanst521 BT" w:hAnsi="Humanst521 BT" w:cstheme="minorHAnsi"/>
                <w:sz w:val="20"/>
                <w:szCs w:val="20"/>
              </w:rPr>
            </w:pPr>
            <w:r w:rsidRPr="00762589">
              <w:rPr>
                <w:rFonts w:ascii="Humanst521 BT" w:hAnsi="Humanst521 BT" w:cstheme="minorHAnsi"/>
                <w:sz w:val="20"/>
                <w:szCs w:val="20"/>
              </w:rPr>
              <w:t>Ubicación No. 5 carretera Tecate Ensenada a unos metros de Bachillerato Conalep</w:t>
            </w:r>
          </w:p>
        </w:tc>
        <w:tc>
          <w:tcPr>
            <w:tcW w:w="1559" w:type="dxa"/>
            <w:vAlign w:val="center"/>
          </w:tcPr>
          <w:p w:rsidR="00E47016" w:rsidRPr="00762589" w:rsidRDefault="00E47016" w:rsidP="007E62AD">
            <w:pPr>
              <w:spacing w:line="312" w:lineRule="auto"/>
              <w:rPr>
                <w:rFonts w:ascii="Humanst521 BT" w:hAnsi="Humanst521 BT" w:cstheme="minorHAnsi"/>
                <w:sz w:val="20"/>
                <w:szCs w:val="20"/>
              </w:rPr>
            </w:pPr>
            <w:r w:rsidRPr="00762589">
              <w:rPr>
                <w:rFonts w:ascii="Humanst521 BT" w:hAnsi="Humanst521 BT" w:cstheme="minorHAnsi"/>
                <w:sz w:val="20"/>
                <w:szCs w:val="20"/>
              </w:rPr>
              <w:t>Camellón</w:t>
            </w:r>
          </w:p>
        </w:tc>
        <w:tc>
          <w:tcPr>
            <w:tcW w:w="1582"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Mampara</w:t>
            </w:r>
          </w:p>
        </w:tc>
      </w:tr>
    </w:tbl>
    <w:p w:rsidR="00E47016" w:rsidRPr="00762589" w:rsidRDefault="00E47016" w:rsidP="00E47016">
      <w:pPr>
        <w:spacing w:line="312" w:lineRule="auto"/>
        <w:rPr>
          <w:rFonts w:ascii="Humanst521 BT" w:hAnsi="Humanst521 BT"/>
          <w:lang w:val="es-CO"/>
        </w:rPr>
      </w:pPr>
    </w:p>
    <w:tbl>
      <w:tblPr>
        <w:tblStyle w:val="Tablaconcuadrcula"/>
        <w:tblW w:w="8981" w:type="dxa"/>
        <w:jc w:val="center"/>
        <w:tblInd w:w="-176" w:type="dxa"/>
        <w:tblLayout w:type="fixed"/>
        <w:tblLook w:val="04A0"/>
      </w:tblPr>
      <w:tblGrid>
        <w:gridCol w:w="1326"/>
        <w:gridCol w:w="4536"/>
        <w:gridCol w:w="1559"/>
        <w:gridCol w:w="1560"/>
      </w:tblGrid>
      <w:tr w:rsidR="00E47016" w:rsidRPr="00762589" w:rsidTr="007E62AD">
        <w:trPr>
          <w:jc w:val="center"/>
        </w:trPr>
        <w:tc>
          <w:tcPr>
            <w:tcW w:w="8981" w:type="dxa"/>
            <w:gridSpan w:val="4"/>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TIJUANA</w:t>
            </w:r>
          </w:p>
        </w:tc>
      </w:tr>
      <w:tr w:rsidR="00E47016" w:rsidRPr="00762589" w:rsidTr="007E62AD">
        <w:trPr>
          <w:jc w:val="center"/>
        </w:trPr>
        <w:tc>
          <w:tcPr>
            <w:tcW w:w="1326" w:type="dxa"/>
            <w:shd w:val="clear" w:color="auto" w:fill="D9D9D9" w:themeFill="background1" w:themeFillShade="D9"/>
            <w:vAlign w:val="center"/>
          </w:tcPr>
          <w:p w:rsidR="00E47016" w:rsidRPr="00762589" w:rsidRDefault="00E47016" w:rsidP="007E62AD">
            <w:pPr>
              <w:spacing w:line="312" w:lineRule="auto"/>
              <w:rPr>
                <w:rFonts w:ascii="Humanst521 BT" w:hAnsi="Humanst521 BT" w:cstheme="minorHAnsi"/>
                <w:b/>
                <w:noProof/>
                <w:sz w:val="20"/>
                <w:szCs w:val="20"/>
                <w:lang w:eastAsia="es-MX"/>
              </w:rPr>
            </w:pPr>
            <w:r w:rsidRPr="00762589">
              <w:rPr>
                <w:rFonts w:ascii="Humanst521 BT" w:hAnsi="Humanst521 BT" w:cstheme="minorHAnsi"/>
                <w:b/>
                <w:noProof/>
                <w:sz w:val="20"/>
                <w:szCs w:val="20"/>
                <w:lang w:eastAsia="es-MX"/>
              </w:rPr>
              <w:t>NÚMERO</w:t>
            </w:r>
          </w:p>
        </w:tc>
        <w:tc>
          <w:tcPr>
            <w:tcW w:w="4536"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NOMBRE UBICACIÓN</w:t>
            </w:r>
          </w:p>
        </w:tc>
        <w:tc>
          <w:tcPr>
            <w:tcW w:w="1559"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TIPO DE LUGAR</w:t>
            </w:r>
          </w:p>
        </w:tc>
        <w:tc>
          <w:tcPr>
            <w:tcW w:w="1560" w:type="dxa"/>
            <w:shd w:val="clear" w:color="auto" w:fill="D9D9D9" w:themeFill="background1" w:themeFillShade="D9"/>
            <w:vAlign w:val="center"/>
          </w:tcPr>
          <w:p w:rsidR="00E47016" w:rsidRPr="00762589" w:rsidRDefault="00E47016" w:rsidP="007E62AD">
            <w:pPr>
              <w:spacing w:line="312" w:lineRule="auto"/>
              <w:rPr>
                <w:rFonts w:ascii="Humanst521 BT" w:hAnsi="Humanst521 BT"/>
                <w:b/>
                <w:sz w:val="20"/>
                <w:szCs w:val="20"/>
              </w:rPr>
            </w:pPr>
            <w:r w:rsidRPr="00762589">
              <w:rPr>
                <w:rFonts w:ascii="Humanst521 BT" w:hAnsi="Humanst521 BT"/>
                <w:b/>
                <w:sz w:val="20"/>
                <w:szCs w:val="20"/>
              </w:rPr>
              <w:t>PUBLICIDAD PERMITIDA</w:t>
            </w:r>
          </w:p>
        </w:tc>
      </w:tr>
      <w:tr w:rsidR="00E47016" w:rsidRPr="00762589" w:rsidTr="007E62AD">
        <w:trPr>
          <w:jc w:val="center"/>
        </w:trPr>
        <w:tc>
          <w:tcPr>
            <w:tcW w:w="132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1</w:t>
            </w:r>
          </w:p>
        </w:tc>
        <w:tc>
          <w:tcPr>
            <w:tcW w:w="4536"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Calle Valerio Trujano, Col. Guerrero</w:t>
            </w:r>
          </w:p>
        </w:tc>
        <w:tc>
          <w:tcPr>
            <w:tcW w:w="1559"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Barda dividida</w:t>
            </w:r>
          </w:p>
        </w:tc>
        <w:tc>
          <w:tcPr>
            <w:tcW w:w="1560"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Rotulado</w:t>
            </w:r>
          </w:p>
        </w:tc>
      </w:tr>
      <w:tr w:rsidR="00E47016" w:rsidRPr="00762589" w:rsidTr="007E62AD">
        <w:trPr>
          <w:jc w:val="center"/>
        </w:trPr>
        <w:tc>
          <w:tcPr>
            <w:tcW w:w="1326"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2</w:t>
            </w:r>
          </w:p>
        </w:tc>
        <w:tc>
          <w:tcPr>
            <w:tcW w:w="4536" w:type="dxa"/>
            <w:vAlign w:val="center"/>
          </w:tcPr>
          <w:p w:rsidR="00E47016" w:rsidRPr="00762589" w:rsidRDefault="00E47016" w:rsidP="007E62AD">
            <w:pPr>
              <w:spacing w:line="312" w:lineRule="auto"/>
              <w:jc w:val="both"/>
              <w:rPr>
                <w:rFonts w:ascii="Humanst521 BT" w:hAnsi="Humanst521 BT"/>
                <w:sz w:val="20"/>
                <w:szCs w:val="20"/>
              </w:rPr>
            </w:pPr>
            <w:r w:rsidRPr="00762589">
              <w:rPr>
                <w:rFonts w:ascii="Humanst521 BT" w:hAnsi="Humanst521 BT"/>
                <w:sz w:val="20"/>
                <w:szCs w:val="20"/>
              </w:rPr>
              <w:t>Calle Leona Vicario, Col. Guerrero</w:t>
            </w:r>
          </w:p>
        </w:tc>
        <w:tc>
          <w:tcPr>
            <w:tcW w:w="1559"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Barda dividida</w:t>
            </w:r>
          </w:p>
        </w:tc>
        <w:tc>
          <w:tcPr>
            <w:tcW w:w="1560" w:type="dxa"/>
            <w:vAlign w:val="center"/>
          </w:tcPr>
          <w:p w:rsidR="00E47016" w:rsidRPr="00762589" w:rsidRDefault="00E47016" w:rsidP="007E62AD">
            <w:pPr>
              <w:spacing w:line="312" w:lineRule="auto"/>
              <w:rPr>
                <w:rFonts w:ascii="Humanst521 BT" w:hAnsi="Humanst521 BT"/>
                <w:sz w:val="20"/>
                <w:szCs w:val="20"/>
              </w:rPr>
            </w:pPr>
            <w:r w:rsidRPr="00762589">
              <w:rPr>
                <w:rFonts w:ascii="Humanst521 BT" w:hAnsi="Humanst521 BT"/>
                <w:sz w:val="20"/>
                <w:szCs w:val="20"/>
              </w:rPr>
              <w:t>Rotulado</w:t>
            </w:r>
          </w:p>
        </w:tc>
      </w:tr>
    </w:tbl>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sz w:val="26"/>
          <w:szCs w:val="26"/>
        </w:rPr>
        <w:t xml:space="preserve">En atención a lo antes expuesto y con fundamento en el artículo 165, fracción III, de la Ley Electoral del Estado de Baja California, así como en los artículos 26, numeral </w:t>
      </w:r>
      <w:r w:rsidRPr="00762589">
        <w:rPr>
          <w:rFonts w:ascii="Humanst521 BT" w:hAnsi="Humanst521 BT"/>
          <w:sz w:val="26"/>
          <w:szCs w:val="26"/>
        </w:rPr>
        <w:lastRenderedPageBreak/>
        <w:t>3, del Reglamento Interior del Instituto Estatal Electoral de Baja California, esta Comisión de Procesos Electorales respetuosamente somete a la consideración del Órgano Superior Normativo, los siguientes:</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rPr>
          <w:rFonts w:ascii="Humanst521 BT" w:hAnsi="Humanst521 BT"/>
          <w:b/>
          <w:sz w:val="26"/>
          <w:szCs w:val="26"/>
        </w:rPr>
      </w:pPr>
      <w:r w:rsidRPr="00762589">
        <w:rPr>
          <w:rFonts w:ascii="Humanst521 BT" w:hAnsi="Humanst521 BT"/>
          <w:b/>
          <w:sz w:val="26"/>
          <w:szCs w:val="26"/>
        </w:rPr>
        <w:t>PUNTOS RESOLUTIVOS</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PRIMERO.- </w:t>
      </w:r>
      <w:r w:rsidRPr="00762589">
        <w:rPr>
          <w:rFonts w:ascii="Humanst521 BT" w:hAnsi="Humanst521 BT"/>
          <w:sz w:val="26"/>
          <w:szCs w:val="26"/>
        </w:rPr>
        <w:t xml:space="preserve">Se aprueban los Lineamientos para el procedimiento de sorteo de los lugares de uso común para la colocación de propaganda electoral por los Partidos Políticos, Coaliciones y Candidatos Independientes durante el Proceso Electoral Local </w:t>
      </w:r>
      <w:r w:rsidR="004B2283">
        <w:rPr>
          <w:rFonts w:ascii="Humanst521 BT" w:hAnsi="Humanst521 BT"/>
          <w:sz w:val="26"/>
          <w:szCs w:val="26"/>
        </w:rPr>
        <w:t xml:space="preserve">Ordinario </w:t>
      </w:r>
      <w:r w:rsidRPr="00762589">
        <w:rPr>
          <w:rFonts w:ascii="Humanst521 BT" w:hAnsi="Humanst521 BT"/>
          <w:sz w:val="26"/>
          <w:szCs w:val="26"/>
        </w:rPr>
        <w:t>2015 - 2016, de conformidad con las consideraciones expuestas en el presente Dictamen y en los términos que se indican en el Anexo Único.</w:t>
      </w:r>
    </w:p>
    <w:p w:rsidR="00E47016" w:rsidRPr="00762589" w:rsidRDefault="00E47016" w:rsidP="00E47016">
      <w:pPr>
        <w:spacing w:line="312" w:lineRule="auto"/>
        <w:jc w:val="both"/>
        <w:rPr>
          <w:rFonts w:ascii="Humanst521 BT" w:hAnsi="Humanst521 BT"/>
          <w:b/>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SEGUNDO.-</w:t>
      </w:r>
      <w:r w:rsidRPr="00762589">
        <w:rPr>
          <w:rFonts w:ascii="Humanst521 BT" w:hAnsi="Humanst521 BT"/>
          <w:sz w:val="26"/>
          <w:szCs w:val="26"/>
        </w:rPr>
        <w:t xml:space="preserve"> Notifíquese el presente Dictamen a los Consejeros Presidentes de los diecisiete Consejos Distritales Electorales en el Estado, a fin de que procedan a la realización del sorteo de los lugares de uso común, en los términos aprobados por el Consejo General Electoral</w:t>
      </w:r>
      <w:r w:rsidR="004B2283">
        <w:rPr>
          <w:rFonts w:ascii="Humanst521 BT" w:hAnsi="Humanst521 BT"/>
          <w:sz w:val="26"/>
          <w:szCs w:val="26"/>
        </w:rPr>
        <w:t>, a más tardar el once de abril de 2016</w:t>
      </w:r>
      <w:r w:rsidRPr="00762589">
        <w:rPr>
          <w:rFonts w:ascii="Humanst521 BT" w:hAnsi="Humanst521 BT"/>
          <w:sz w:val="26"/>
          <w:szCs w:val="26"/>
        </w:rPr>
        <w:t>.</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TERCERO.-</w:t>
      </w:r>
      <w:r w:rsidRPr="00762589">
        <w:rPr>
          <w:rFonts w:ascii="Humanst521 BT" w:hAnsi="Humanst521 BT"/>
          <w:sz w:val="26"/>
          <w:szCs w:val="26"/>
        </w:rPr>
        <w:t xml:space="preserve"> </w:t>
      </w:r>
      <w:r w:rsidR="004B2283">
        <w:rPr>
          <w:rFonts w:ascii="Humanst521 BT" w:hAnsi="Humanst521 BT"/>
          <w:sz w:val="26"/>
          <w:szCs w:val="26"/>
        </w:rPr>
        <w:t xml:space="preserve">En caso de que el Instituto Estatal Electoral convenga con el XXI </w:t>
      </w:r>
      <w:r w:rsidRPr="00762589">
        <w:rPr>
          <w:rFonts w:ascii="Humanst521 BT" w:hAnsi="Humanst521 BT"/>
          <w:sz w:val="26"/>
          <w:szCs w:val="26"/>
        </w:rPr>
        <w:t xml:space="preserve">Ayuntamiento de Mexicali </w:t>
      </w:r>
      <w:r w:rsidR="004B2283">
        <w:rPr>
          <w:rFonts w:ascii="Humanst521 BT" w:hAnsi="Humanst521 BT"/>
          <w:sz w:val="26"/>
          <w:szCs w:val="26"/>
        </w:rPr>
        <w:t xml:space="preserve">lugares de uso común, para la colocación de propaganda </w:t>
      </w:r>
      <w:r w:rsidRPr="00762589">
        <w:rPr>
          <w:rFonts w:ascii="Humanst521 BT" w:hAnsi="Humanst521 BT"/>
          <w:sz w:val="26"/>
          <w:szCs w:val="26"/>
        </w:rPr>
        <w:t>electoral</w:t>
      </w:r>
      <w:r w:rsidR="004B2283">
        <w:rPr>
          <w:rFonts w:ascii="Humanst521 BT" w:hAnsi="Humanst521 BT"/>
          <w:sz w:val="26"/>
          <w:szCs w:val="26"/>
        </w:rPr>
        <w:t>, se i</w:t>
      </w:r>
      <w:r w:rsidR="004B2283" w:rsidRPr="00762589">
        <w:rPr>
          <w:rFonts w:ascii="Humanst521 BT" w:hAnsi="Humanst521 BT"/>
          <w:sz w:val="26"/>
          <w:szCs w:val="26"/>
        </w:rPr>
        <w:t>nstr</w:t>
      </w:r>
      <w:r w:rsidR="004B2283">
        <w:rPr>
          <w:rFonts w:ascii="Humanst521 BT" w:hAnsi="Humanst521 BT"/>
          <w:sz w:val="26"/>
          <w:szCs w:val="26"/>
        </w:rPr>
        <w:t>u</w:t>
      </w:r>
      <w:r w:rsidR="004B2283" w:rsidRPr="00762589">
        <w:rPr>
          <w:rFonts w:ascii="Humanst521 BT" w:hAnsi="Humanst521 BT"/>
          <w:sz w:val="26"/>
          <w:szCs w:val="26"/>
        </w:rPr>
        <w:t xml:space="preserve">ye a la Secretaría Ejecutiva a notificar </w:t>
      </w:r>
      <w:r w:rsidR="004B2283">
        <w:rPr>
          <w:rFonts w:ascii="Humanst521 BT" w:hAnsi="Humanst521 BT"/>
          <w:sz w:val="26"/>
          <w:szCs w:val="26"/>
        </w:rPr>
        <w:t xml:space="preserve">de inmediato </w:t>
      </w:r>
      <w:r w:rsidR="004B2283" w:rsidRPr="00762589">
        <w:rPr>
          <w:rFonts w:ascii="Humanst521 BT" w:hAnsi="Humanst521 BT"/>
          <w:sz w:val="26"/>
          <w:szCs w:val="26"/>
        </w:rPr>
        <w:t xml:space="preserve">a los Consejos </w:t>
      </w:r>
      <w:r w:rsidR="004B2283">
        <w:rPr>
          <w:rFonts w:ascii="Humanst521 BT" w:hAnsi="Humanst521 BT"/>
          <w:sz w:val="26"/>
          <w:szCs w:val="26"/>
        </w:rPr>
        <w:t xml:space="preserve">Presidentes de los </w:t>
      </w:r>
      <w:r w:rsidR="00355E79">
        <w:rPr>
          <w:rFonts w:ascii="Humanst521 BT" w:hAnsi="Humanst521 BT"/>
          <w:sz w:val="26"/>
          <w:szCs w:val="26"/>
        </w:rPr>
        <w:t xml:space="preserve">seis </w:t>
      </w:r>
      <w:r w:rsidR="004B2283">
        <w:rPr>
          <w:rFonts w:ascii="Humanst521 BT" w:hAnsi="Humanst521 BT"/>
          <w:sz w:val="26"/>
          <w:szCs w:val="26"/>
        </w:rPr>
        <w:t xml:space="preserve">Consejos </w:t>
      </w:r>
      <w:r w:rsidR="004B2283" w:rsidRPr="00762589">
        <w:rPr>
          <w:rFonts w:ascii="Humanst521 BT" w:hAnsi="Humanst521 BT"/>
          <w:sz w:val="26"/>
          <w:szCs w:val="26"/>
        </w:rPr>
        <w:t xml:space="preserve">Distritales Electorales </w:t>
      </w:r>
      <w:r w:rsidR="00355E79">
        <w:rPr>
          <w:rFonts w:ascii="Humanst521 BT" w:hAnsi="Humanst521 BT"/>
          <w:sz w:val="26"/>
          <w:szCs w:val="26"/>
        </w:rPr>
        <w:t xml:space="preserve">del municipio de Mexicali </w:t>
      </w:r>
      <w:r w:rsidR="004B2283">
        <w:rPr>
          <w:rFonts w:ascii="Humanst521 BT" w:hAnsi="Humanst521 BT"/>
          <w:sz w:val="26"/>
          <w:szCs w:val="26"/>
        </w:rPr>
        <w:t xml:space="preserve">para que dichos espacios sean incluidos en el sorteo correspondiente. </w:t>
      </w:r>
    </w:p>
    <w:p w:rsidR="00E47016" w:rsidRPr="00762589" w:rsidRDefault="00E47016" w:rsidP="00E47016">
      <w:pPr>
        <w:spacing w:line="312" w:lineRule="auto"/>
        <w:jc w:val="both"/>
        <w:rPr>
          <w:rFonts w:ascii="Humanst521 BT" w:hAnsi="Humanst521 BT"/>
          <w:b/>
          <w:sz w:val="26"/>
          <w:szCs w:val="26"/>
        </w:rPr>
      </w:pPr>
    </w:p>
    <w:p w:rsidR="004B2283" w:rsidRPr="00762589" w:rsidRDefault="004B2283" w:rsidP="004B2283">
      <w:pPr>
        <w:spacing w:line="312" w:lineRule="auto"/>
        <w:jc w:val="both"/>
        <w:rPr>
          <w:rFonts w:ascii="Humanst521 BT" w:hAnsi="Humanst521 BT"/>
          <w:sz w:val="26"/>
          <w:szCs w:val="26"/>
        </w:rPr>
      </w:pPr>
      <w:r w:rsidRPr="00762589">
        <w:rPr>
          <w:rFonts w:ascii="Humanst521 BT" w:hAnsi="Humanst521 BT"/>
          <w:b/>
          <w:sz w:val="26"/>
          <w:szCs w:val="26"/>
        </w:rPr>
        <w:t xml:space="preserve">CUARTO.- </w:t>
      </w:r>
      <w:r w:rsidRPr="004B2283">
        <w:rPr>
          <w:rFonts w:ascii="Humanst521 BT" w:hAnsi="Humanst521 BT"/>
          <w:sz w:val="26"/>
          <w:szCs w:val="26"/>
        </w:rPr>
        <w:t xml:space="preserve">Instrúyase a la Secretaria Ejecutiva para que gestione ante el </w:t>
      </w:r>
      <w:r>
        <w:rPr>
          <w:rFonts w:ascii="Humanst521 BT" w:hAnsi="Humanst521 BT"/>
          <w:sz w:val="26"/>
          <w:szCs w:val="26"/>
        </w:rPr>
        <w:t xml:space="preserve">VI </w:t>
      </w:r>
      <w:r w:rsidRPr="004B2283">
        <w:rPr>
          <w:rFonts w:ascii="Humanst521 BT" w:hAnsi="Humanst521 BT"/>
          <w:sz w:val="26"/>
          <w:szCs w:val="26"/>
        </w:rPr>
        <w:t>Ayuntamiento de Playas de Rosarito la colocación de mamparas o bastidores en los espacios de uso común previamente convenidos.</w:t>
      </w:r>
      <w:r>
        <w:rPr>
          <w:rFonts w:ascii="Humanst521 BT" w:hAnsi="Humanst521 BT"/>
          <w:b/>
          <w:sz w:val="26"/>
          <w:szCs w:val="26"/>
        </w:rPr>
        <w:t xml:space="preserve"> </w:t>
      </w:r>
    </w:p>
    <w:p w:rsidR="004B2283" w:rsidRDefault="004B2283" w:rsidP="00E47016">
      <w:pPr>
        <w:spacing w:line="312" w:lineRule="auto"/>
        <w:jc w:val="both"/>
        <w:rPr>
          <w:rFonts w:ascii="Humanst521 BT" w:hAnsi="Humanst521 BT"/>
          <w:b/>
          <w:sz w:val="26"/>
          <w:szCs w:val="26"/>
        </w:rPr>
      </w:pPr>
    </w:p>
    <w:p w:rsidR="004B2283" w:rsidRPr="00762589" w:rsidRDefault="004B2283" w:rsidP="004B2283">
      <w:pPr>
        <w:spacing w:line="312" w:lineRule="auto"/>
        <w:jc w:val="both"/>
        <w:rPr>
          <w:rFonts w:ascii="Humanst521 BT" w:hAnsi="Humanst521 BT"/>
          <w:sz w:val="26"/>
          <w:szCs w:val="26"/>
        </w:rPr>
      </w:pPr>
      <w:r>
        <w:rPr>
          <w:rFonts w:ascii="Humanst521 BT" w:hAnsi="Humanst521 BT"/>
          <w:b/>
          <w:sz w:val="26"/>
          <w:szCs w:val="26"/>
        </w:rPr>
        <w:t>QUINTO</w:t>
      </w:r>
      <w:r w:rsidRPr="00762589">
        <w:rPr>
          <w:rFonts w:ascii="Humanst521 BT" w:hAnsi="Humanst521 BT"/>
          <w:b/>
          <w:sz w:val="26"/>
          <w:szCs w:val="26"/>
        </w:rPr>
        <w:t xml:space="preserve">.- </w:t>
      </w:r>
      <w:r w:rsidRPr="004B2283">
        <w:rPr>
          <w:rFonts w:ascii="Humanst521 BT" w:hAnsi="Humanst521 BT"/>
          <w:sz w:val="26"/>
          <w:szCs w:val="26"/>
        </w:rPr>
        <w:t xml:space="preserve">Instrúyase a la Secretaria Ejecutiva para que gestione ante el </w:t>
      </w:r>
      <w:r>
        <w:rPr>
          <w:rFonts w:ascii="Humanst521 BT" w:hAnsi="Humanst521 BT"/>
          <w:sz w:val="26"/>
          <w:szCs w:val="26"/>
        </w:rPr>
        <w:t xml:space="preserve">XXI </w:t>
      </w:r>
      <w:r w:rsidRPr="004B2283">
        <w:rPr>
          <w:rFonts w:ascii="Humanst521 BT" w:hAnsi="Humanst521 BT"/>
          <w:sz w:val="26"/>
          <w:szCs w:val="26"/>
        </w:rPr>
        <w:t xml:space="preserve">Ayuntamiento de </w:t>
      </w:r>
      <w:r>
        <w:rPr>
          <w:rFonts w:ascii="Humanst521 BT" w:hAnsi="Humanst521 BT"/>
          <w:sz w:val="26"/>
          <w:szCs w:val="26"/>
        </w:rPr>
        <w:t xml:space="preserve">Tijuana más espacios de uso común para </w:t>
      </w:r>
      <w:r w:rsidRPr="004B2283">
        <w:rPr>
          <w:rFonts w:ascii="Humanst521 BT" w:hAnsi="Humanst521 BT"/>
          <w:sz w:val="26"/>
          <w:szCs w:val="26"/>
        </w:rPr>
        <w:t xml:space="preserve">la colocación de </w:t>
      </w:r>
      <w:r>
        <w:rPr>
          <w:rFonts w:ascii="Humanst521 BT" w:hAnsi="Humanst521 BT"/>
          <w:sz w:val="26"/>
          <w:szCs w:val="26"/>
        </w:rPr>
        <w:t>propaganda electoral</w:t>
      </w:r>
      <w:r w:rsidR="0066405B">
        <w:rPr>
          <w:rFonts w:ascii="Humanst521 BT" w:hAnsi="Humanst521 BT"/>
          <w:sz w:val="26"/>
          <w:szCs w:val="26"/>
        </w:rPr>
        <w:t>,</w:t>
      </w:r>
      <w:r>
        <w:rPr>
          <w:rFonts w:ascii="Humanst521 BT" w:hAnsi="Humanst521 BT"/>
          <w:sz w:val="26"/>
          <w:szCs w:val="26"/>
        </w:rPr>
        <w:t xml:space="preserve"> toda vez que ochenta de los ochenta y dos proporcionados </w:t>
      </w:r>
      <w:r>
        <w:rPr>
          <w:rFonts w:ascii="Humanst521 BT" w:hAnsi="Humanst521 BT"/>
          <w:sz w:val="26"/>
          <w:szCs w:val="26"/>
        </w:rPr>
        <w:lastRenderedPageBreak/>
        <w:t>son puentes vehiculares y peatonales</w:t>
      </w:r>
      <w:r w:rsidR="0066405B">
        <w:rPr>
          <w:rFonts w:ascii="Humanst521 BT" w:hAnsi="Humanst521 BT"/>
          <w:sz w:val="26"/>
          <w:szCs w:val="26"/>
        </w:rPr>
        <w:t>,</w:t>
      </w:r>
      <w:r>
        <w:rPr>
          <w:rFonts w:ascii="Humanst521 BT" w:hAnsi="Humanst521 BT"/>
          <w:sz w:val="26"/>
          <w:szCs w:val="26"/>
        </w:rPr>
        <w:t xml:space="preserve"> mismos que son considerados equipamiento urbano y de acuerdo a la ley electoral en estos lugares no p</w:t>
      </w:r>
      <w:r w:rsidR="0066405B">
        <w:rPr>
          <w:rFonts w:ascii="Humanst521 BT" w:hAnsi="Humanst521 BT"/>
          <w:sz w:val="26"/>
          <w:szCs w:val="26"/>
        </w:rPr>
        <w:t>ue</w:t>
      </w:r>
      <w:r>
        <w:rPr>
          <w:rFonts w:ascii="Humanst521 BT" w:hAnsi="Humanst521 BT"/>
          <w:sz w:val="26"/>
          <w:szCs w:val="26"/>
        </w:rPr>
        <w:t>d</w:t>
      </w:r>
      <w:r w:rsidR="0066405B">
        <w:rPr>
          <w:rFonts w:ascii="Humanst521 BT" w:hAnsi="Humanst521 BT"/>
          <w:sz w:val="26"/>
          <w:szCs w:val="26"/>
        </w:rPr>
        <w:t>e</w:t>
      </w:r>
      <w:r>
        <w:rPr>
          <w:rFonts w:ascii="Humanst521 BT" w:hAnsi="Humanst521 BT"/>
          <w:sz w:val="26"/>
          <w:szCs w:val="26"/>
        </w:rPr>
        <w:t xml:space="preserve"> fijarse propaganda electoral.</w:t>
      </w:r>
    </w:p>
    <w:p w:rsidR="004B2283" w:rsidRDefault="004B2283" w:rsidP="00E47016">
      <w:pPr>
        <w:spacing w:line="312" w:lineRule="auto"/>
        <w:jc w:val="both"/>
        <w:rPr>
          <w:rFonts w:ascii="Humanst521 BT" w:hAnsi="Humanst521 BT"/>
          <w:b/>
          <w:sz w:val="26"/>
          <w:szCs w:val="26"/>
        </w:rPr>
      </w:pPr>
    </w:p>
    <w:p w:rsidR="004B2283" w:rsidRDefault="0066405B" w:rsidP="004B2283">
      <w:pPr>
        <w:spacing w:line="312" w:lineRule="auto"/>
        <w:jc w:val="both"/>
        <w:rPr>
          <w:rFonts w:ascii="Humanst521 BT" w:hAnsi="Humanst521 BT"/>
          <w:sz w:val="26"/>
          <w:szCs w:val="26"/>
        </w:rPr>
      </w:pPr>
      <w:r>
        <w:rPr>
          <w:rFonts w:ascii="Humanst521 BT" w:hAnsi="Humanst521 BT"/>
          <w:b/>
          <w:sz w:val="26"/>
          <w:szCs w:val="26"/>
        </w:rPr>
        <w:t>SEXT</w:t>
      </w:r>
      <w:r w:rsidR="004B2283">
        <w:rPr>
          <w:rFonts w:ascii="Humanst521 BT" w:hAnsi="Humanst521 BT"/>
          <w:b/>
          <w:sz w:val="26"/>
          <w:szCs w:val="26"/>
        </w:rPr>
        <w:t>O</w:t>
      </w:r>
      <w:r w:rsidR="004B2283" w:rsidRPr="00762589">
        <w:rPr>
          <w:rFonts w:ascii="Humanst521 BT" w:hAnsi="Humanst521 BT"/>
          <w:b/>
          <w:sz w:val="26"/>
          <w:szCs w:val="26"/>
        </w:rPr>
        <w:t xml:space="preserve">.- </w:t>
      </w:r>
      <w:r w:rsidR="004B2283" w:rsidRPr="004B2283">
        <w:rPr>
          <w:rFonts w:ascii="Humanst521 BT" w:hAnsi="Humanst521 BT"/>
          <w:sz w:val="26"/>
          <w:szCs w:val="26"/>
        </w:rPr>
        <w:t>In</w:t>
      </w:r>
      <w:r w:rsidR="004B2283">
        <w:rPr>
          <w:rFonts w:ascii="Humanst521 BT" w:hAnsi="Humanst521 BT"/>
          <w:sz w:val="26"/>
          <w:szCs w:val="26"/>
        </w:rPr>
        <w:t xml:space="preserve">forme la </w:t>
      </w:r>
      <w:r w:rsidR="004B2283" w:rsidRPr="004B2283">
        <w:rPr>
          <w:rFonts w:ascii="Humanst521 BT" w:hAnsi="Humanst521 BT"/>
          <w:sz w:val="26"/>
          <w:szCs w:val="26"/>
        </w:rPr>
        <w:t xml:space="preserve">Secretaria Ejecutiva </w:t>
      </w:r>
      <w:r w:rsidR="004B2283">
        <w:rPr>
          <w:rFonts w:ascii="Humanst521 BT" w:hAnsi="Humanst521 BT"/>
          <w:sz w:val="26"/>
          <w:szCs w:val="26"/>
        </w:rPr>
        <w:t xml:space="preserve">al Consejo General del resultado de las gestiones encomendadas en los Puntos Resolutivos </w:t>
      </w:r>
      <w:r>
        <w:rPr>
          <w:rFonts w:ascii="Humanst521 BT" w:hAnsi="Humanst521 BT"/>
          <w:sz w:val="26"/>
          <w:szCs w:val="26"/>
        </w:rPr>
        <w:t xml:space="preserve">Tercero, Cuarto y Quinto. </w:t>
      </w:r>
    </w:p>
    <w:p w:rsidR="00771154" w:rsidRPr="00762589" w:rsidRDefault="00771154" w:rsidP="004B2283">
      <w:pPr>
        <w:spacing w:line="312" w:lineRule="auto"/>
        <w:jc w:val="both"/>
        <w:rPr>
          <w:rFonts w:ascii="Humanst521 BT" w:hAnsi="Humanst521 BT"/>
          <w:sz w:val="26"/>
          <w:szCs w:val="26"/>
        </w:rPr>
      </w:pPr>
    </w:p>
    <w:p w:rsidR="00E47016" w:rsidRPr="00762589" w:rsidRDefault="0066405B" w:rsidP="00E47016">
      <w:pPr>
        <w:spacing w:line="312" w:lineRule="auto"/>
        <w:jc w:val="both"/>
        <w:rPr>
          <w:rFonts w:ascii="Humanst521 BT" w:hAnsi="Humanst521 BT"/>
          <w:sz w:val="26"/>
          <w:szCs w:val="26"/>
        </w:rPr>
      </w:pPr>
      <w:r>
        <w:rPr>
          <w:rFonts w:ascii="Humanst521 BT" w:hAnsi="Humanst521 BT"/>
          <w:b/>
          <w:sz w:val="26"/>
          <w:szCs w:val="26"/>
        </w:rPr>
        <w:t>SÉPTIMO</w:t>
      </w:r>
      <w:r w:rsidR="00E47016" w:rsidRPr="00762589">
        <w:rPr>
          <w:rFonts w:ascii="Humanst521 BT" w:hAnsi="Humanst521 BT"/>
          <w:b/>
          <w:sz w:val="26"/>
          <w:szCs w:val="26"/>
        </w:rPr>
        <w:t xml:space="preserve">.- </w:t>
      </w:r>
      <w:r w:rsidR="00E47016" w:rsidRPr="00762589">
        <w:rPr>
          <w:rFonts w:ascii="Humanst521 BT" w:hAnsi="Humanst521 BT"/>
          <w:sz w:val="26"/>
          <w:szCs w:val="26"/>
        </w:rPr>
        <w:t>Publíquese el presente Dictamen en el Portal de Obligaciones de Transparencia del Instituto Estatal Electoral de Baja California, al día siguiente de su aprobación por el Consejo General.</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jc w:val="both"/>
        <w:rPr>
          <w:rFonts w:ascii="Humanst521 BT" w:hAnsi="Humanst521 BT"/>
          <w:sz w:val="26"/>
          <w:szCs w:val="26"/>
        </w:rPr>
      </w:pPr>
      <w:r w:rsidRPr="00762589">
        <w:rPr>
          <w:rFonts w:ascii="Humanst521 BT" w:hAnsi="Humanst521 BT"/>
          <w:b/>
          <w:sz w:val="26"/>
          <w:szCs w:val="26"/>
        </w:rPr>
        <w:t xml:space="preserve">DADO </w:t>
      </w:r>
      <w:r w:rsidRPr="00762589">
        <w:rPr>
          <w:rFonts w:ascii="Humanst521 BT" w:hAnsi="Humanst521 BT"/>
          <w:sz w:val="26"/>
          <w:szCs w:val="26"/>
        </w:rPr>
        <w:t>en la Sala de Sesiones del Consejo General Electoral “Lic. Luis Rolando Escalante Topete”, a los quince días del mes de marzo de 2016.</w:t>
      </w:r>
    </w:p>
    <w:p w:rsidR="00E47016" w:rsidRPr="00762589" w:rsidRDefault="00E47016" w:rsidP="00E47016">
      <w:pPr>
        <w:spacing w:line="312" w:lineRule="auto"/>
        <w:jc w:val="both"/>
        <w:rPr>
          <w:rFonts w:ascii="Humanst521 BT" w:hAnsi="Humanst521 BT"/>
          <w:sz w:val="26"/>
          <w:szCs w:val="26"/>
        </w:rPr>
      </w:pPr>
    </w:p>
    <w:p w:rsidR="00E47016" w:rsidRPr="00762589" w:rsidRDefault="00E47016" w:rsidP="00E47016">
      <w:pPr>
        <w:spacing w:line="312" w:lineRule="auto"/>
        <w:rPr>
          <w:rFonts w:ascii="Humanst521 BT" w:hAnsi="Humanst521 BT"/>
          <w:b/>
          <w:sz w:val="26"/>
          <w:szCs w:val="26"/>
        </w:rPr>
      </w:pPr>
      <w:r w:rsidRPr="00762589">
        <w:rPr>
          <w:rFonts w:ascii="Humanst521 BT" w:hAnsi="Humanst521 BT"/>
          <w:b/>
          <w:sz w:val="26"/>
          <w:szCs w:val="26"/>
        </w:rPr>
        <w:t>ATENTAMENTE</w:t>
      </w:r>
    </w:p>
    <w:p w:rsidR="00E47016" w:rsidRPr="00762589" w:rsidRDefault="00E47016" w:rsidP="00E47016">
      <w:pPr>
        <w:spacing w:line="312" w:lineRule="auto"/>
        <w:rPr>
          <w:rFonts w:ascii="Humanst521 BT" w:hAnsi="Humanst521 BT"/>
          <w:sz w:val="26"/>
          <w:szCs w:val="26"/>
        </w:rPr>
      </w:pPr>
      <w:r w:rsidRPr="00762589">
        <w:rPr>
          <w:rFonts w:ascii="Humanst521 BT" w:hAnsi="Humanst521 BT"/>
          <w:b/>
          <w:sz w:val="26"/>
          <w:szCs w:val="26"/>
        </w:rPr>
        <w:t>“</w:t>
      </w:r>
      <w:r w:rsidRPr="00762589">
        <w:rPr>
          <w:rFonts w:ascii="Humanst521 BT" w:hAnsi="Humanst521 BT"/>
          <w:sz w:val="26"/>
          <w:szCs w:val="26"/>
        </w:rPr>
        <w:t>Por la Autonomía e Independencia</w:t>
      </w:r>
    </w:p>
    <w:p w:rsidR="00E47016" w:rsidRPr="00762589" w:rsidRDefault="00E47016" w:rsidP="00E47016">
      <w:pPr>
        <w:spacing w:line="312" w:lineRule="auto"/>
        <w:rPr>
          <w:rFonts w:ascii="Humanst521 BT" w:hAnsi="Humanst521 BT"/>
          <w:b/>
          <w:sz w:val="26"/>
          <w:szCs w:val="26"/>
        </w:rPr>
      </w:pPr>
      <w:r w:rsidRPr="00762589">
        <w:rPr>
          <w:rFonts w:ascii="Humanst521 BT" w:hAnsi="Humanst521 BT"/>
          <w:sz w:val="26"/>
          <w:szCs w:val="26"/>
        </w:rPr>
        <w:t>de los Organismos Electorales</w:t>
      </w:r>
      <w:r w:rsidRPr="00762589">
        <w:rPr>
          <w:rFonts w:ascii="Humanst521 BT" w:hAnsi="Humanst521 BT"/>
          <w:b/>
          <w:sz w:val="26"/>
          <w:szCs w:val="26"/>
        </w:rPr>
        <w:t>”</w:t>
      </w:r>
    </w:p>
    <w:p w:rsidR="00E47016" w:rsidRPr="00762589" w:rsidRDefault="00E47016" w:rsidP="00E47016">
      <w:pPr>
        <w:spacing w:line="312" w:lineRule="auto"/>
        <w:rPr>
          <w:rFonts w:ascii="Humanst521 BT" w:hAnsi="Humanst521 BT"/>
          <w:b/>
          <w:sz w:val="26"/>
          <w:szCs w:val="26"/>
        </w:rPr>
      </w:pPr>
      <w:r w:rsidRPr="00762589">
        <w:rPr>
          <w:rFonts w:ascii="Humanst521 BT" w:hAnsi="Humanst521 BT"/>
          <w:b/>
          <w:sz w:val="26"/>
          <w:szCs w:val="26"/>
        </w:rPr>
        <w:t>COMISIÓN DE PROCESOS ELECTORALES</w:t>
      </w:r>
    </w:p>
    <w:p w:rsidR="00E47016" w:rsidRPr="00762589" w:rsidRDefault="00E47016" w:rsidP="00E47016">
      <w:pPr>
        <w:spacing w:line="312" w:lineRule="auto"/>
        <w:rPr>
          <w:rFonts w:ascii="Humanst521 BT" w:hAnsi="Humanst521 BT"/>
          <w:b/>
          <w:sz w:val="26"/>
          <w:szCs w:val="26"/>
        </w:rPr>
      </w:pPr>
    </w:p>
    <w:p w:rsidR="00E47016" w:rsidRPr="00762589" w:rsidRDefault="00E47016" w:rsidP="00E47016">
      <w:pPr>
        <w:spacing w:line="312" w:lineRule="auto"/>
        <w:rPr>
          <w:rFonts w:ascii="Humanst521 BT" w:hAnsi="Humanst521 BT"/>
          <w:b/>
          <w:sz w:val="26"/>
          <w:szCs w:val="26"/>
        </w:rPr>
      </w:pPr>
    </w:p>
    <w:p w:rsidR="00E47016" w:rsidRPr="00762589" w:rsidRDefault="00E47016" w:rsidP="00E47016">
      <w:pPr>
        <w:spacing w:line="312" w:lineRule="auto"/>
        <w:rPr>
          <w:rFonts w:ascii="Humanst521 BT" w:hAnsi="Humanst521 BT"/>
          <w:sz w:val="26"/>
          <w:szCs w:val="26"/>
        </w:rPr>
      </w:pPr>
      <w:r w:rsidRPr="00762589">
        <w:rPr>
          <w:rFonts w:ascii="Humanst521 BT" w:hAnsi="Humanst521 BT"/>
          <w:b/>
          <w:sz w:val="26"/>
          <w:szCs w:val="26"/>
        </w:rPr>
        <w:t>L.C.C. HELGA ILIANA CASANOVA LÓPEZ</w:t>
      </w:r>
      <w:r w:rsidRPr="00762589">
        <w:rPr>
          <w:rFonts w:ascii="Humanst521 BT" w:hAnsi="Humanst521 BT"/>
          <w:b/>
          <w:sz w:val="26"/>
          <w:szCs w:val="26"/>
        </w:rPr>
        <w:br/>
      </w:r>
      <w:r w:rsidRPr="00762589">
        <w:rPr>
          <w:rFonts w:ascii="Humanst521 BT" w:hAnsi="Humanst521 BT"/>
          <w:sz w:val="26"/>
          <w:szCs w:val="26"/>
        </w:rPr>
        <w:t>PRESIDENTA</w:t>
      </w:r>
    </w:p>
    <w:p w:rsidR="00E47016" w:rsidRPr="00762589" w:rsidRDefault="00E47016" w:rsidP="00E47016">
      <w:pPr>
        <w:spacing w:line="312" w:lineRule="auto"/>
        <w:rPr>
          <w:rFonts w:ascii="Humanst521 BT" w:hAnsi="Humanst521 BT"/>
          <w:sz w:val="26"/>
          <w:szCs w:val="26"/>
        </w:rPr>
      </w:pPr>
    </w:p>
    <w:p w:rsidR="00E47016" w:rsidRPr="00762589" w:rsidRDefault="00E47016" w:rsidP="00E47016">
      <w:pPr>
        <w:spacing w:line="312" w:lineRule="auto"/>
        <w:rPr>
          <w:rFonts w:ascii="Humanst521 BT" w:hAnsi="Humanst521 BT"/>
          <w:sz w:val="26"/>
          <w:szCs w:val="26"/>
        </w:rPr>
      </w:pPr>
    </w:p>
    <w:tbl>
      <w:tblPr>
        <w:tblStyle w:val="Tablaconcuadrcula"/>
        <w:tblW w:w="10629" w:type="dxa"/>
        <w:jc w:val="center"/>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0"/>
        <w:gridCol w:w="5189"/>
      </w:tblGrid>
      <w:tr w:rsidR="00E47016" w:rsidRPr="00762589" w:rsidTr="007E62AD">
        <w:trPr>
          <w:jc w:val="center"/>
        </w:trPr>
        <w:tc>
          <w:tcPr>
            <w:tcW w:w="5440"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b/>
                <w:sz w:val="26"/>
                <w:szCs w:val="26"/>
              </w:rPr>
              <w:t>L.A.E. ERENDIRA BIBIANA MACIEL LÓPEZ</w:t>
            </w:r>
          </w:p>
        </w:tc>
        <w:tc>
          <w:tcPr>
            <w:tcW w:w="5189"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b/>
                <w:sz w:val="26"/>
                <w:szCs w:val="26"/>
              </w:rPr>
              <w:t>MTRA. GRACIELA AMEZOLA CANSECO</w:t>
            </w:r>
          </w:p>
        </w:tc>
      </w:tr>
      <w:tr w:rsidR="00E47016" w:rsidRPr="00762589" w:rsidTr="007E62AD">
        <w:trPr>
          <w:jc w:val="center"/>
        </w:trPr>
        <w:tc>
          <w:tcPr>
            <w:tcW w:w="5440"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VOCAL</w:t>
            </w:r>
          </w:p>
        </w:tc>
        <w:tc>
          <w:tcPr>
            <w:tcW w:w="5189" w:type="dxa"/>
          </w:tcPr>
          <w:p w:rsidR="00E47016" w:rsidRPr="00762589" w:rsidRDefault="00E47016" w:rsidP="007E62AD">
            <w:pPr>
              <w:spacing w:line="312" w:lineRule="auto"/>
              <w:rPr>
                <w:rFonts w:ascii="Humanst521 BT" w:hAnsi="Humanst521 BT"/>
                <w:sz w:val="26"/>
                <w:szCs w:val="26"/>
              </w:rPr>
            </w:pPr>
            <w:r w:rsidRPr="00762589">
              <w:rPr>
                <w:rFonts w:ascii="Humanst521 BT" w:hAnsi="Humanst521 BT"/>
                <w:sz w:val="26"/>
                <w:szCs w:val="26"/>
              </w:rPr>
              <w:t>VOCAL</w:t>
            </w:r>
          </w:p>
        </w:tc>
      </w:tr>
    </w:tbl>
    <w:p w:rsidR="00E47016" w:rsidRPr="00762589" w:rsidRDefault="00E47016" w:rsidP="00E47016">
      <w:pPr>
        <w:spacing w:line="312" w:lineRule="auto"/>
        <w:rPr>
          <w:rFonts w:ascii="Humanst521 BT" w:hAnsi="Humanst521 BT"/>
          <w:sz w:val="26"/>
          <w:szCs w:val="26"/>
        </w:rPr>
      </w:pPr>
    </w:p>
    <w:p w:rsidR="00E47016" w:rsidRPr="00762589" w:rsidRDefault="00E47016" w:rsidP="00E47016">
      <w:pPr>
        <w:spacing w:line="312" w:lineRule="auto"/>
        <w:rPr>
          <w:rFonts w:ascii="Humanst521 BT" w:hAnsi="Humanst521 BT"/>
          <w:sz w:val="26"/>
          <w:szCs w:val="26"/>
        </w:rPr>
      </w:pPr>
    </w:p>
    <w:p w:rsidR="00E47016" w:rsidRPr="00762589" w:rsidRDefault="00E47016" w:rsidP="00E47016">
      <w:pPr>
        <w:tabs>
          <w:tab w:val="left" w:pos="5055"/>
        </w:tabs>
        <w:spacing w:line="312" w:lineRule="auto"/>
        <w:rPr>
          <w:rFonts w:ascii="Humanst521 BT" w:hAnsi="Humanst521 BT"/>
          <w:b/>
          <w:sz w:val="26"/>
          <w:szCs w:val="26"/>
        </w:rPr>
      </w:pPr>
      <w:r w:rsidRPr="00762589">
        <w:rPr>
          <w:rFonts w:ascii="Humanst521 BT" w:hAnsi="Humanst521 BT"/>
          <w:b/>
          <w:sz w:val="26"/>
          <w:szCs w:val="26"/>
        </w:rPr>
        <w:t>MTRO. MAURICIO FERNÁNDEZ LUNA</w:t>
      </w:r>
    </w:p>
    <w:p w:rsidR="00E877D9" w:rsidRPr="00762589" w:rsidRDefault="00E47016" w:rsidP="00A642A8">
      <w:pPr>
        <w:spacing w:line="312" w:lineRule="auto"/>
        <w:rPr>
          <w:rFonts w:ascii="Humanst521 BT" w:hAnsi="Humanst521 BT"/>
        </w:rPr>
      </w:pPr>
      <w:r w:rsidRPr="00762589">
        <w:rPr>
          <w:rFonts w:ascii="Humanst521 BT" w:hAnsi="Humanst521 BT"/>
          <w:sz w:val="26"/>
          <w:szCs w:val="26"/>
        </w:rPr>
        <w:t>SECRETARIO TÉCNICO</w:t>
      </w:r>
    </w:p>
    <w:sectPr w:rsidR="00E877D9" w:rsidRPr="00762589" w:rsidSect="007E62AD">
      <w:headerReference w:type="default" r:id="rId7"/>
      <w:footerReference w:type="default" r:id="rId8"/>
      <w:pgSz w:w="12240" w:h="15840"/>
      <w:pgMar w:top="1985"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7E" w:rsidRDefault="00DD347E" w:rsidP="007962CC">
      <w:r>
        <w:separator/>
      </w:r>
    </w:p>
  </w:endnote>
  <w:endnote w:type="continuationSeparator" w:id="1">
    <w:p w:rsidR="00DD347E" w:rsidRDefault="00DD347E" w:rsidP="00796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sz w:val="20"/>
        <w:szCs w:val="20"/>
      </w:rPr>
      <w:id w:val="53220313"/>
      <w:docPartObj>
        <w:docPartGallery w:val="Page Numbers (Bottom of Page)"/>
        <w:docPartUnique/>
      </w:docPartObj>
    </w:sdtPr>
    <w:sdtContent>
      <w:sdt>
        <w:sdtPr>
          <w:rPr>
            <w:rFonts w:ascii="Humanst521 BT" w:hAnsi="Humanst521 BT"/>
            <w:b/>
            <w:sz w:val="20"/>
            <w:szCs w:val="20"/>
          </w:rPr>
          <w:id w:val="216747587"/>
          <w:docPartObj>
            <w:docPartGallery w:val="Page Numbers (Top of Page)"/>
            <w:docPartUnique/>
          </w:docPartObj>
        </w:sdtPr>
        <w:sdtContent>
          <w:p w:rsidR="004B2283" w:rsidRPr="004C7A43" w:rsidRDefault="004B2283">
            <w:pPr>
              <w:pStyle w:val="Piedepgina"/>
              <w:jc w:val="right"/>
              <w:rPr>
                <w:rFonts w:ascii="Humanst521 BT" w:hAnsi="Humanst521 BT"/>
                <w:b/>
                <w:sz w:val="20"/>
                <w:szCs w:val="20"/>
              </w:rPr>
            </w:pPr>
            <w:r w:rsidRPr="004C7A43">
              <w:rPr>
                <w:rFonts w:ascii="Humanst521 BT" w:hAnsi="Humanst521 BT"/>
                <w:b/>
                <w:sz w:val="20"/>
                <w:szCs w:val="20"/>
              </w:rPr>
              <w:t xml:space="preserve">Página </w:t>
            </w:r>
            <w:r>
              <w:rPr>
                <w:rFonts w:ascii="Humanst521 BT" w:hAnsi="Humanst521 BT"/>
                <w:b/>
                <w:sz w:val="20"/>
                <w:szCs w:val="20"/>
              </w:rPr>
              <w:t xml:space="preserve">No. </w:t>
            </w:r>
            <w:r w:rsidR="00CF0767" w:rsidRPr="004C7A43">
              <w:rPr>
                <w:rFonts w:ascii="Humanst521 BT" w:hAnsi="Humanst521 BT"/>
                <w:b/>
                <w:sz w:val="20"/>
                <w:szCs w:val="20"/>
              </w:rPr>
              <w:fldChar w:fldCharType="begin"/>
            </w:r>
            <w:r w:rsidRPr="004C7A43">
              <w:rPr>
                <w:rFonts w:ascii="Humanst521 BT" w:hAnsi="Humanst521 BT"/>
                <w:b/>
                <w:sz w:val="20"/>
                <w:szCs w:val="20"/>
              </w:rPr>
              <w:instrText>PAGE</w:instrText>
            </w:r>
            <w:r w:rsidR="00CF0767" w:rsidRPr="004C7A43">
              <w:rPr>
                <w:rFonts w:ascii="Humanst521 BT" w:hAnsi="Humanst521 BT"/>
                <w:b/>
                <w:sz w:val="20"/>
                <w:szCs w:val="20"/>
              </w:rPr>
              <w:fldChar w:fldCharType="separate"/>
            </w:r>
            <w:r w:rsidR="00355E79">
              <w:rPr>
                <w:rFonts w:ascii="Humanst521 BT" w:hAnsi="Humanst521 BT"/>
                <w:b/>
                <w:noProof/>
                <w:sz w:val="20"/>
                <w:szCs w:val="20"/>
              </w:rPr>
              <w:t>26</w:t>
            </w:r>
            <w:r w:rsidR="00CF0767" w:rsidRPr="004C7A43">
              <w:rPr>
                <w:rFonts w:ascii="Humanst521 BT" w:hAnsi="Humanst521 BT"/>
                <w:b/>
                <w:sz w:val="20"/>
                <w:szCs w:val="20"/>
              </w:rPr>
              <w:fldChar w:fldCharType="end"/>
            </w:r>
            <w:r w:rsidRPr="004C7A43">
              <w:rPr>
                <w:rFonts w:ascii="Humanst521 BT" w:hAnsi="Humanst521 BT"/>
                <w:b/>
                <w:sz w:val="20"/>
                <w:szCs w:val="20"/>
              </w:rPr>
              <w:t xml:space="preserve"> de </w:t>
            </w:r>
            <w:r w:rsidR="00CF0767" w:rsidRPr="004C7A43">
              <w:rPr>
                <w:rFonts w:ascii="Humanst521 BT" w:hAnsi="Humanst521 BT"/>
                <w:b/>
                <w:sz w:val="20"/>
                <w:szCs w:val="20"/>
              </w:rPr>
              <w:fldChar w:fldCharType="begin"/>
            </w:r>
            <w:r w:rsidRPr="004C7A43">
              <w:rPr>
                <w:rFonts w:ascii="Humanst521 BT" w:hAnsi="Humanst521 BT"/>
                <w:b/>
                <w:sz w:val="20"/>
                <w:szCs w:val="20"/>
              </w:rPr>
              <w:instrText>NUMPAGES</w:instrText>
            </w:r>
            <w:r w:rsidR="00CF0767" w:rsidRPr="004C7A43">
              <w:rPr>
                <w:rFonts w:ascii="Humanst521 BT" w:hAnsi="Humanst521 BT"/>
                <w:b/>
                <w:sz w:val="20"/>
                <w:szCs w:val="20"/>
              </w:rPr>
              <w:fldChar w:fldCharType="separate"/>
            </w:r>
            <w:r w:rsidR="00355E79">
              <w:rPr>
                <w:rFonts w:ascii="Humanst521 BT" w:hAnsi="Humanst521 BT"/>
                <w:b/>
                <w:noProof/>
                <w:sz w:val="20"/>
                <w:szCs w:val="20"/>
              </w:rPr>
              <w:t>27</w:t>
            </w:r>
            <w:r w:rsidR="00CF0767" w:rsidRPr="004C7A43">
              <w:rPr>
                <w:rFonts w:ascii="Humanst521 BT" w:hAnsi="Humanst521 BT"/>
                <w:b/>
                <w:sz w:val="20"/>
                <w:szCs w:val="20"/>
              </w:rPr>
              <w:fldChar w:fldCharType="end"/>
            </w:r>
          </w:p>
        </w:sdtContent>
      </w:sdt>
    </w:sdtContent>
  </w:sdt>
  <w:p w:rsidR="004B2283" w:rsidRDefault="004B22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7E" w:rsidRDefault="00DD347E" w:rsidP="007962CC">
      <w:r>
        <w:separator/>
      </w:r>
    </w:p>
  </w:footnote>
  <w:footnote w:type="continuationSeparator" w:id="1">
    <w:p w:rsidR="00DD347E" w:rsidRDefault="00DD347E" w:rsidP="00796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83" w:rsidRDefault="004B2283" w:rsidP="007E62AD">
    <w:pPr>
      <w:pStyle w:val="Encabezado"/>
      <w:jc w:val="right"/>
      <w:rPr>
        <w:rFonts w:ascii="Humanst521 BT" w:hAnsi="Humanst521 BT"/>
        <w:b/>
        <w:sz w:val="26"/>
        <w:szCs w:val="26"/>
        <w:lang w:val="es-CO"/>
      </w:rPr>
    </w:pPr>
  </w:p>
  <w:p w:rsidR="004B2283" w:rsidRDefault="004B2283" w:rsidP="007E62AD">
    <w:pPr>
      <w:pStyle w:val="Encabezado"/>
      <w:jc w:val="right"/>
      <w:rPr>
        <w:rFonts w:ascii="Humanst521 BT" w:hAnsi="Humanst521 BT"/>
        <w:b/>
        <w:sz w:val="26"/>
        <w:szCs w:val="26"/>
        <w:lang w:val="es-CO"/>
      </w:rPr>
    </w:pPr>
  </w:p>
  <w:p w:rsidR="004B2283" w:rsidRPr="004C7A43" w:rsidRDefault="004B2283" w:rsidP="007E62AD">
    <w:pPr>
      <w:pStyle w:val="Encabezado"/>
      <w:jc w:val="right"/>
      <w:rPr>
        <w:rFonts w:ascii="Humanst521 BT" w:hAnsi="Humanst521 BT"/>
        <w:b/>
        <w:sz w:val="26"/>
        <w:szCs w:val="26"/>
        <w:lang w:val="es-CO"/>
      </w:rPr>
    </w:pPr>
    <w:r w:rsidRPr="004C7A43">
      <w:rPr>
        <w:rFonts w:ascii="Humanst521 BT" w:hAnsi="Humanst521 BT"/>
        <w:b/>
        <w:sz w:val="26"/>
        <w:szCs w:val="26"/>
        <w:lang w:val="es-CO"/>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7235"/>
    <w:multiLevelType w:val="hybridMultilevel"/>
    <w:tmpl w:val="4BB6E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AE35610"/>
    <w:multiLevelType w:val="hybridMultilevel"/>
    <w:tmpl w:val="D0A6F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E136A38"/>
    <w:multiLevelType w:val="hybridMultilevel"/>
    <w:tmpl w:val="6E3C6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E47016"/>
    <w:rsid w:val="000C235C"/>
    <w:rsid w:val="001330BA"/>
    <w:rsid w:val="00192689"/>
    <w:rsid w:val="001A55B4"/>
    <w:rsid w:val="001C6D0E"/>
    <w:rsid w:val="0025718F"/>
    <w:rsid w:val="002A2199"/>
    <w:rsid w:val="0032576D"/>
    <w:rsid w:val="00355E79"/>
    <w:rsid w:val="003A60A9"/>
    <w:rsid w:val="0047348D"/>
    <w:rsid w:val="004B2283"/>
    <w:rsid w:val="0050619D"/>
    <w:rsid w:val="00640403"/>
    <w:rsid w:val="0066405B"/>
    <w:rsid w:val="006A20D6"/>
    <w:rsid w:val="006F49A2"/>
    <w:rsid w:val="00762589"/>
    <w:rsid w:val="00771154"/>
    <w:rsid w:val="007962CC"/>
    <w:rsid w:val="007E62AD"/>
    <w:rsid w:val="008A00FC"/>
    <w:rsid w:val="0093655C"/>
    <w:rsid w:val="009C1C19"/>
    <w:rsid w:val="00A642A8"/>
    <w:rsid w:val="00AF52F4"/>
    <w:rsid w:val="00B00C81"/>
    <w:rsid w:val="00B946E5"/>
    <w:rsid w:val="00BC242D"/>
    <w:rsid w:val="00C10132"/>
    <w:rsid w:val="00CF0767"/>
    <w:rsid w:val="00D86E87"/>
    <w:rsid w:val="00DD347E"/>
    <w:rsid w:val="00E37503"/>
    <w:rsid w:val="00E47016"/>
    <w:rsid w:val="00E877D9"/>
    <w:rsid w:val="00EF575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16"/>
    <w:pPr>
      <w:spacing w:after="0" w:line="240" w:lineRule="auto"/>
      <w:jc w:val="center"/>
    </w:pPr>
    <w:rPr>
      <w:rFonts w:ascii="Arial" w:hAnsi="Arial" w:cs="Arial"/>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7016"/>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47016"/>
    <w:pPr>
      <w:spacing w:after="200" w:line="276" w:lineRule="auto"/>
      <w:ind w:left="720"/>
      <w:contextualSpacing/>
      <w:jc w:val="left"/>
    </w:pPr>
    <w:rPr>
      <w:rFonts w:asciiTheme="minorHAnsi" w:eastAsiaTheme="minorEastAsia" w:hAnsiTheme="minorHAnsi" w:cstheme="minorBidi"/>
      <w:sz w:val="22"/>
      <w:szCs w:val="22"/>
      <w:lang w:val="es-ES" w:eastAsia="es-ES"/>
    </w:rPr>
  </w:style>
  <w:style w:type="paragraph" w:styleId="NormalWeb">
    <w:name w:val="Normal (Web)"/>
    <w:basedOn w:val="Normal"/>
    <w:uiPriority w:val="99"/>
    <w:unhideWhenUsed/>
    <w:rsid w:val="00E47016"/>
    <w:pPr>
      <w:spacing w:before="100" w:beforeAutospacing="1" w:after="100" w:afterAutospacing="1"/>
      <w:jc w:val="left"/>
    </w:pPr>
    <w:rPr>
      <w:rFonts w:ascii="Times New Roman" w:eastAsia="Times New Roman" w:hAnsi="Times New Roman" w:cs="Times New Roman"/>
      <w:lang w:eastAsia="es-MX"/>
    </w:rPr>
  </w:style>
  <w:style w:type="paragraph" w:styleId="Encabezado">
    <w:name w:val="header"/>
    <w:basedOn w:val="Normal"/>
    <w:link w:val="EncabezadoCar"/>
    <w:uiPriority w:val="99"/>
    <w:semiHidden/>
    <w:unhideWhenUsed/>
    <w:rsid w:val="00E47016"/>
    <w:pPr>
      <w:tabs>
        <w:tab w:val="center" w:pos="4419"/>
        <w:tab w:val="right" w:pos="8838"/>
      </w:tabs>
    </w:pPr>
  </w:style>
  <w:style w:type="character" w:customStyle="1" w:styleId="EncabezadoCar">
    <w:name w:val="Encabezado Car"/>
    <w:basedOn w:val="Fuentedeprrafopredeter"/>
    <w:link w:val="Encabezado"/>
    <w:uiPriority w:val="99"/>
    <w:semiHidden/>
    <w:rsid w:val="00E47016"/>
    <w:rPr>
      <w:rFonts w:ascii="Arial" w:hAnsi="Arial" w:cs="Arial"/>
      <w:sz w:val="24"/>
      <w:szCs w:val="24"/>
      <w:lang w:val="es-MX"/>
    </w:rPr>
  </w:style>
  <w:style w:type="paragraph" w:styleId="Piedepgina">
    <w:name w:val="footer"/>
    <w:basedOn w:val="Normal"/>
    <w:link w:val="PiedepginaCar"/>
    <w:uiPriority w:val="99"/>
    <w:unhideWhenUsed/>
    <w:rsid w:val="00E47016"/>
    <w:pPr>
      <w:tabs>
        <w:tab w:val="center" w:pos="4419"/>
        <w:tab w:val="right" w:pos="8838"/>
      </w:tabs>
    </w:pPr>
  </w:style>
  <w:style w:type="character" w:customStyle="1" w:styleId="PiedepginaCar">
    <w:name w:val="Pie de página Car"/>
    <w:basedOn w:val="Fuentedeprrafopredeter"/>
    <w:link w:val="Piedepgina"/>
    <w:uiPriority w:val="99"/>
    <w:rsid w:val="00E47016"/>
    <w:rPr>
      <w:rFonts w:ascii="Arial" w:hAnsi="Arial" w:cs="Arial"/>
      <w:sz w:val="24"/>
      <w:szCs w:val="24"/>
      <w:lang w:val="es-MX"/>
    </w:rPr>
  </w:style>
  <w:style w:type="character" w:customStyle="1" w:styleId="apple-converted-space">
    <w:name w:val="apple-converted-space"/>
    <w:basedOn w:val="Fuentedeprrafopredeter"/>
    <w:rsid w:val="00E47016"/>
  </w:style>
  <w:style w:type="paragraph" w:styleId="Textodeglobo">
    <w:name w:val="Balloon Text"/>
    <w:basedOn w:val="Normal"/>
    <w:link w:val="TextodegloboCar"/>
    <w:uiPriority w:val="99"/>
    <w:semiHidden/>
    <w:unhideWhenUsed/>
    <w:rsid w:val="00355E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E79"/>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7224</Words>
  <Characters>39734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46865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Jrocha</dc:creator>
  <cp:keywords/>
  <dc:description/>
  <cp:lastModifiedBy>Jrocha</cp:lastModifiedBy>
  <cp:revision>7</cp:revision>
  <cp:lastPrinted>2016-03-15T17:27:00Z</cp:lastPrinted>
  <dcterms:created xsi:type="dcterms:W3CDTF">2016-03-16T02:27:00Z</dcterms:created>
  <dcterms:modified xsi:type="dcterms:W3CDTF">2016-03-19T01:41:00Z</dcterms:modified>
</cp:coreProperties>
</file>