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E8" w:rsidRPr="009C7957" w:rsidRDefault="00C626E8" w:rsidP="00E1709A">
      <w:pPr>
        <w:autoSpaceDE w:val="0"/>
        <w:autoSpaceDN w:val="0"/>
        <w:adjustRightInd w:val="0"/>
        <w:spacing w:line="276" w:lineRule="auto"/>
        <w:jc w:val="both"/>
        <w:rPr>
          <w:rFonts w:ascii="Humanst521 BT" w:hAnsi="Humanst521 BT" w:cs="Humanst521 BT"/>
          <w:b/>
          <w:bCs/>
          <w:sz w:val="26"/>
          <w:szCs w:val="26"/>
        </w:rPr>
      </w:pPr>
    </w:p>
    <w:p w:rsidR="008223F8" w:rsidRPr="009C7957" w:rsidRDefault="008223F8"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SESIÓN DE DICTAMINACIÓN DE LA COMISIÓN DEL</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r w:rsidRPr="009C7957">
        <w:rPr>
          <w:rFonts w:ascii="Humanst521 BT" w:hAnsi="Humanst521 BT" w:cs="Humanst521 BT"/>
          <w:b/>
          <w:bCs/>
          <w:sz w:val="26"/>
          <w:szCs w:val="26"/>
        </w:rPr>
        <w:t>RÉGIMEN DE PARTIDOS POLÍTICOS Y FINANCIAMIENTO</w:t>
      </w:r>
    </w:p>
    <w:p w:rsidR="00582FD1" w:rsidRPr="009C7957" w:rsidRDefault="00582FD1" w:rsidP="00E1709A">
      <w:pPr>
        <w:autoSpaceDE w:val="0"/>
        <w:autoSpaceDN w:val="0"/>
        <w:adjustRightInd w:val="0"/>
        <w:spacing w:line="276" w:lineRule="auto"/>
        <w:jc w:val="center"/>
        <w:rPr>
          <w:rFonts w:ascii="Humanst521 BT" w:hAnsi="Humanst521 BT" w:cs="Humanst521 BT"/>
          <w:b/>
          <w:bCs/>
          <w:sz w:val="26"/>
          <w:szCs w:val="26"/>
        </w:rPr>
      </w:pPr>
    </w:p>
    <w:p w:rsidR="00582FD1" w:rsidRPr="009C7957" w:rsidRDefault="00E32A9C" w:rsidP="00E1709A">
      <w:pPr>
        <w:spacing w:line="276" w:lineRule="auto"/>
        <w:jc w:val="center"/>
        <w:rPr>
          <w:rFonts w:ascii="Humanst521 BT" w:hAnsi="Humanst521 BT" w:cs="Humanst521 BT"/>
          <w:b/>
          <w:sz w:val="26"/>
          <w:szCs w:val="26"/>
        </w:rPr>
      </w:pPr>
      <w:r>
        <w:rPr>
          <w:rFonts w:ascii="Humanst521 BT" w:hAnsi="Humanst521 BT" w:cs="Humanst521 BT"/>
          <w:b/>
          <w:sz w:val="26"/>
          <w:szCs w:val="26"/>
        </w:rPr>
        <w:t>14  DE MAYO</w:t>
      </w:r>
      <w:r w:rsidR="00631333">
        <w:rPr>
          <w:rFonts w:ascii="Humanst521 BT" w:hAnsi="Humanst521 BT" w:cs="Humanst521 BT"/>
          <w:b/>
          <w:sz w:val="26"/>
          <w:szCs w:val="26"/>
        </w:rPr>
        <w:t xml:space="preserve"> DE 2016</w:t>
      </w:r>
    </w:p>
    <w:p w:rsidR="00582FD1" w:rsidRPr="009C7957" w:rsidRDefault="00582FD1" w:rsidP="00E1709A">
      <w:pPr>
        <w:spacing w:line="276" w:lineRule="auto"/>
        <w:jc w:val="both"/>
        <w:rPr>
          <w:rFonts w:ascii="Humanst521 BT" w:hAnsi="Humanst521 BT" w:cs="Humanst521 BT"/>
          <w:sz w:val="26"/>
          <w:szCs w:val="26"/>
        </w:rPr>
      </w:pPr>
    </w:p>
    <w:p w:rsidR="00582FD1" w:rsidRPr="009C7957" w:rsidRDefault="00582FD1" w:rsidP="00E1709A">
      <w:pPr>
        <w:spacing w:line="276" w:lineRule="auto"/>
        <w:jc w:val="both"/>
        <w:rPr>
          <w:rFonts w:ascii="Humanst521 BT" w:hAnsi="Humanst521 BT" w:cs="Humanst521 BT"/>
          <w:sz w:val="26"/>
          <w:szCs w:val="26"/>
        </w:rPr>
      </w:pPr>
      <w:r w:rsidRPr="009C7957">
        <w:rPr>
          <w:rFonts w:ascii="Humanst521 BT" w:hAnsi="Humanst521 BT" w:cs="Humanst521 BT"/>
          <w:sz w:val="26"/>
          <w:szCs w:val="26"/>
        </w:rPr>
        <w:t>En la ciudad de Mexicali, Baja California, siendo</w:t>
      </w:r>
      <w:r w:rsidR="001C50A4">
        <w:rPr>
          <w:rFonts w:ascii="Humanst521 BT" w:hAnsi="Humanst521 BT" w:cs="Humanst521 BT"/>
          <w:sz w:val="26"/>
          <w:szCs w:val="26"/>
        </w:rPr>
        <w:t xml:space="preserve"> las diez con catorce</w:t>
      </w:r>
      <w:r w:rsidR="00143D76">
        <w:rPr>
          <w:rFonts w:ascii="Humanst521 BT" w:hAnsi="Humanst521 BT" w:cs="Humanst521 BT"/>
          <w:sz w:val="26"/>
          <w:szCs w:val="26"/>
        </w:rPr>
        <w:t xml:space="preserve"> minutos </w:t>
      </w:r>
      <w:r w:rsidRPr="009C7957">
        <w:rPr>
          <w:rFonts w:ascii="Humanst521 BT" w:hAnsi="Humanst521 BT" w:cs="Humanst521 BT"/>
          <w:sz w:val="26"/>
          <w:szCs w:val="26"/>
        </w:rPr>
        <w:t xml:space="preserve">del día </w:t>
      </w:r>
      <w:r w:rsidR="001C50A4">
        <w:rPr>
          <w:rFonts w:ascii="Humanst521 BT" w:hAnsi="Humanst521 BT" w:cs="Humanst521 BT"/>
          <w:sz w:val="26"/>
          <w:szCs w:val="26"/>
        </w:rPr>
        <w:t>catorce de m</w:t>
      </w:r>
      <w:r w:rsidR="00CE605D">
        <w:rPr>
          <w:rFonts w:ascii="Humanst521 BT" w:hAnsi="Humanst521 BT" w:cs="Humanst521 BT"/>
          <w:sz w:val="26"/>
          <w:szCs w:val="26"/>
        </w:rPr>
        <w:t>ayo</w:t>
      </w:r>
      <w:r w:rsidR="001C50A4">
        <w:rPr>
          <w:rFonts w:ascii="Humanst521 BT" w:hAnsi="Humanst521 BT" w:cs="Humanst521 BT"/>
          <w:sz w:val="26"/>
          <w:szCs w:val="26"/>
        </w:rPr>
        <w:t xml:space="preserve"> del dos mil dieciseis</w:t>
      </w:r>
      <w:r w:rsidRPr="009C7957">
        <w:rPr>
          <w:rFonts w:ascii="Humanst521 BT" w:hAnsi="Humanst521 BT" w:cs="Humanst521 BT"/>
          <w:sz w:val="26"/>
          <w:szCs w:val="26"/>
        </w:rPr>
        <w:t>,</w:t>
      </w:r>
      <w:r w:rsidR="00FF3A9C" w:rsidRPr="009C7957">
        <w:rPr>
          <w:rFonts w:ascii="Humanst521 BT" w:hAnsi="Humanst521 BT" w:cs="Humanst521 BT"/>
          <w:sz w:val="26"/>
          <w:szCs w:val="26"/>
        </w:rPr>
        <w:t xml:space="preserve"> damos inicio a la Sesión del Régimen de la Comisión de Partidos Políticos y Financiamiento</w:t>
      </w:r>
      <w:r w:rsidR="001C50A4">
        <w:rPr>
          <w:rFonts w:ascii="Humanst521 BT" w:hAnsi="Humanst521 BT" w:cs="Humanst521 BT"/>
          <w:sz w:val="26"/>
          <w:szCs w:val="26"/>
        </w:rPr>
        <w:t>,</w:t>
      </w:r>
      <w:r w:rsidR="00FF3A9C" w:rsidRPr="009C7957">
        <w:rPr>
          <w:rFonts w:ascii="Humanst521 BT" w:hAnsi="Humanst521 BT" w:cs="Humanst521 BT"/>
          <w:sz w:val="26"/>
          <w:szCs w:val="26"/>
        </w:rPr>
        <w:t xml:space="preserve"> </w:t>
      </w:r>
      <w:r w:rsidR="005A01D8" w:rsidRPr="009C7957">
        <w:rPr>
          <w:rFonts w:ascii="Humanst521 BT" w:hAnsi="Humanst521 BT" w:cs="Humanst521 BT"/>
          <w:sz w:val="26"/>
          <w:szCs w:val="26"/>
        </w:rPr>
        <w:t xml:space="preserve">misma que se está trasmitiendo en vivo en el portal de internet </w:t>
      </w:r>
      <w:r w:rsidR="004C7085">
        <w:rPr>
          <w:rFonts w:ascii="Humanst521 BT" w:hAnsi="Humanst521 BT" w:cs="Humanst521 BT"/>
          <w:sz w:val="26"/>
          <w:szCs w:val="26"/>
        </w:rPr>
        <w:t>del Instituto Estatal Electoral, e</w:t>
      </w:r>
      <w:r w:rsidR="005A01D8" w:rsidRPr="009C7957">
        <w:rPr>
          <w:rFonts w:ascii="Humanst521 BT" w:hAnsi="Humanst521 BT" w:cs="Humanst521 BT"/>
          <w:sz w:val="26"/>
          <w:szCs w:val="26"/>
        </w:rPr>
        <w:t>n</w:t>
      </w:r>
      <w:r w:rsidRPr="009C7957">
        <w:rPr>
          <w:rFonts w:ascii="Humanst521 BT" w:hAnsi="Humanst521 BT" w:cs="Humanst521 BT"/>
          <w:sz w:val="26"/>
          <w:szCs w:val="26"/>
        </w:rPr>
        <w:t xml:space="preserve"> el domicilio ubicado en Calzada Justo Sierra número mil dos, guión “B” del Fraccionamiento Los Pinos, se reunieron previa convocatoria emitida p</w:t>
      </w:r>
      <w:r w:rsidR="004C7085">
        <w:rPr>
          <w:rFonts w:ascii="Humanst521 BT" w:hAnsi="Humanst521 BT" w:cs="Humanst521 BT"/>
          <w:sz w:val="26"/>
          <w:szCs w:val="26"/>
        </w:rPr>
        <w:t xml:space="preserve">or el Presidente de la Comisión, </w:t>
      </w:r>
      <w:r w:rsidRPr="009C7957">
        <w:rPr>
          <w:rFonts w:ascii="Humanst521 BT" w:hAnsi="Humanst521 BT" w:cs="Humanst521 BT"/>
          <w:sz w:val="26"/>
          <w:szCs w:val="26"/>
        </w:rPr>
        <w:t xml:space="preserve">a efecto de celebrar la </w:t>
      </w:r>
      <w:r w:rsidRPr="00131883">
        <w:rPr>
          <w:rFonts w:ascii="Humanst521 BT" w:hAnsi="Humanst521 BT" w:cs="Humanst521 BT"/>
          <w:sz w:val="26"/>
          <w:szCs w:val="26"/>
        </w:rPr>
        <w:t>Sesión de Dictaminación de la Comisión del Régimen de Partidos Políticos y Financiamiento</w:t>
      </w:r>
      <w:r w:rsidRPr="009C7957">
        <w:rPr>
          <w:rFonts w:ascii="Humanst521 BT" w:hAnsi="Humanst521 BT" w:cs="Humanst521 BT"/>
          <w:sz w:val="26"/>
          <w:szCs w:val="26"/>
        </w:rPr>
        <w:t>--------------------------------------------------------------------------------------------------------</w:t>
      </w:r>
      <w:r w:rsidR="00143D76">
        <w:rPr>
          <w:rFonts w:ascii="Humanst521 BT" w:hAnsi="Humanst521 BT" w:cs="Humanst521 BT"/>
          <w:sz w:val="26"/>
          <w:szCs w:val="26"/>
        </w:rPr>
        <w:t>--------</w:t>
      </w:r>
      <w:r w:rsidR="002F24A0">
        <w:rPr>
          <w:rFonts w:ascii="Humanst521 BT" w:hAnsi="Humanst521 BT" w:cs="Humanst521 BT"/>
          <w:sz w:val="26"/>
          <w:szCs w:val="26"/>
        </w:rPr>
        <w:t>-------</w:t>
      </w:r>
      <w:r w:rsidR="00131883" w:rsidRPr="00131883">
        <w:rPr>
          <w:rFonts w:ascii="Humanst521 BT" w:hAnsi="Humanst521 BT" w:cs="Humanst521 BT"/>
          <w:sz w:val="26"/>
          <w:szCs w:val="26"/>
        </w:rPr>
        <w:t xml:space="preserve"> </w:t>
      </w:r>
    </w:p>
    <w:p w:rsidR="00C10D44" w:rsidRPr="009C7957" w:rsidRDefault="001C50A4" w:rsidP="00E1709A">
      <w:pPr>
        <w:spacing w:line="276" w:lineRule="auto"/>
        <w:jc w:val="both"/>
        <w:rPr>
          <w:rFonts w:ascii="Humanst521 BT" w:hAnsi="Humanst521 BT" w:cs="Humanst521 BT"/>
          <w:sz w:val="26"/>
          <w:szCs w:val="26"/>
        </w:rPr>
      </w:pPr>
      <w:r w:rsidRPr="001C50A4">
        <w:rPr>
          <w:rFonts w:ascii="Humanst521 BT" w:hAnsi="Humanst521 BT" w:cs="Humanst521 BT"/>
          <w:sz w:val="26"/>
          <w:szCs w:val="26"/>
        </w:rPr>
        <w:t>Acto seguido el</w:t>
      </w:r>
      <w:r>
        <w:rPr>
          <w:rFonts w:ascii="Humanst521 BT" w:hAnsi="Humanst521 BT" w:cs="Humanst521 BT"/>
          <w:b/>
          <w:sz w:val="26"/>
          <w:szCs w:val="26"/>
        </w:rPr>
        <w:t xml:space="preserve"> </w:t>
      </w:r>
      <w:r w:rsidR="00C10D44" w:rsidRPr="004C7085">
        <w:rPr>
          <w:rFonts w:ascii="Humanst521 BT" w:hAnsi="Humanst521 BT" w:cs="Humanst521 BT"/>
          <w:b/>
          <w:sz w:val="26"/>
          <w:szCs w:val="26"/>
        </w:rPr>
        <w:t>PRESIDENTE DE LA COMISIÓN DEL RÉGIMEN DE PARTIDOS POLÍTICOS Y FINANCIAMIENTO, DANIEL GARCÍA GARCÍA</w:t>
      </w:r>
      <w:r>
        <w:rPr>
          <w:rFonts w:ascii="Humanst521 BT" w:hAnsi="Humanst521 BT" w:cs="Humanst521 BT"/>
          <w:sz w:val="26"/>
          <w:szCs w:val="26"/>
        </w:rPr>
        <w:t>, d</w:t>
      </w:r>
      <w:r w:rsidR="00C10D44" w:rsidRPr="009C7957">
        <w:rPr>
          <w:rFonts w:ascii="Humanst521 BT" w:hAnsi="Humanst521 BT" w:cs="Humanst521 BT"/>
          <w:sz w:val="26"/>
          <w:szCs w:val="26"/>
        </w:rPr>
        <w:t>io la bienvenida a los Consejeros Electorales miembros de esta comisión, así como a las Consejeras y Consejeros Electorales del Consejo General, y a los Representantes de Partidos Políticos. -------------------------------------------------------------------------------------------------------------</w:t>
      </w:r>
    </w:p>
    <w:p w:rsidR="00582FD1" w:rsidRDefault="00C10D44"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A continuación el </w:t>
      </w:r>
      <w:r w:rsidRPr="009C7957">
        <w:rPr>
          <w:rFonts w:ascii="Humanst521 BT" w:hAnsi="Humanst521 BT" w:cs="Humanst521 BT"/>
          <w:b/>
          <w:sz w:val="26"/>
          <w:szCs w:val="26"/>
        </w:rPr>
        <w:t>PRESIDENTE DE LA COMISIÓN</w:t>
      </w:r>
      <w:r w:rsidR="002F24A0">
        <w:rPr>
          <w:rFonts w:ascii="Humanst521 BT" w:hAnsi="Humanst521 BT" w:cs="Humanst521 BT"/>
          <w:b/>
          <w:sz w:val="26"/>
          <w:szCs w:val="26"/>
        </w:rPr>
        <w:t xml:space="preserve">, DANIEL GARCÍA GARCÍA, </w:t>
      </w:r>
      <w:r w:rsidRPr="009C7957">
        <w:rPr>
          <w:rFonts w:ascii="Humanst521 BT" w:hAnsi="Humanst521 BT" w:cs="Humanst521 BT"/>
          <w:b/>
          <w:sz w:val="26"/>
          <w:szCs w:val="26"/>
        </w:rPr>
        <w:t xml:space="preserve"> </w:t>
      </w:r>
      <w:r w:rsidRPr="009C7957">
        <w:rPr>
          <w:rFonts w:ascii="Humanst521 BT" w:hAnsi="Humanst521 BT" w:cs="Humanst521 BT"/>
          <w:color w:val="000000" w:themeColor="text1"/>
          <w:sz w:val="26"/>
          <w:szCs w:val="26"/>
        </w:rPr>
        <w:t>pidió a la Secretaria Técnica</w:t>
      </w:r>
      <w:r w:rsidR="001C50A4">
        <w:rPr>
          <w:rFonts w:ascii="Humanst521 BT" w:hAnsi="Humanst521 BT" w:cs="Humanst521 BT"/>
          <w:color w:val="000000" w:themeColor="text1"/>
          <w:sz w:val="26"/>
          <w:szCs w:val="26"/>
        </w:rPr>
        <w:t>,</w:t>
      </w:r>
      <w:r w:rsidRPr="009C7957">
        <w:rPr>
          <w:rFonts w:ascii="Humanst521 BT" w:hAnsi="Humanst521 BT" w:cs="Humanst521 BT"/>
          <w:color w:val="000000" w:themeColor="text1"/>
          <w:sz w:val="26"/>
          <w:szCs w:val="26"/>
        </w:rPr>
        <w:t xml:space="preserve"> pasar lista de asistencia para d</w:t>
      </w:r>
      <w:r w:rsidR="001C50A4">
        <w:rPr>
          <w:rFonts w:ascii="Humanst521 BT" w:hAnsi="Humanst521 BT" w:cs="Humanst521 BT"/>
          <w:color w:val="000000" w:themeColor="text1"/>
          <w:sz w:val="26"/>
          <w:szCs w:val="26"/>
        </w:rPr>
        <w:t>ar constancia de los presentes y</w:t>
      </w:r>
      <w:r w:rsidR="00CE605D">
        <w:rPr>
          <w:rFonts w:ascii="Humanst521 BT" w:hAnsi="Humanst521 BT" w:cs="Humanst521 BT"/>
          <w:color w:val="000000" w:themeColor="text1"/>
          <w:sz w:val="26"/>
          <w:szCs w:val="26"/>
        </w:rPr>
        <w:t xml:space="preserve"> verificar el quórum legal</w:t>
      </w:r>
      <w:r w:rsidR="001C50A4">
        <w:rPr>
          <w:rFonts w:ascii="Humanst521 BT" w:hAnsi="Humanst521 BT" w:cs="Humanst521 BT"/>
          <w:color w:val="000000" w:themeColor="text1"/>
          <w:sz w:val="26"/>
          <w:szCs w:val="26"/>
        </w:rPr>
        <w:t>.-------------------------------------------------------------------------------</w:t>
      </w:r>
    </w:p>
    <w:p w:rsidR="00A34877" w:rsidRPr="009C7957" w:rsidRDefault="00A34877" w:rsidP="00E1709A">
      <w:pPr>
        <w:spacing w:line="276" w:lineRule="auto"/>
        <w:jc w:val="both"/>
        <w:rPr>
          <w:rFonts w:ascii="Humanst521 BT" w:hAnsi="Humanst521 BT" w:cs="Humanst521 BT"/>
          <w:sz w:val="26"/>
          <w:szCs w:val="26"/>
        </w:rPr>
      </w:pPr>
    </w:p>
    <w:tbl>
      <w:tblPr>
        <w:tblW w:w="9136" w:type="dxa"/>
        <w:tblInd w:w="70" w:type="dxa"/>
        <w:tblLayout w:type="fixed"/>
        <w:tblCellMar>
          <w:left w:w="70" w:type="dxa"/>
          <w:right w:w="70" w:type="dxa"/>
        </w:tblCellMar>
        <w:tblLook w:val="0000"/>
      </w:tblPr>
      <w:tblGrid>
        <w:gridCol w:w="4395"/>
        <w:gridCol w:w="4741"/>
      </w:tblGrid>
      <w:tr w:rsidR="00582FD1" w:rsidRPr="009C7957" w:rsidTr="00E1709A">
        <w:trPr>
          <w:trHeight w:val="1149"/>
        </w:trPr>
        <w:tc>
          <w:tcPr>
            <w:tcW w:w="4395"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r w:rsidRPr="009C7957">
              <w:rPr>
                <w:rFonts w:ascii="Humanst521 BT" w:hAnsi="Humanst521 BT" w:cs="Humanst521 BT"/>
                <w:color w:val="000000" w:themeColor="text1"/>
                <w:sz w:val="26"/>
                <w:szCs w:val="26"/>
              </w:rPr>
              <w:t>C. DANIEL GARCÍA GARCÍA</w:t>
            </w:r>
          </w:p>
        </w:tc>
        <w:tc>
          <w:tcPr>
            <w:tcW w:w="4741"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PRESIDENTE DE LA COMISIÓN DEL</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RÉGIMEN DE PARTIDOS POLÍTICOS Y</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582FD1" w:rsidRPr="009C7957" w:rsidRDefault="00582FD1" w:rsidP="00E1709A">
            <w:pPr>
              <w:autoSpaceDE w:val="0"/>
              <w:autoSpaceDN w:val="0"/>
              <w:adjustRightInd w:val="0"/>
              <w:spacing w:line="276" w:lineRule="auto"/>
              <w:jc w:val="both"/>
              <w:rPr>
                <w:rFonts w:ascii="Humanst521 BT" w:hAnsi="Humanst521 BT" w:cs="Humanst521 BT"/>
                <w:color w:val="000000" w:themeColor="text1"/>
                <w:sz w:val="26"/>
                <w:szCs w:val="26"/>
              </w:rPr>
            </w:pPr>
          </w:p>
        </w:tc>
      </w:tr>
      <w:tr w:rsidR="00582FD1" w:rsidRPr="009C7957" w:rsidTr="00E1709A">
        <w:trPr>
          <w:trHeight w:val="892"/>
        </w:trPr>
        <w:tc>
          <w:tcPr>
            <w:tcW w:w="4395"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LORENZA GABRIELA SOBERANES</w:t>
            </w: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EGUÍA</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c>
          <w:tcPr>
            <w:tcW w:w="4741"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r w:rsidR="001C50A4">
              <w:rPr>
                <w:rFonts w:ascii="Humanst521 BT" w:hAnsi="Humanst521 BT" w:cs="Humanst521 BT"/>
                <w:sz w:val="26"/>
                <w:szCs w:val="26"/>
              </w:rPr>
              <w:t xml:space="preserve"> </w:t>
            </w:r>
            <w:r w:rsidRPr="009C7957">
              <w:rPr>
                <w:rFonts w:ascii="Humanst521 BT" w:hAnsi="Humanst521 BT" w:cs="Humanst521 BT"/>
                <w:sz w:val="26"/>
                <w:szCs w:val="26"/>
              </w:rPr>
              <w:t>DE PARTIDOS POLÍTICOS Y</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FINANCIAMIENTO; </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p>
        </w:tc>
      </w:tr>
      <w:tr w:rsidR="00582FD1" w:rsidRPr="009C7957" w:rsidTr="00E1709A">
        <w:trPr>
          <w:trHeight w:val="1242"/>
        </w:trPr>
        <w:tc>
          <w:tcPr>
            <w:tcW w:w="4395" w:type="dxa"/>
            <w:tcBorders>
              <w:top w:val="nil"/>
              <w:left w:val="nil"/>
              <w:bottom w:val="nil"/>
              <w:right w:val="nil"/>
            </w:tcBorders>
          </w:tcPr>
          <w:p w:rsidR="00582FD1" w:rsidRDefault="00B96FAF"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w:t>
            </w:r>
            <w:r w:rsidR="00582FD1" w:rsidRPr="009C7957">
              <w:rPr>
                <w:rFonts w:ascii="Humanst521 BT" w:hAnsi="Humanst521 BT" w:cs="Humanst521 BT"/>
                <w:sz w:val="26"/>
                <w:szCs w:val="26"/>
              </w:rPr>
              <w:t>ERENDIRA BIBIANA MACIEL LÓPEZ</w:t>
            </w:r>
          </w:p>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1C50A4"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SILVIA BADILLA LARA </w:t>
            </w:r>
          </w:p>
        </w:tc>
        <w:tc>
          <w:tcPr>
            <w:tcW w:w="4741"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VOCAL DE LA COMISIÓN DEL RÉGIMEN</w:t>
            </w:r>
            <w:r w:rsidR="001C50A4">
              <w:rPr>
                <w:rFonts w:ascii="Humanst521 BT" w:hAnsi="Humanst521 BT" w:cs="Humanst521 BT"/>
                <w:sz w:val="26"/>
                <w:szCs w:val="26"/>
              </w:rPr>
              <w:t xml:space="preserve"> </w:t>
            </w:r>
            <w:r w:rsidRPr="009C7957">
              <w:rPr>
                <w:rFonts w:ascii="Humanst521 BT" w:hAnsi="Humanst521 BT" w:cs="Humanst521 BT"/>
                <w:sz w:val="26"/>
                <w:szCs w:val="26"/>
              </w:rPr>
              <w:t>DE PARTIDOS POLÍTICOS Y</w:t>
            </w: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FINANCIAMIENTO;</w:t>
            </w:r>
          </w:p>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1C50A4"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SECRETARIA TÉCNICA; </w:t>
            </w:r>
          </w:p>
        </w:tc>
      </w:tr>
      <w:tr w:rsidR="00582FD1" w:rsidRPr="009C7957" w:rsidTr="00E1709A">
        <w:trPr>
          <w:trHeight w:val="1424"/>
        </w:trPr>
        <w:tc>
          <w:tcPr>
            <w:tcW w:w="4395" w:type="dxa"/>
            <w:tcBorders>
              <w:top w:val="nil"/>
              <w:left w:val="nil"/>
              <w:bottom w:val="nil"/>
              <w:right w:val="nil"/>
            </w:tcBorders>
          </w:tcPr>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w:t>
            </w:r>
            <w:r w:rsidR="001C50A4">
              <w:rPr>
                <w:rFonts w:ascii="Humanst521 BT" w:hAnsi="Humanst521 BT" w:cs="Humanst521 BT"/>
                <w:sz w:val="26"/>
                <w:szCs w:val="26"/>
              </w:rPr>
              <w:t>. JAVIER GARAY SÁ</w:t>
            </w:r>
            <w:r w:rsidR="00143D76">
              <w:rPr>
                <w:rFonts w:ascii="Humanst521 BT" w:hAnsi="Humanst521 BT" w:cs="Humanst521 BT"/>
                <w:sz w:val="26"/>
                <w:szCs w:val="26"/>
              </w:rPr>
              <w:t>NCHEZ</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p>
        </w:tc>
        <w:tc>
          <w:tcPr>
            <w:tcW w:w="4741" w:type="dxa"/>
            <w:tcBorders>
              <w:top w:val="nil"/>
              <w:left w:val="nil"/>
              <w:bottom w:val="nil"/>
              <w:right w:val="nil"/>
            </w:tcBorders>
          </w:tcPr>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Default="00143D7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CONSEJERO ELECTORAL DEL </w:t>
            </w:r>
          </w:p>
          <w:p w:rsidR="00143D76" w:rsidRPr="009C7957" w:rsidRDefault="00143D7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CONSEJO GENERAL ELECTORAL </w:t>
            </w:r>
          </w:p>
        </w:tc>
      </w:tr>
      <w:tr w:rsidR="00582FD1" w:rsidRPr="009C7957" w:rsidTr="00DC6C52">
        <w:trPr>
          <w:trHeight w:val="877"/>
        </w:trPr>
        <w:tc>
          <w:tcPr>
            <w:tcW w:w="4395" w:type="dxa"/>
            <w:tcBorders>
              <w:top w:val="nil"/>
              <w:left w:val="nil"/>
              <w:right w:val="nil"/>
            </w:tcBorders>
          </w:tcPr>
          <w:p w:rsidR="008D1456" w:rsidRDefault="008D1456" w:rsidP="00E1709A">
            <w:pPr>
              <w:autoSpaceDE w:val="0"/>
              <w:autoSpaceDN w:val="0"/>
              <w:adjustRightInd w:val="0"/>
              <w:spacing w:line="276" w:lineRule="auto"/>
              <w:jc w:val="both"/>
              <w:rPr>
                <w:rFonts w:ascii="Humanst521 BT" w:hAnsi="Humanst521 BT" w:cs="Humanst521 BT"/>
                <w:sz w:val="26"/>
                <w:szCs w:val="26"/>
              </w:rPr>
            </w:pP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 GRACIELA AMEZOLA CANSECO</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RODRIGO MARTINEZ SANDOVAL</w:t>
            </w: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c>
          <w:tcPr>
            <w:tcW w:w="4741" w:type="dxa"/>
            <w:tcBorders>
              <w:top w:val="nil"/>
              <w:left w:val="nil"/>
              <w:right w:val="nil"/>
            </w:tcBorders>
          </w:tcPr>
          <w:p w:rsidR="008D1456" w:rsidRDefault="008D1456"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CONSEJERA ELECTORAL DEL </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582FD1"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CONSEJERO ELECTORAL DEL CONSEJO GENERAL;</w:t>
            </w: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p>
        </w:tc>
      </w:tr>
      <w:tr w:rsidR="007A04AA" w:rsidRPr="009C7957" w:rsidTr="00DC6C52">
        <w:trPr>
          <w:trHeight w:val="1115"/>
        </w:trPr>
        <w:tc>
          <w:tcPr>
            <w:tcW w:w="4395" w:type="dxa"/>
            <w:tcBorders>
              <w:top w:val="nil"/>
              <w:left w:val="nil"/>
              <w:right w:val="nil"/>
            </w:tcBorders>
          </w:tcPr>
          <w:p w:rsidR="007A04AA" w:rsidRDefault="007A04AA"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lastRenderedPageBreak/>
              <w:t xml:space="preserve">C. </w:t>
            </w:r>
            <w:r w:rsidR="007157F1">
              <w:rPr>
                <w:rFonts w:ascii="Humanst521 BT" w:hAnsi="Humanst521 BT" w:cs="Humanst521 BT"/>
                <w:sz w:val="26"/>
                <w:szCs w:val="26"/>
              </w:rPr>
              <w:t>HELGA CASANOVA LÓPEZ</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450934" w:rsidRPr="009C7957"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DEIDA GUADALUPE PADILLA RODRIGUEZ </w:t>
            </w:r>
          </w:p>
        </w:tc>
        <w:tc>
          <w:tcPr>
            <w:tcW w:w="4741" w:type="dxa"/>
            <w:tcBorders>
              <w:top w:val="nil"/>
              <w:left w:val="nil"/>
              <w:right w:val="nil"/>
            </w:tcBorders>
          </w:tcPr>
          <w:p w:rsidR="007A04AA" w:rsidRPr="009C7957"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CONSEJERA</w:t>
            </w:r>
            <w:r w:rsidR="007A04AA" w:rsidRPr="009C7957">
              <w:rPr>
                <w:rFonts w:ascii="Humanst521 BT" w:hAnsi="Humanst521 BT" w:cs="Humanst521 BT"/>
                <w:sz w:val="26"/>
                <w:szCs w:val="26"/>
              </w:rPr>
              <w:t xml:space="preserve"> ELECTORAL DEL </w:t>
            </w:r>
          </w:p>
          <w:p w:rsidR="007A04AA" w:rsidRPr="009C7957" w:rsidRDefault="007A04AA"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CONSEJO GENERAL ELECTORAL;</w:t>
            </w:r>
          </w:p>
          <w:p w:rsidR="00450934" w:rsidRDefault="00450934" w:rsidP="00E1709A">
            <w:pPr>
              <w:autoSpaceDE w:val="0"/>
              <w:autoSpaceDN w:val="0"/>
              <w:adjustRightInd w:val="0"/>
              <w:spacing w:line="276" w:lineRule="auto"/>
              <w:jc w:val="both"/>
              <w:rPr>
                <w:rFonts w:ascii="Humanst521 BT" w:hAnsi="Humanst521 BT" w:cs="Humanst521 BT"/>
                <w:sz w:val="26"/>
                <w:szCs w:val="26"/>
              </w:rPr>
            </w:pPr>
          </w:p>
          <w:p w:rsidR="007A04AA" w:rsidRPr="009C7957" w:rsidRDefault="0045093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SECRETARIA EJECUTIVA</w:t>
            </w:r>
            <w:r w:rsidR="001C50A4">
              <w:rPr>
                <w:rFonts w:ascii="Humanst521 BT" w:hAnsi="Humanst521 BT" w:cs="Humanst521 BT"/>
                <w:sz w:val="26"/>
                <w:szCs w:val="26"/>
              </w:rPr>
              <w:t>;</w:t>
            </w:r>
          </w:p>
        </w:tc>
      </w:tr>
      <w:tr w:rsidR="00582FD1" w:rsidRPr="009C7957" w:rsidTr="00DC6C52">
        <w:trPr>
          <w:trHeight w:val="66"/>
        </w:trPr>
        <w:tc>
          <w:tcPr>
            <w:tcW w:w="4395" w:type="dxa"/>
            <w:tcBorders>
              <w:left w:val="nil"/>
              <w:bottom w:val="nil"/>
              <w:right w:val="nil"/>
            </w:tcBorders>
          </w:tcPr>
          <w:p w:rsidR="00CE605D" w:rsidRDefault="00CE605D"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CE605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JOSÉ MARTIN OLIVEROS RUIZ </w:t>
            </w:r>
          </w:p>
        </w:tc>
        <w:tc>
          <w:tcPr>
            <w:tcW w:w="4741" w:type="dxa"/>
            <w:tcBorders>
              <w:left w:val="nil"/>
              <w:bottom w:val="nil"/>
              <w:right w:val="nil"/>
            </w:tcBorders>
          </w:tcPr>
          <w:p w:rsidR="00CE605D" w:rsidRDefault="00CE605D" w:rsidP="00E1709A">
            <w:pPr>
              <w:autoSpaceDE w:val="0"/>
              <w:autoSpaceDN w:val="0"/>
              <w:adjustRightInd w:val="0"/>
              <w:spacing w:line="276" w:lineRule="auto"/>
              <w:jc w:val="both"/>
              <w:rPr>
                <w:rFonts w:ascii="Humanst521 BT" w:hAnsi="Humanst521 BT" w:cs="Humanst521 BT"/>
                <w:sz w:val="26"/>
                <w:szCs w:val="26"/>
              </w:rPr>
            </w:pPr>
          </w:p>
          <w:p w:rsidR="00582FD1" w:rsidRDefault="00CE605D"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ACCION NACIONAL</w:t>
            </w:r>
          </w:p>
          <w:p w:rsidR="00DC6C52" w:rsidRPr="009C7957" w:rsidRDefault="00DC6C52" w:rsidP="00E1709A">
            <w:pPr>
              <w:autoSpaceDE w:val="0"/>
              <w:autoSpaceDN w:val="0"/>
              <w:adjustRightInd w:val="0"/>
              <w:spacing w:line="276" w:lineRule="auto"/>
              <w:jc w:val="both"/>
              <w:rPr>
                <w:rFonts w:ascii="Humanst521 BT" w:hAnsi="Humanst521 BT" w:cs="Humanst521 BT"/>
                <w:sz w:val="26"/>
                <w:szCs w:val="26"/>
              </w:rPr>
            </w:pPr>
          </w:p>
        </w:tc>
      </w:tr>
      <w:tr w:rsidR="00582FD1" w:rsidRPr="009C7957" w:rsidTr="00E1709A">
        <w:trPr>
          <w:trHeight w:val="877"/>
        </w:trPr>
        <w:tc>
          <w:tcPr>
            <w:tcW w:w="4395" w:type="dxa"/>
            <w:tcBorders>
              <w:top w:val="nil"/>
              <w:left w:val="nil"/>
              <w:bottom w:val="nil"/>
              <w:right w:val="nil"/>
            </w:tcBorders>
          </w:tcPr>
          <w:p w:rsidR="00582FD1" w:rsidRDefault="00620022"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r w:rsidRPr="0083215F">
              <w:rPr>
                <w:rFonts w:ascii="Humanst521 BT" w:hAnsi="Humanst521 BT" w:cs="Humanst521 BT"/>
                <w:sz w:val="26"/>
                <w:szCs w:val="26"/>
                <w:lang w:val="es-MX"/>
              </w:rPr>
              <w:t xml:space="preserve">C. </w:t>
            </w:r>
            <w:r w:rsidR="007B24C5">
              <w:rPr>
                <w:rFonts w:ascii="Humanst521 BT" w:hAnsi="Humanst521 BT" w:cs="Humanst521 BT"/>
                <w:sz w:val="26"/>
                <w:szCs w:val="26"/>
                <w:lang w:val="es-MX"/>
              </w:rPr>
              <w:t>JOSÉ</w:t>
            </w:r>
            <w:r w:rsidR="00CE605D">
              <w:rPr>
                <w:rFonts w:ascii="Humanst521 BT" w:hAnsi="Humanst521 BT" w:cs="Humanst521 BT"/>
                <w:sz w:val="26"/>
                <w:szCs w:val="26"/>
                <w:lang w:val="es-MX"/>
              </w:rPr>
              <w:t xml:space="preserve"> ALFREDO MARTÍ</w:t>
            </w:r>
            <w:r w:rsidR="00CE605D" w:rsidRPr="0083215F">
              <w:rPr>
                <w:rFonts w:ascii="Humanst521 BT" w:hAnsi="Humanst521 BT" w:cs="Humanst521 BT"/>
                <w:sz w:val="26"/>
                <w:szCs w:val="26"/>
                <w:lang w:val="es-MX"/>
              </w:rPr>
              <w:t>NE</w:t>
            </w:r>
            <w:r w:rsidR="00CE605D">
              <w:rPr>
                <w:rFonts w:ascii="Humanst521 BT" w:hAnsi="Humanst521 BT" w:cs="Humanst521 BT"/>
                <w:sz w:val="26"/>
                <w:szCs w:val="26"/>
                <w:lang w:val="es-MX"/>
              </w:rPr>
              <w:t>Z</w:t>
            </w:r>
            <w:r w:rsidR="0083215F" w:rsidRPr="0083215F">
              <w:rPr>
                <w:rFonts w:ascii="Humanst521 BT" w:hAnsi="Humanst521 BT" w:cs="Humanst521 BT"/>
                <w:sz w:val="26"/>
                <w:szCs w:val="26"/>
                <w:lang w:val="es-MX"/>
              </w:rPr>
              <w:t xml:space="preserve"> MORENO</w:t>
            </w:r>
          </w:p>
          <w:p w:rsidR="00074C66" w:rsidRDefault="00074C66"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Default="00074C66"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p>
          <w:p w:rsidR="00074C66" w:rsidRPr="0083215F" w:rsidRDefault="0069770C" w:rsidP="00E1709A">
            <w:pPr>
              <w:tabs>
                <w:tab w:val="left" w:pos="356"/>
              </w:tabs>
              <w:autoSpaceDE w:val="0"/>
              <w:autoSpaceDN w:val="0"/>
              <w:adjustRightInd w:val="0"/>
              <w:spacing w:line="276" w:lineRule="auto"/>
              <w:jc w:val="both"/>
              <w:rPr>
                <w:rFonts w:ascii="Humanst521 BT" w:hAnsi="Humanst521 BT" w:cs="Humanst521 BT"/>
                <w:sz w:val="26"/>
                <w:szCs w:val="26"/>
                <w:lang w:val="es-MX"/>
              </w:rPr>
            </w:pPr>
            <w:r>
              <w:rPr>
                <w:rFonts w:ascii="Humanst521 BT" w:hAnsi="Humanst521 BT" w:cs="Humanst521 BT"/>
                <w:sz w:val="26"/>
                <w:szCs w:val="26"/>
                <w:lang w:val="es-MX"/>
              </w:rPr>
              <w:t xml:space="preserve">C. JAVIER LÁZARO SOLÍS BENAVIDEZ </w:t>
            </w:r>
          </w:p>
        </w:tc>
        <w:tc>
          <w:tcPr>
            <w:tcW w:w="4741" w:type="dxa"/>
            <w:tcBorders>
              <w:top w:val="nil"/>
              <w:left w:val="nil"/>
              <w:bottom w:val="nil"/>
              <w:right w:val="nil"/>
            </w:tcBorders>
          </w:tcPr>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REPRESENTANTE PROPIETARIO DEL</w:t>
            </w:r>
          </w:p>
          <w:p w:rsidR="00582FD1"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PARTIDO REVOLUCIONARIO</w:t>
            </w:r>
          </w:p>
          <w:p w:rsidR="00582FD1"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INSTITUCIONAL ;</w:t>
            </w:r>
          </w:p>
          <w:p w:rsidR="00074C66" w:rsidRDefault="00074C66" w:rsidP="00E1709A">
            <w:pPr>
              <w:autoSpaceDE w:val="0"/>
              <w:autoSpaceDN w:val="0"/>
              <w:adjustRightInd w:val="0"/>
              <w:spacing w:line="276" w:lineRule="auto"/>
              <w:jc w:val="both"/>
              <w:rPr>
                <w:rFonts w:ascii="Humanst521 BT" w:hAnsi="Humanst521 BT" w:cs="Humanst521 BT"/>
                <w:sz w:val="26"/>
                <w:szCs w:val="26"/>
              </w:rPr>
            </w:pPr>
          </w:p>
          <w:p w:rsidR="00582FD1" w:rsidRPr="009C7957" w:rsidRDefault="00074C6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DEL TRABAJO</w:t>
            </w:r>
            <w:r w:rsidR="001C50A4">
              <w:rPr>
                <w:rFonts w:ascii="Humanst521 BT" w:hAnsi="Humanst521 BT" w:cs="Humanst521 BT"/>
                <w:sz w:val="26"/>
                <w:szCs w:val="26"/>
              </w:rPr>
              <w:t>;</w:t>
            </w:r>
          </w:p>
        </w:tc>
      </w:tr>
      <w:tr w:rsidR="00582FD1" w:rsidRPr="009C7957" w:rsidTr="00E1709A">
        <w:trPr>
          <w:trHeight w:val="422"/>
        </w:trPr>
        <w:tc>
          <w:tcPr>
            <w:tcW w:w="4395" w:type="dxa"/>
            <w:tcBorders>
              <w:top w:val="nil"/>
              <w:left w:val="nil"/>
              <w:bottom w:val="nil"/>
              <w:right w:val="nil"/>
            </w:tcBorders>
          </w:tcPr>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C. RUTILO LORENZO MENDOZA </w:t>
            </w: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RAMIREZ</w:t>
            </w:r>
          </w:p>
          <w:p w:rsidR="00074C66" w:rsidRDefault="00074C66" w:rsidP="00E1709A">
            <w:pPr>
              <w:autoSpaceDE w:val="0"/>
              <w:autoSpaceDN w:val="0"/>
              <w:adjustRightInd w:val="0"/>
              <w:spacing w:line="276" w:lineRule="auto"/>
              <w:jc w:val="both"/>
              <w:rPr>
                <w:rFonts w:ascii="Humanst521 BT" w:hAnsi="Humanst521 BT" w:cs="Humanst521 BT"/>
                <w:sz w:val="26"/>
                <w:szCs w:val="26"/>
              </w:rPr>
            </w:pPr>
          </w:p>
          <w:p w:rsidR="00074C66" w:rsidRDefault="00074C6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SALVADOR GUZMAN MURILLO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1C50A4" w:rsidRDefault="001C50A4" w:rsidP="00E1709A">
            <w:pPr>
              <w:autoSpaceDE w:val="0"/>
              <w:autoSpaceDN w:val="0"/>
              <w:adjustRightInd w:val="0"/>
              <w:spacing w:line="276" w:lineRule="auto"/>
              <w:jc w:val="both"/>
              <w:rPr>
                <w:rFonts w:ascii="Humanst521 BT" w:hAnsi="Humanst521 BT" w:cs="Humanst521 BT"/>
                <w:sz w:val="26"/>
                <w:szCs w:val="26"/>
              </w:rPr>
            </w:pPr>
          </w:p>
          <w:p w:rsidR="00890DF6"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H</w:t>
            </w:r>
            <w:r w:rsidR="002F24A0">
              <w:rPr>
                <w:rFonts w:ascii="Humanst521 BT" w:hAnsi="Humanst521 BT" w:cs="Humanst521 BT"/>
                <w:sz w:val="26"/>
                <w:szCs w:val="26"/>
              </w:rPr>
              <w:t>É</w:t>
            </w:r>
            <w:r w:rsidR="00890DF6">
              <w:rPr>
                <w:rFonts w:ascii="Humanst521 BT" w:hAnsi="Humanst521 BT" w:cs="Humanst521 BT"/>
                <w:sz w:val="26"/>
                <w:szCs w:val="26"/>
              </w:rPr>
              <w:t xml:space="preserve">CTOR  CESEÑA MENDOZA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055A9A" w:rsidRDefault="00055A9A" w:rsidP="00E1709A">
            <w:pPr>
              <w:autoSpaceDE w:val="0"/>
              <w:autoSpaceDN w:val="0"/>
              <w:adjustRightInd w:val="0"/>
              <w:spacing w:line="276" w:lineRule="auto"/>
              <w:jc w:val="both"/>
              <w:rPr>
                <w:rFonts w:ascii="Humanst521 BT" w:hAnsi="Humanst521 BT" w:cs="Humanst521 BT"/>
                <w:sz w:val="26"/>
                <w:szCs w:val="26"/>
              </w:rPr>
            </w:pPr>
          </w:p>
          <w:p w:rsidR="00485168"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IDELFONSO CHOMINA MOLINA</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485168" w:rsidRDefault="001C50A4"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ROSENDO LÓ</w:t>
            </w:r>
            <w:r w:rsidR="002F24A0">
              <w:rPr>
                <w:rFonts w:ascii="Humanst521 BT" w:hAnsi="Humanst521 BT" w:cs="Humanst521 BT"/>
                <w:sz w:val="26"/>
                <w:szCs w:val="26"/>
              </w:rPr>
              <w:t>PEZ GUZMÁ</w:t>
            </w:r>
            <w:r w:rsidR="00485168">
              <w:rPr>
                <w:rFonts w:ascii="Humanst521 BT" w:hAnsi="Humanst521 BT" w:cs="Humanst521 BT"/>
                <w:sz w:val="26"/>
                <w:szCs w:val="26"/>
              </w:rPr>
              <w:t>N</w:t>
            </w:r>
          </w:p>
          <w:p w:rsidR="00485168" w:rsidRDefault="00485168" w:rsidP="00E1709A">
            <w:pPr>
              <w:autoSpaceDE w:val="0"/>
              <w:autoSpaceDN w:val="0"/>
              <w:adjustRightInd w:val="0"/>
              <w:spacing w:line="276" w:lineRule="auto"/>
              <w:jc w:val="both"/>
              <w:rPr>
                <w:rFonts w:ascii="Humanst521 BT" w:hAnsi="Humanst521 BT" w:cs="Humanst521 BT"/>
                <w:sz w:val="26"/>
                <w:szCs w:val="26"/>
              </w:rPr>
            </w:pPr>
          </w:p>
          <w:p w:rsidR="00485168" w:rsidRDefault="00485168" w:rsidP="00E1709A">
            <w:pPr>
              <w:autoSpaceDE w:val="0"/>
              <w:autoSpaceDN w:val="0"/>
              <w:adjustRightInd w:val="0"/>
              <w:spacing w:line="276" w:lineRule="auto"/>
              <w:jc w:val="both"/>
              <w:rPr>
                <w:rFonts w:ascii="Humanst521 BT" w:hAnsi="Humanst521 BT" w:cs="Humanst521 BT"/>
                <w:sz w:val="26"/>
                <w:szCs w:val="26"/>
              </w:rPr>
            </w:pPr>
          </w:p>
          <w:p w:rsidR="00485168" w:rsidRDefault="00C2307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C. ROGELIO ROBLES DUMAS</w:t>
            </w:r>
          </w:p>
          <w:p w:rsidR="00C23070" w:rsidRDefault="00C23070" w:rsidP="00E1709A">
            <w:pPr>
              <w:autoSpaceDE w:val="0"/>
              <w:autoSpaceDN w:val="0"/>
              <w:adjustRightInd w:val="0"/>
              <w:spacing w:line="276" w:lineRule="auto"/>
              <w:jc w:val="both"/>
              <w:rPr>
                <w:rFonts w:ascii="Humanst521 BT" w:hAnsi="Humanst521 BT" w:cs="Humanst521 BT"/>
                <w:sz w:val="26"/>
                <w:szCs w:val="26"/>
              </w:rPr>
            </w:pPr>
          </w:p>
          <w:p w:rsidR="00C22CA5" w:rsidRPr="00C22CA5" w:rsidRDefault="002F24A0" w:rsidP="00E1709A">
            <w:pPr>
              <w:jc w:val="both"/>
              <w:rPr>
                <w:rFonts w:ascii="Humanst521 BT" w:hAnsi="Humanst521 BT" w:cs="Humanst521 BT"/>
                <w:sz w:val="26"/>
                <w:szCs w:val="26"/>
              </w:rPr>
            </w:pPr>
            <w:r>
              <w:rPr>
                <w:rFonts w:ascii="Humanst521 BT" w:hAnsi="Humanst521 BT" w:cs="Humanst521 BT"/>
                <w:sz w:val="26"/>
                <w:szCs w:val="26"/>
              </w:rPr>
              <w:t>C. HÉ</w:t>
            </w:r>
            <w:r w:rsidR="00C22CA5">
              <w:rPr>
                <w:rFonts w:ascii="Humanst521 BT" w:hAnsi="Humanst521 BT" w:cs="Humanst521 BT"/>
                <w:sz w:val="26"/>
                <w:szCs w:val="26"/>
              </w:rPr>
              <w:t xml:space="preserve">CTOR </w:t>
            </w:r>
            <w:r w:rsidR="001C50A4">
              <w:rPr>
                <w:rFonts w:ascii="Humanst521 BT" w:hAnsi="Humanst521 BT" w:cs="Humanst521 BT"/>
                <w:sz w:val="26"/>
                <w:szCs w:val="26"/>
              </w:rPr>
              <w:t xml:space="preserve">HORACION </w:t>
            </w:r>
            <w:r w:rsidR="00C22CA5">
              <w:rPr>
                <w:rFonts w:ascii="Humanst521 BT" w:hAnsi="Humanst521 BT" w:cs="Humanst521 BT"/>
                <w:sz w:val="26"/>
                <w:szCs w:val="26"/>
              </w:rPr>
              <w:t>MEILL</w:t>
            </w:r>
            <w:r w:rsidR="00C22CA5" w:rsidRPr="00C22CA5">
              <w:rPr>
                <w:rFonts w:ascii="Humanst521 BT" w:hAnsi="Humanst521 BT" w:cs="Humanst521 BT"/>
                <w:sz w:val="26"/>
                <w:szCs w:val="26"/>
              </w:rPr>
              <w:t xml:space="preserve">ÓN HUELGA </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69770C"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RAÚL RAMIREZ SAAVEDRA </w:t>
            </w:r>
          </w:p>
          <w:p w:rsidR="0037555B" w:rsidRDefault="0037555B" w:rsidP="00E1709A">
            <w:pPr>
              <w:autoSpaceDE w:val="0"/>
              <w:autoSpaceDN w:val="0"/>
              <w:adjustRightInd w:val="0"/>
              <w:spacing w:line="276" w:lineRule="auto"/>
              <w:jc w:val="both"/>
              <w:rPr>
                <w:rFonts w:ascii="Humanst521 BT" w:hAnsi="Humanst521 BT" w:cs="Humanst521 BT"/>
                <w:sz w:val="26"/>
                <w:szCs w:val="26"/>
              </w:rPr>
            </w:pPr>
          </w:p>
          <w:p w:rsidR="00E1709A" w:rsidRDefault="00E1709A" w:rsidP="00E1709A">
            <w:pPr>
              <w:autoSpaceDE w:val="0"/>
              <w:autoSpaceDN w:val="0"/>
              <w:adjustRightInd w:val="0"/>
              <w:spacing w:line="276" w:lineRule="auto"/>
              <w:jc w:val="both"/>
              <w:rPr>
                <w:rFonts w:ascii="Humanst521 BT" w:hAnsi="Humanst521 BT" w:cs="Humanst521 BT"/>
                <w:sz w:val="26"/>
                <w:szCs w:val="26"/>
              </w:rPr>
            </w:pPr>
          </w:p>
          <w:p w:rsidR="0069770C" w:rsidRPr="009C7957"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C. LUIS RAMÓN IRINEO ROMERO </w:t>
            </w:r>
          </w:p>
        </w:tc>
        <w:tc>
          <w:tcPr>
            <w:tcW w:w="4741" w:type="dxa"/>
            <w:tcBorders>
              <w:top w:val="nil"/>
              <w:left w:val="nil"/>
              <w:bottom w:val="nil"/>
              <w:right w:val="nil"/>
            </w:tcBorders>
          </w:tcPr>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9B4160" w:rsidRDefault="009B416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MOVIMIENTO CIUDADANO</w:t>
            </w:r>
            <w:r w:rsidR="001C50A4">
              <w:rPr>
                <w:rFonts w:ascii="Humanst521 BT" w:hAnsi="Humanst521 BT" w:cs="Humanst521 BT"/>
                <w:sz w:val="26"/>
                <w:szCs w:val="26"/>
              </w:rPr>
              <w:t>;</w:t>
            </w:r>
          </w:p>
          <w:p w:rsidR="009B4160" w:rsidRDefault="009B4160" w:rsidP="00E1709A">
            <w:pPr>
              <w:autoSpaceDE w:val="0"/>
              <w:autoSpaceDN w:val="0"/>
              <w:adjustRightInd w:val="0"/>
              <w:spacing w:line="276" w:lineRule="auto"/>
              <w:jc w:val="both"/>
              <w:rPr>
                <w:rFonts w:ascii="Humanst521 BT" w:hAnsi="Humanst521 BT" w:cs="Humanst521 BT"/>
                <w:sz w:val="26"/>
                <w:szCs w:val="26"/>
              </w:rPr>
            </w:pPr>
          </w:p>
          <w:p w:rsidR="001C50A4" w:rsidRDefault="00074C6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w:t>
            </w:r>
            <w:r w:rsidR="00E1709A">
              <w:rPr>
                <w:rFonts w:ascii="Humanst521 BT" w:hAnsi="Humanst521 BT" w:cs="Humanst521 BT"/>
                <w:sz w:val="26"/>
                <w:szCs w:val="26"/>
              </w:rPr>
              <w:t>TE DEL PARTIDO BAJA CALIFORNIA</w:t>
            </w:r>
            <w:r w:rsidR="001C50A4">
              <w:rPr>
                <w:rFonts w:ascii="Humanst521 BT" w:hAnsi="Humanst521 BT" w:cs="Humanst521 BT"/>
                <w:sz w:val="26"/>
                <w:szCs w:val="26"/>
              </w:rPr>
              <w:t>;</w:t>
            </w:r>
          </w:p>
          <w:p w:rsidR="00890DF6" w:rsidRDefault="00E1709A"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DE PARTIDO  ENCUENTRO SOCIAL </w:t>
            </w:r>
          </w:p>
          <w:p w:rsidR="00890DF6" w:rsidRDefault="00890DF6" w:rsidP="00E1709A">
            <w:pPr>
              <w:autoSpaceDE w:val="0"/>
              <w:autoSpaceDN w:val="0"/>
              <w:adjustRightInd w:val="0"/>
              <w:spacing w:line="276" w:lineRule="auto"/>
              <w:jc w:val="both"/>
              <w:rPr>
                <w:rFonts w:ascii="Humanst521 BT" w:hAnsi="Humanst521 BT" w:cs="Humanst521 BT"/>
                <w:sz w:val="26"/>
                <w:szCs w:val="26"/>
              </w:rPr>
            </w:pPr>
          </w:p>
          <w:p w:rsidR="00485168"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VERDE ECOLOGISTA DE MEXICO</w:t>
            </w:r>
          </w:p>
          <w:p w:rsidR="00485168" w:rsidRDefault="0037555B"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 xml:space="preserve">REPRESENTANTE PROPIETARIO DEL PARTIDO REVOLUCIÓN DEMOCRÁTICA </w:t>
            </w:r>
          </w:p>
          <w:p w:rsidR="00C23070" w:rsidRDefault="00C23070"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NUEVA ALIANZA</w:t>
            </w:r>
          </w:p>
          <w:p w:rsidR="00C22CA5" w:rsidRDefault="00C22CA5"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DEL PARTIDO PENINSULAR DE LAS CALIFORNIAS</w:t>
            </w:r>
          </w:p>
          <w:p w:rsidR="00E1709A" w:rsidRDefault="00E1709A" w:rsidP="00E1709A">
            <w:pPr>
              <w:autoSpaceDE w:val="0"/>
              <w:autoSpaceDN w:val="0"/>
              <w:adjustRightInd w:val="0"/>
              <w:spacing w:line="276" w:lineRule="auto"/>
              <w:jc w:val="both"/>
              <w:rPr>
                <w:rFonts w:ascii="Humanst521 BT" w:hAnsi="Humanst521 BT" w:cs="Humanst521 BT"/>
                <w:sz w:val="26"/>
                <w:szCs w:val="26"/>
              </w:rPr>
            </w:pPr>
          </w:p>
          <w:p w:rsidR="0037555B"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PROPIETARIO DEL PARTIDO HUMANISTA</w:t>
            </w:r>
            <w:r w:rsidR="00D93CEA">
              <w:rPr>
                <w:rFonts w:ascii="Humanst521 BT" w:hAnsi="Humanst521 BT" w:cs="Humanst521 BT"/>
                <w:sz w:val="26"/>
                <w:szCs w:val="26"/>
              </w:rPr>
              <w:t>;</w:t>
            </w:r>
          </w:p>
          <w:p w:rsidR="00C22CA5" w:rsidRDefault="00C22CA5" w:rsidP="00E1709A">
            <w:pPr>
              <w:autoSpaceDE w:val="0"/>
              <w:autoSpaceDN w:val="0"/>
              <w:adjustRightInd w:val="0"/>
              <w:spacing w:line="276" w:lineRule="auto"/>
              <w:jc w:val="both"/>
              <w:rPr>
                <w:rFonts w:ascii="Humanst521 BT" w:hAnsi="Humanst521 BT" w:cs="Humanst521 BT"/>
                <w:sz w:val="26"/>
                <w:szCs w:val="26"/>
              </w:rPr>
            </w:pPr>
          </w:p>
          <w:p w:rsidR="00485168" w:rsidRDefault="0069770C"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REPRESENTANTE D</w:t>
            </w:r>
            <w:r w:rsidR="0037555B">
              <w:rPr>
                <w:rFonts w:ascii="Humanst521 BT" w:hAnsi="Humanst521 BT" w:cs="Humanst521 BT"/>
                <w:sz w:val="26"/>
                <w:szCs w:val="26"/>
              </w:rPr>
              <w:t>EL CANDIDATO INDEPENDIENTE GASTÓN</w:t>
            </w:r>
            <w:r>
              <w:rPr>
                <w:rFonts w:ascii="Humanst521 BT" w:hAnsi="Humanst521 BT" w:cs="Humanst521 BT"/>
                <w:sz w:val="26"/>
                <w:szCs w:val="26"/>
              </w:rPr>
              <w:t xml:space="preserve"> LUKEN GARZA</w:t>
            </w:r>
          </w:p>
          <w:p w:rsidR="00E1709A" w:rsidRDefault="00E1709A" w:rsidP="00E1709A">
            <w:pPr>
              <w:autoSpaceDE w:val="0"/>
              <w:autoSpaceDN w:val="0"/>
              <w:adjustRightInd w:val="0"/>
              <w:spacing w:line="276" w:lineRule="auto"/>
              <w:jc w:val="both"/>
              <w:rPr>
                <w:rFonts w:ascii="Humanst521 BT" w:hAnsi="Humanst521 BT" w:cs="Humanst521 BT"/>
                <w:sz w:val="26"/>
                <w:szCs w:val="26"/>
              </w:rPr>
            </w:pPr>
          </w:p>
          <w:p w:rsidR="00E1709A" w:rsidRPr="009C7957" w:rsidRDefault="00E1709A" w:rsidP="00E1709A">
            <w:pPr>
              <w:autoSpaceDE w:val="0"/>
              <w:autoSpaceDN w:val="0"/>
              <w:adjustRightInd w:val="0"/>
              <w:spacing w:line="276" w:lineRule="auto"/>
              <w:jc w:val="both"/>
              <w:rPr>
                <w:rFonts w:ascii="Humanst521 BT" w:hAnsi="Humanst521 BT" w:cs="Humanst521 BT"/>
                <w:sz w:val="26"/>
                <w:szCs w:val="26"/>
              </w:rPr>
            </w:pPr>
          </w:p>
        </w:tc>
      </w:tr>
    </w:tbl>
    <w:p w:rsidR="008223F8" w:rsidRPr="009C7957" w:rsidRDefault="00582FD1" w:rsidP="00E1709A">
      <w:pPr>
        <w:autoSpaceDE w:val="0"/>
        <w:autoSpaceDN w:val="0"/>
        <w:adjustRightInd w:val="0"/>
        <w:spacing w:line="276" w:lineRule="auto"/>
        <w:jc w:val="both"/>
        <w:rPr>
          <w:rFonts w:ascii="Humanst521 BT" w:hAnsi="Humanst521 BT" w:cs="Humanst521 BT"/>
          <w:b/>
          <w:sz w:val="26"/>
          <w:szCs w:val="26"/>
        </w:rPr>
      </w:pPr>
      <w:r w:rsidRPr="009C7957">
        <w:rPr>
          <w:rFonts w:ascii="Humanst521 BT" w:hAnsi="Humanst521 BT" w:cs="Humanst521 BT"/>
          <w:sz w:val="26"/>
          <w:szCs w:val="26"/>
        </w:rPr>
        <w:t>Enseguida la</w:t>
      </w:r>
      <w:r w:rsidR="0098302A" w:rsidRPr="009C7957">
        <w:rPr>
          <w:rFonts w:ascii="Humanst521 BT" w:hAnsi="Humanst521 BT" w:cs="Humanst521 BT"/>
          <w:b/>
          <w:sz w:val="26"/>
          <w:szCs w:val="26"/>
        </w:rPr>
        <w:t xml:space="preserve"> SECRETARIA TÉCNICA, SILVIA BADILLA LARA</w:t>
      </w:r>
      <w:r w:rsidRPr="009C7957">
        <w:rPr>
          <w:rFonts w:ascii="Humanst521 BT" w:hAnsi="Humanst521 BT" w:cs="Humanst521 BT"/>
          <w:b/>
          <w:sz w:val="26"/>
          <w:szCs w:val="26"/>
        </w:rPr>
        <w:t xml:space="preserve">, </w:t>
      </w:r>
      <w:r w:rsidR="00D93CEA" w:rsidRPr="00D93CEA">
        <w:rPr>
          <w:rFonts w:ascii="Humanst521 BT" w:hAnsi="Humanst521 BT" w:cs="Humanst521 BT"/>
          <w:sz w:val="26"/>
          <w:szCs w:val="26"/>
        </w:rPr>
        <w:t>procedió a</w:t>
      </w:r>
      <w:r w:rsidR="00D93CEA">
        <w:rPr>
          <w:rFonts w:ascii="Humanst521 BT" w:hAnsi="Humanst521 BT" w:cs="Humanst521 BT"/>
          <w:b/>
          <w:sz w:val="26"/>
          <w:szCs w:val="26"/>
        </w:rPr>
        <w:t xml:space="preserve"> </w:t>
      </w:r>
      <w:r w:rsidRPr="009C7957">
        <w:rPr>
          <w:rFonts w:ascii="Humanst521 BT" w:hAnsi="Humanst521 BT" w:cs="Humanst521 BT"/>
          <w:sz w:val="26"/>
          <w:szCs w:val="26"/>
        </w:rPr>
        <w:t>pas</w:t>
      </w:r>
      <w:r w:rsidR="00D93CEA">
        <w:rPr>
          <w:rFonts w:ascii="Humanst521 BT" w:hAnsi="Humanst521 BT" w:cs="Humanst521 BT"/>
          <w:sz w:val="26"/>
          <w:szCs w:val="26"/>
        </w:rPr>
        <w:t xml:space="preserve">ar </w:t>
      </w:r>
      <w:r w:rsidRPr="009C7957">
        <w:rPr>
          <w:rFonts w:ascii="Humanst521 BT" w:hAnsi="Humanst521 BT" w:cs="Humanst521 BT"/>
          <w:sz w:val="26"/>
          <w:szCs w:val="26"/>
        </w:rPr>
        <w:t xml:space="preserve">lista de asistencia e informó que se encontraban presentes </w:t>
      </w:r>
      <w:r w:rsidR="00EC51D6">
        <w:rPr>
          <w:rFonts w:ascii="Humanst521 BT" w:hAnsi="Humanst521 BT" w:cs="Humanst521 BT"/>
          <w:sz w:val="26"/>
          <w:szCs w:val="26"/>
        </w:rPr>
        <w:t>dos</w:t>
      </w:r>
      <w:r w:rsidR="00C10D44" w:rsidRPr="009C7957">
        <w:rPr>
          <w:rFonts w:ascii="Humanst521 BT" w:hAnsi="Humanst521 BT" w:cs="Humanst521 BT"/>
          <w:sz w:val="26"/>
          <w:szCs w:val="26"/>
        </w:rPr>
        <w:t xml:space="preserve"> </w:t>
      </w:r>
      <w:r w:rsidR="00E0637A">
        <w:rPr>
          <w:rFonts w:ascii="Humanst521 BT" w:hAnsi="Humanst521 BT" w:cs="Humanst521 BT"/>
          <w:sz w:val="26"/>
          <w:szCs w:val="26"/>
        </w:rPr>
        <w:t xml:space="preserve">Consejeros Electorales </w:t>
      </w:r>
      <w:r w:rsidR="00EC51D6">
        <w:rPr>
          <w:rFonts w:ascii="Humanst521 BT" w:hAnsi="Humanst521 BT" w:cs="Humanst521 BT"/>
          <w:sz w:val="26"/>
          <w:szCs w:val="26"/>
        </w:rPr>
        <w:t xml:space="preserve">integrantes de la Comisión </w:t>
      </w:r>
      <w:r w:rsidR="00E0637A">
        <w:rPr>
          <w:rFonts w:ascii="Humanst521 BT" w:hAnsi="Humanst521 BT" w:cs="Humanst521 BT"/>
          <w:sz w:val="26"/>
          <w:szCs w:val="26"/>
        </w:rPr>
        <w:t xml:space="preserve">y ocho </w:t>
      </w:r>
      <w:r w:rsidRPr="009C7957">
        <w:rPr>
          <w:rFonts w:ascii="Humanst521 BT" w:hAnsi="Humanst521 BT" w:cs="Humanst521 BT"/>
          <w:sz w:val="26"/>
          <w:szCs w:val="26"/>
        </w:rPr>
        <w:t>Representantes de Partidos Políticos.-----------------------------------------------------------------------------------------------------------------------------------</w:t>
      </w:r>
      <w:r w:rsidRPr="009C7957">
        <w:rPr>
          <w:rFonts w:ascii="Humanst521 BT" w:hAnsi="Humanst521 BT" w:cs="Humanst521 BT"/>
          <w:b/>
          <w:sz w:val="26"/>
          <w:szCs w:val="26"/>
        </w:rPr>
        <w:t xml:space="preserve"> </w:t>
      </w:r>
    </w:p>
    <w:p w:rsidR="00582FD1" w:rsidRPr="009C7957" w:rsidRDefault="00D93CEA"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Humanst521 BT"/>
          <w:sz w:val="26"/>
          <w:szCs w:val="26"/>
        </w:rPr>
        <w:t>Acto seguido el</w:t>
      </w:r>
      <w:r w:rsidR="002D6E00" w:rsidRPr="009C7957">
        <w:rPr>
          <w:rFonts w:ascii="Humanst521 BT" w:hAnsi="Humanst521 BT" w:cs="Humanst521 BT"/>
          <w:sz w:val="26"/>
          <w:szCs w:val="26"/>
        </w:rPr>
        <w:t xml:space="preserve"> </w:t>
      </w:r>
      <w:r w:rsidR="002D6E00" w:rsidRPr="009C7957">
        <w:rPr>
          <w:rFonts w:ascii="Humanst521 BT" w:hAnsi="Humanst521 BT" w:cs="Humanst521 BT"/>
          <w:b/>
          <w:sz w:val="26"/>
          <w:szCs w:val="26"/>
        </w:rPr>
        <w:t>CONSEJERO PRESIDENTE</w:t>
      </w:r>
      <w:r>
        <w:rPr>
          <w:rFonts w:ascii="Humanst521 BT" w:hAnsi="Humanst521 BT" w:cs="Humanst521 BT"/>
          <w:b/>
          <w:sz w:val="26"/>
          <w:szCs w:val="26"/>
        </w:rPr>
        <w:t>,</w:t>
      </w:r>
      <w:r w:rsidR="002D6E00" w:rsidRPr="009C7957">
        <w:rPr>
          <w:rFonts w:ascii="Humanst521 BT" w:hAnsi="Humanst521 BT" w:cs="Humanst521 BT"/>
          <w:b/>
          <w:sz w:val="26"/>
          <w:szCs w:val="26"/>
        </w:rPr>
        <w:t xml:space="preserve"> DANIEL GARCÍA GARCÍA,</w:t>
      </w:r>
      <w:r w:rsidR="00582FD1" w:rsidRPr="009C7957">
        <w:rPr>
          <w:rFonts w:ascii="Humanst521 BT" w:hAnsi="Humanst521 BT" w:cs="Humanst521 BT"/>
          <w:sz w:val="26"/>
          <w:szCs w:val="26"/>
        </w:rPr>
        <w:t xml:space="preserve"> </w:t>
      </w:r>
      <w:r>
        <w:rPr>
          <w:rFonts w:ascii="Humanst521 BT" w:hAnsi="Humanst521 BT" w:cs="Humanst521 BT"/>
          <w:sz w:val="26"/>
          <w:szCs w:val="26"/>
        </w:rPr>
        <w:t>manifestó que c</w:t>
      </w:r>
      <w:r w:rsidR="00582FD1" w:rsidRPr="009C7957">
        <w:rPr>
          <w:rFonts w:ascii="Humanst521 BT" w:hAnsi="Humanst521 BT" w:cs="Humanst521 BT"/>
          <w:sz w:val="26"/>
          <w:szCs w:val="26"/>
        </w:rPr>
        <w:t>ontando con</w:t>
      </w:r>
      <w:r w:rsidR="00E173F7" w:rsidRPr="009C7957">
        <w:rPr>
          <w:rFonts w:ascii="Humanst521 BT" w:hAnsi="Humanst521 BT" w:cs="Humanst521 BT"/>
          <w:sz w:val="26"/>
          <w:szCs w:val="26"/>
        </w:rPr>
        <w:t xml:space="preserve"> los </w:t>
      </w:r>
      <w:r w:rsidR="0071081F">
        <w:rPr>
          <w:rFonts w:ascii="Humanst521 BT" w:hAnsi="Humanst521 BT" w:cs="Humanst521 BT"/>
          <w:sz w:val="26"/>
          <w:szCs w:val="26"/>
        </w:rPr>
        <w:t>dos</w:t>
      </w:r>
      <w:r w:rsidR="00582FD1" w:rsidRPr="009C7957">
        <w:rPr>
          <w:rFonts w:ascii="Humanst521 BT" w:hAnsi="Humanst521 BT" w:cs="Humanst521 BT"/>
          <w:sz w:val="26"/>
          <w:szCs w:val="26"/>
        </w:rPr>
        <w:t xml:space="preserve"> integrantes de la </w:t>
      </w:r>
      <w:r w:rsidR="00E173F7" w:rsidRPr="009C7957">
        <w:rPr>
          <w:rFonts w:ascii="Humanst521 BT" w:hAnsi="Humanst521 BT" w:cs="Humanst521 BT"/>
          <w:sz w:val="26"/>
          <w:szCs w:val="26"/>
        </w:rPr>
        <w:t xml:space="preserve">Comisión y además con los Consejeros y Consejeras Electorales y </w:t>
      </w:r>
      <w:r w:rsidR="00832ACC">
        <w:rPr>
          <w:rFonts w:ascii="Humanst521 BT" w:hAnsi="Humanst521 BT" w:cs="Humanst521 BT"/>
          <w:sz w:val="26"/>
          <w:szCs w:val="26"/>
        </w:rPr>
        <w:t xml:space="preserve"> los </w:t>
      </w:r>
      <w:r w:rsidR="00E173F7" w:rsidRPr="009C7957">
        <w:rPr>
          <w:rFonts w:ascii="Humanst521 BT" w:hAnsi="Humanst521 BT" w:cs="Humanst521 BT"/>
          <w:sz w:val="26"/>
          <w:szCs w:val="26"/>
        </w:rPr>
        <w:t xml:space="preserve">Representante de Partidos Políticos, </w:t>
      </w:r>
      <w:r w:rsidR="00832ACC">
        <w:rPr>
          <w:rFonts w:ascii="Humanst521 BT" w:hAnsi="Humanst521 BT" w:cs="Humanst521 BT"/>
          <w:sz w:val="26"/>
          <w:szCs w:val="26"/>
        </w:rPr>
        <w:t xml:space="preserve">existe </w:t>
      </w:r>
      <w:r w:rsidR="00E173F7" w:rsidRPr="009C7957">
        <w:rPr>
          <w:rFonts w:ascii="Humanst521 BT" w:hAnsi="Humanst521 BT" w:cs="Humanst521 BT"/>
          <w:sz w:val="26"/>
          <w:szCs w:val="26"/>
        </w:rPr>
        <w:t>quórum</w:t>
      </w:r>
      <w:r w:rsidR="00832ACC">
        <w:rPr>
          <w:rFonts w:ascii="Humanst521 BT" w:hAnsi="Humanst521 BT" w:cs="Humanst521 BT"/>
          <w:sz w:val="26"/>
          <w:szCs w:val="26"/>
        </w:rPr>
        <w:t xml:space="preserve"> legal</w:t>
      </w:r>
      <w:r w:rsidR="00E173F7" w:rsidRPr="009C7957">
        <w:rPr>
          <w:rFonts w:ascii="Humanst521 BT" w:hAnsi="Humanst521 BT" w:cs="Humanst521 BT"/>
          <w:sz w:val="26"/>
          <w:szCs w:val="26"/>
        </w:rPr>
        <w:t xml:space="preserve">, por </w:t>
      </w:r>
      <w:r w:rsidR="00E173F7" w:rsidRPr="009C7957">
        <w:rPr>
          <w:rFonts w:ascii="Humanst521 BT" w:hAnsi="Humanst521 BT" w:cs="Humanst521 BT"/>
          <w:sz w:val="26"/>
          <w:szCs w:val="26"/>
        </w:rPr>
        <w:lastRenderedPageBreak/>
        <w:t xml:space="preserve">lo tanto todos </w:t>
      </w:r>
      <w:r w:rsidR="00582FD1" w:rsidRPr="009C7957">
        <w:rPr>
          <w:rFonts w:ascii="Humanst521 BT" w:hAnsi="Humanst521 BT" w:cs="Humanst521 BT"/>
          <w:sz w:val="26"/>
          <w:szCs w:val="26"/>
        </w:rPr>
        <w:t>los acuerdos que se tomen serán v</w:t>
      </w:r>
      <w:r w:rsidR="00D361AB" w:rsidRPr="009C7957">
        <w:rPr>
          <w:rFonts w:ascii="Humanst521 BT" w:hAnsi="Humanst521 BT" w:cs="Humanst521 BT"/>
          <w:sz w:val="26"/>
          <w:szCs w:val="26"/>
        </w:rPr>
        <w:t>á</w:t>
      </w:r>
      <w:r w:rsidR="00582FD1" w:rsidRPr="009C7957">
        <w:rPr>
          <w:rFonts w:ascii="Humanst521 BT" w:hAnsi="Humanst521 BT" w:cs="Humanst521 BT"/>
          <w:sz w:val="26"/>
          <w:szCs w:val="26"/>
        </w:rPr>
        <w:t>lidos y legales.--------------------------------------------------------------------------------------------------------------------</w:t>
      </w:r>
      <w:r w:rsidR="00E1709A">
        <w:rPr>
          <w:rFonts w:ascii="Humanst521 BT" w:hAnsi="Humanst521 BT" w:cs="Humanst521 BT"/>
          <w:sz w:val="26"/>
          <w:szCs w:val="26"/>
        </w:rPr>
        <w:t>-----------------------</w:t>
      </w:r>
    </w:p>
    <w:p w:rsidR="00D93CEA" w:rsidRDefault="00D93CEA" w:rsidP="00E1709A">
      <w:pPr>
        <w:autoSpaceDE w:val="0"/>
        <w:autoSpaceDN w:val="0"/>
        <w:adjustRightInd w:val="0"/>
        <w:spacing w:line="276" w:lineRule="auto"/>
        <w:jc w:val="both"/>
        <w:rPr>
          <w:rFonts w:ascii="Humanst521 BT" w:hAnsi="Humanst521 BT" w:cs="Humanst521 BT"/>
          <w:sz w:val="26"/>
          <w:szCs w:val="26"/>
        </w:rPr>
      </w:pPr>
    </w:p>
    <w:p w:rsidR="00D361AB" w:rsidRPr="009C7957" w:rsidRDefault="00582FD1" w:rsidP="00E1709A">
      <w:pPr>
        <w:autoSpaceDE w:val="0"/>
        <w:autoSpaceDN w:val="0"/>
        <w:adjustRightInd w:val="0"/>
        <w:spacing w:line="276" w:lineRule="auto"/>
        <w:jc w:val="both"/>
        <w:rPr>
          <w:rFonts w:ascii="Humanst521 BT" w:hAnsi="Humanst521 BT" w:cs="Humanst521 BT"/>
          <w:sz w:val="26"/>
          <w:szCs w:val="26"/>
        </w:rPr>
      </w:pPr>
      <w:r w:rsidRPr="009C7957">
        <w:rPr>
          <w:rFonts w:ascii="Humanst521 BT" w:hAnsi="Humanst521 BT" w:cs="Humanst521 BT"/>
          <w:sz w:val="26"/>
          <w:szCs w:val="26"/>
        </w:rPr>
        <w:t xml:space="preserve">Enseguida la </w:t>
      </w:r>
      <w:r w:rsidRPr="009C7957">
        <w:rPr>
          <w:rFonts w:ascii="Humanst521 BT" w:hAnsi="Humanst521 BT" w:cs="Humanst521 BT"/>
          <w:b/>
          <w:sz w:val="26"/>
          <w:szCs w:val="26"/>
        </w:rPr>
        <w:t>SECRETARIA TÉCNICA</w:t>
      </w:r>
      <w:r w:rsidR="002F24A0">
        <w:rPr>
          <w:rFonts w:ascii="Humanst521 BT" w:hAnsi="Humanst521 BT" w:cs="Humanst521 BT"/>
          <w:b/>
          <w:sz w:val="26"/>
          <w:szCs w:val="26"/>
        </w:rPr>
        <w:t>, SILVIA BADILLA LARA</w:t>
      </w:r>
      <w:r w:rsidR="00D93CEA">
        <w:rPr>
          <w:rFonts w:ascii="Humanst521 BT" w:hAnsi="Humanst521 BT" w:cs="Humanst521 BT"/>
          <w:sz w:val="26"/>
          <w:szCs w:val="26"/>
        </w:rPr>
        <w:t>, procedió a dar</w:t>
      </w:r>
      <w:r w:rsidRPr="009C7957">
        <w:rPr>
          <w:rFonts w:ascii="Humanst521 BT" w:hAnsi="Humanst521 BT" w:cs="Humanst521 BT"/>
          <w:sz w:val="26"/>
          <w:szCs w:val="26"/>
        </w:rPr>
        <w:t xml:space="preserve"> a conocer la propuesta del orden del día para esta sesión en los términos siguientes</w:t>
      </w:r>
      <w:r w:rsidR="001C590F" w:rsidRPr="009C7957">
        <w:rPr>
          <w:rFonts w:ascii="Humanst521 BT" w:hAnsi="Humanst521 BT" w:cs="Humanst521 BT"/>
          <w:sz w:val="26"/>
          <w:szCs w:val="26"/>
        </w:rPr>
        <w:t>: -----------------------------------------------------</w:t>
      </w:r>
      <w:r w:rsidR="00D361AB" w:rsidRPr="009C7957">
        <w:rPr>
          <w:rFonts w:ascii="Humanst521 BT" w:hAnsi="Humanst521 BT" w:cs="Humanst521 BT"/>
          <w:sz w:val="26"/>
          <w:szCs w:val="26"/>
        </w:rPr>
        <w:t>-----------------------------------------------------------------</w:t>
      </w:r>
    </w:p>
    <w:p w:rsidR="00582FD1" w:rsidRPr="009C7957" w:rsidRDefault="00582FD1" w:rsidP="00E1709A">
      <w:pPr>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1.- Lista de asistencia y declaración del quórum legal en su caso.----------------------------</w:t>
      </w:r>
    </w:p>
    <w:p w:rsidR="00582FD1" w:rsidRPr="009C7957" w:rsidRDefault="00582FD1" w:rsidP="00E1709A">
      <w:pPr>
        <w:autoSpaceDE w:val="0"/>
        <w:autoSpaceDN w:val="0"/>
        <w:adjustRightInd w:val="0"/>
        <w:spacing w:line="276" w:lineRule="auto"/>
        <w:jc w:val="both"/>
        <w:rPr>
          <w:rFonts w:ascii="Humanst521 BT" w:eastAsia="Humanst521 BT" w:hAnsi="Humanst521 BT" w:cs="Humanst521 BT"/>
          <w:sz w:val="26"/>
          <w:szCs w:val="26"/>
        </w:rPr>
      </w:pPr>
      <w:r w:rsidRPr="009C7957">
        <w:rPr>
          <w:rFonts w:ascii="Humanst521 BT" w:eastAsia="Humanst521 BT" w:hAnsi="Humanst521 BT" w:cs="Humanst521 BT"/>
          <w:sz w:val="26"/>
          <w:szCs w:val="26"/>
        </w:rPr>
        <w:t>2.- Lectura del orden del día y aprobación en su caso.----------------</w:t>
      </w:r>
      <w:r w:rsidRPr="009C7957">
        <w:rPr>
          <w:rFonts w:ascii="Humanst521 BT" w:hAnsi="Humanst521 BT" w:cs="Humanst521 BT"/>
          <w:sz w:val="26"/>
          <w:szCs w:val="26"/>
        </w:rPr>
        <w:t>-------------------------</w:t>
      </w:r>
    </w:p>
    <w:p w:rsidR="004E572F" w:rsidRDefault="00582FD1" w:rsidP="00E1709A">
      <w:pPr>
        <w:pStyle w:val="Sinespaciado"/>
        <w:spacing w:line="276" w:lineRule="auto"/>
        <w:jc w:val="both"/>
        <w:rPr>
          <w:rFonts w:ascii="Humanst521 BT" w:eastAsia="Humanst521 BT" w:hAnsi="Humanst521 BT" w:cs="Humanst521 BT"/>
          <w:sz w:val="26"/>
          <w:szCs w:val="26"/>
          <w:lang w:val="es-ES" w:eastAsia="es-ES"/>
        </w:rPr>
      </w:pPr>
      <w:r w:rsidRPr="009C7957">
        <w:rPr>
          <w:rFonts w:ascii="Humanst521 BT" w:hAnsi="Humanst521 BT" w:cs="Humanst521 BT"/>
          <w:sz w:val="26"/>
          <w:szCs w:val="26"/>
        </w:rPr>
        <w:t xml:space="preserve">3.- </w:t>
      </w:r>
      <w:r w:rsidRPr="00370E85">
        <w:rPr>
          <w:rFonts w:ascii="Humanst521 BT" w:eastAsia="Humanst521 BT" w:hAnsi="Humanst521 BT" w:cs="Humanst521 BT"/>
          <w:sz w:val="26"/>
          <w:szCs w:val="26"/>
          <w:lang w:val="es-ES" w:eastAsia="es-ES"/>
        </w:rPr>
        <w:t>Pro</w:t>
      </w:r>
      <w:r w:rsidR="0098302A" w:rsidRPr="00370E85">
        <w:rPr>
          <w:rFonts w:ascii="Humanst521 BT" w:eastAsia="Humanst521 BT" w:hAnsi="Humanst521 BT" w:cs="Humanst521 BT"/>
          <w:sz w:val="26"/>
          <w:szCs w:val="26"/>
          <w:lang w:val="es-ES" w:eastAsia="es-ES"/>
        </w:rPr>
        <w:t>yecto de</w:t>
      </w:r>
      <w:r w:rsidR="00541E09" w:rsidRPr="00370E85">
        <w:rPr>
          <w:rFonts w:ascii="Humanst521 BT" w:eastAsia="Humanst521 BT" w:hAnsi="Humanst521 BT" w:cs="Humanst521 BT"/>
          <w:sz w:val="26"/>
          <w:szCs w:val="26"/>
          <w:lang w:val="es-ES" w:eastAsia="es-ES"/>
        </w:rPr>
        <w:t xml:space="preserve"> </w:t>
      </w:r>
      <w:r w:rsidR="00AF348E" w:rsidRPr="00370E85">
        <w:rPr>
          <w:rFonts w:ascii="Humanst521 BT" w:eastAsia="Humanst521 BT" w:hAnsi="Humanst521 BT" w:cs="Humanst521 BT"/>
          <w:sz w:val="26"/>
          <w:szCs w:val="26"/>
          <w:lang w:val="es-ES" w:eastAsia="es-ES"/>
        </w:rPr>
        <w:t xml:space="preserve">dictamen </w:t>
      </w:r>
      <w:r w:rsidR="0071081F">
        <w:rPr>
          <w:rFonts w:ascii="Humanst521 BT" w:eastAsia="Humanst521 BT" w:hAnsi="Humanst521 BT" w:cs="Humanst521 BT"/>
          <w:sz w:val="26"/>
          <w:szCs w:val="26"/>
          <w:lang w:val="es-ES" w:eastAsia="es-ES"/>
        </w:rPr>
        <w:t>veintitrés</w:t>
      </w:r>
      <w:r w:rsidR="00496CE6">
        <w:rPr>
          <w:rFonts w:ascii="Humanst521 BT" w:eastAsia="Humanst521 BT" w:hAnsi="Humanst521 BT" w:cs="Humanst521 BT"/>
          <w:sz w:val="26"/>
          <w:szCs w:val="26"/>
          <w:lang w:val="es-ES" w:eastAsia="es-ES"/>
        </w:rPr>
        <w:t xml:space="preserve"> relativo a</w:t>
      </w:r>
      <w:r w:rsidR="002F24A0">
        <w:rPr>
          <w:rFonts w:ascii="Humanst521 BT" w:eastAsia="Humanst521 BT" w:hAnsi="Humanst521 BT" w:cs="Humanst521 BT"/>
          <w:sz w:val="26"/>
          <w:szCs w:val="26"/>
          <w:lang w:val="es-ES" w:eastAsia="es-ES"/>
        </w:rPr>
        <w:t xml:space="preserve"> </w:t>
      </w:r>
      <w:r w:rsidR="00496CE6">
        <w:rPr>
          <w:rFonts w:ascii="Humanst521 BT" w:eastAsia="Humanst521 BT" w:hAnsi="Humanst521 BT" w:cs="Humanst521 BT"/>
          <w:sz w:val="26"/>
          <w:szCs w:val="26"/>
          <w:lang w:val="es-ES" w:eastAsia="es-ES"/>
        </w:rPr>
        <w:t>l</w:t>
      </w:r>
      <w:r w:rsidR="002F24A0">
        <w:rPr>
          <w:rFonts w:ascii="Humanst521 BT" w:eastAsia="Humanst521 BT" w:hAnsi="Humanst521 BT" w:cs="Humanst521 BT"/>
          <w:sz w:val="26"/>
          <w:szCs w:val="26"/>
          <w:lang w:val="es-ES" w:eastAsia="es-ES"/>
        </w:rPr>
        <w:t>a</w:t>
      </w:r>
      <w:r w:rsidR="00496CE6">
        <w:rPr>
          <w:rFonts w:ascii="Humanst521 BT" w:eastAsia="Humanst521 BT" w:hAnsi="Humanst521 BT" w:cs="Humanst521 BT"/>
          <w:sz w:val="26"/>
          <w:szCs w:val="26"/>
          <w:lang w:val="es-ES" w:eastAsia="es-ES"/>
        </w:rPr>
        <w:t xml:space="preserve"> </w:t>
      </w:r>
      <w:r w:rsidR="002F24A0" w:rsidRPr="002F24A0">
        <w:rPr>
          <w:rFonts w:ascii="Humanst521 BT" w:eastAsia="Humanst521 BT" w:hAnsi="Humanst521 BT" w:cs="Humanst521 BT"/>
          <w:sz w:val="26"/>
          <w:szCs w:val="26"/>
          <w:lang w:val="es-ES" w:eastAsia="es-ES"/>
        </w:rPr>
        <w:t xml:space="preserve">determinación de los ajustes al financiamiento público para gastos de campaña correspondiente a los partidos políticos de la </w:t>
      </w:r>
      <w:r w:rsidR="00822A69" w:rsidRPr="002F24A0">
        <w:rPr>
          <w:rFonts w:ascii="Humanst521 BT" w:eastAsia="Humanst521 BT" w:hAnsi="Humanst521 BT" w:cs="Humanst521 BT"/>
          <w:sz w:val="26"/>
          <w:szCs w:val="26"/>
          <w:lang w:val="es-ES" w:eastAsia="es-ES"/>
        </w:rPr>
        <w:t xml:space="preserve">Revolución Democrática </w:t>
      </w:r>
      <w:r w:rsidR="002F24A0" w:rsidRPr="002F24A0">
        <w:rPr>
          <w:rFonts w:ascii="Humanst521 BT" w:eastAsia="Humanst521 BT" w:hAnsi="Humanst521 BT" w:cs="Humanst521 BT"/>
          <w:sz w:val="26"/>
          <w:szCs w:val="26"/>
          <w:lang w:val="es-ES" w:eastAsia="es-ES"/>
        </w:rPr>
        <w:t xml:space="preserve">y </w:t>
      </w:r>
      <w:r w:rsidR="00822A69">
        <w:rPr>
          <w:rFonts w:ascii="Humanst521 BT" w:eastAsia="Humanst521 BT" w:hAnsi="Humanst521 BT" w:cs="Humanst521 BT"/>
          <w:sz w:val="26"/>
          <w:szCs w:val="26"/>
          <w:lang w:val="es-ES" w:eastAsia="es-ES"/>
        </w:rPr>
        <w:t>Humanista d</w:t>
      </w:r>
      <w:r w:rsidR="00822A69" w:rsidRPr="002F24A0">
        <w:rPr>
          <w:rFonts w:ascii="Humanst521 BT" w:eastAsia="Humanst521 BT" w:hAnsi="Humanst521 BT" w:cs="Humanst521 BT"/>
          <w:sz w:val="26"/>
          <w:szCs w:val="26"/>
          <w:lang w:val="es-ES" w:eastAsia="es-ES"/>
        </w:rPr>
        <w:t xml:space="preserve">e Baja California, </w:t>
      </w:r>
      <w:r w:rsidR="002F24A0" w:rsidRPr="002F24A0">
        <w:rPr>
          <w:rFonts w:ascii="Humanst521 BT" w:eastAsia="Humanst521 BT" w:hAnsi="Humanst521 BT" w:cs="Humanst521 BT"/>
          <w:sz w:val="26"/>
          <w:szCs w:val="26"/>
          <w:lang w:val="es-ES" w:eastAsia="es-ES"/>
        </w:rPr>
        <w:t>conforme al procedimiento establecido en el artículo 45 de la Ley De Partidos Políticos del Estado de Baja California,</w:t>
      </w:r>
      <w:r w:rsidR="002F24A0">
        <w:rPr>
          <w:rFonts w:ascii="Humanst521 BT" w:eastAsia="Humanst521 BT" w:hAnsi="Humanst521 BT" w:cs="Humanst521 BT"/>
          <w:sz w:val="26"/>
          <w:szCs w:val="26"/>
          <w:lang w:val="es-ES" w:eastAsia="es-ES"/>
        </w:rPr>
        <w:t xml:space="preserve"> </w:t>
      </w:r>
      <w:r w:rsidR="00370E85" w:rsidRPr="00370E85">
        <w:rPr>
          <w:rFonts w:ascii="Humanst521 BT" w:eastAsia="Humanst521 BT" w:hAnsi="Humanst521 BT" w:cs="Humanst521 BT"/>
          <w:sz w:val="26"/>
          <w:szCs w:val="26"/>
          <w:lang w:val="es-ES" w:eastAsia="es-ES"/>
        </w:rPr>
        <w:t xml:space="preserve">3.1 Dispensa del trámite de lectura. 3.2 Discusión, y aprobación en su caso. </w:t>
      </w:r>
    </w:p>
    <w:p w:rsidR="00582FD1" w:rsidRPr="009C7957" w:rsidRDefault="00496CE6" w:rsidP="00E1709A">
      <w:pPr>
        <w:autoSpaceDE w:val="0"/>
        <w:autoSpaceDN w:val="0"/>
        <w:adjustRightInd w:val="0"/>
        <w:spacing w:line="276" w:lineRule="auto"/>
        <w:jc w:val="both"/>
        <w:rPr>
          <w:rFonts w:ascii="Humanst521 BT" w:hAnsi="Humanst521 BT" w:cs="Humanst521 BT"/>
          <w:sz w:val="26"/>
          <w:szCs w:val="26"/>
        </w:rPr>
      </w:pPr>
      <w:r>
        <w:rPr>
          <w:rFonts w:ascii="Humanst521 BT" w:hAnsi="Humanst521 BT" w:cs="Arial"/>
          <w:sz w:val="26"/>
          <w:szCs w:val="26"/>
          <w:lang w:val="es-MX"/>
        </w:rPr>
        <w:t>4</w:t>
      </w:r>
      <w:r w:rsidR="00582FD1" w:rsidRPr="009C7957">
        <w:rPr>
          <w:rFonts w:ascii="Humanst521 BT" w:hAnsi="Humanst521 BT" w:cs="Arial"/>
          <w:sz w:val="26"/>
          <w:szCs w:val="26"/>
          <w:lang w:val="es-MX"/>
        </w:rPr>
        <w:t>.-</w:t>
      </w:r>
      <w:r w:rsidR="00C0182B" w:rsidRPr="009C7957">
        <w:rPr>
          <w:rFonts w:ascii="Humanst521 BT" w:hAnsi="Humanst521 BT"/>
          <w:sz w:val="26"/>
          <w:szCs w:val="26"/>
        </w:rPr>
        <w:t xml:space="preserve"> </w:t>
      </w:r>
      <w:r w:rsidR="00582FD1" w:rsidRPr="009C7957">
        <w:rPr>
          <w:rFonts w:ascii="Humanst521 BT" w:hAnsi="Humanst521 BT" w:cs="Arial"/>
          <w:sz w:val="26"/>
          <w:szCs w:val="26"/>
          <w:lang w:val="es-MX"/>
        </w:rPr>
        <w:t>Clausura de la Sesión.</w:t>
      </w:r>
      <w:r w:rsidR="00582FD1" w:rsidRPr="009C7957">
        <w:rPr>
          <w:rFonts w:ascii="Humanst521 BT" w:hAnsi="Humanst521 BT" w:cs="Humanst521 BT"/>
          <w:sz w:val="26"/>
          <w:szCs w:val="26"/>
        </w:rPr>
        <w:t>--------------------------------------------------------------------------</w:t>
      </w:r>
    </w:p>
    <w:p w:rsidR="002F24A0" w:rsidRDefault="004E572F" w:rsidP="00D93433">
      <w:pPr>
        <w:spacing w:line="276" w:lineRule="auto"/>
        <w:jc w:val="both"/>
        <w:rPr>
          <w:rFonts w:ascii="Humanst521 BT" w:hAnsi="Humanst521 BT"/>
          <w:sz w:val="26"/>
          <w:szCs w:val="26"/>
        </w:rPr>
      </w:pPr>
      <w:r>
        <w:rPr>
          <w:rFonts w:ascii="Humanst521 BT" w:hAnsi="Humanst521 BT"/>
          <w:sz w:val="26"/>
          <w:szCs w:val="26"/>
        </w:rPr>
        <w:t>---------------------------------------</w:t>
      </w:r>
      <w:r w:rsidR="002F24A0">
        <w:rPr>
          <w:rFonts w:ascii="Humanst521 BT" w:hAnsi="Humanst521 BT"/>
          <w:sz w:val="26"/>
          <w:szCs w:val="26"/>
        </w:rPr>
        <w:t>---------------------------------------------------------------------</w:t>
      </w:r>
      <w:r w:rsidR="00582FD1" w:rsidRPr="009C7957">
        <w:rPr>
          <w:rFonts w:ascii="Humanst521 BT" w:hAnsi="Humanst521 BT"/>
          <w:sz w:val="26"/>
          <w:szCs w:val="26"/>
        </w:rPr>
        <w:t>Acto seguido</w:t>
      </w:r>
      <w:r w:rsidR="00582FD1" w:rsidRPr="009C7957">
        <w:rPr>
          <w:rFonts w:ascii="Humanst521 BT" w:hAnsi="Humanst521 BT"/>
          <w:b/>
          <w:sz w:val="26"/>
          <w:szCs w:val="26"/>
        </w:rPr>
        <w:t xml:space="preserve"> </w:t>
      </w:r>
      <w:r w:rsidR="00582FD1" w:rsidRPr="009C7957">
        <w:rPr>
          <w:rFonts w:ascii="Humanst521 BT" w:hAnsi="Humanst521 BT"/>
          <w:sz w:val="26"/>
          <w:szCs w:val="26"/>
        </w:rPr>
        <w:t>el</w:t>
      </w:r>
      <w:r w:rsidR="002F24A0">
        <w:rPr>
          <w:rFonts w:ascii="Humanst521 BT" w:hAnsi="Humanst521 BT" w:cs="Humanst521 BT"/>
          <w:b/>
          <w:sz w:val="26"/>
          <w:szCs w:val="26"/>
        </w:rPr>
        <w:t xml:space="preserve"> </w:t>
      </w:r>
      <w:r w:rsidR="001C590F" w:rsidRPr="009C7957">
        <w:rPr>
          <w:rFonts w:ascii="Humanst521 BT" w:hAnsi="Humanst521 BT" w:cs="Humanst521 BT"/>
          <w:b/>
          <w:sz w:val="26"/>
          <w:szCs w:val="26"/>
        </w:rPr>
        <w:t xml:space="preserve">PRESIDENTE </w:t>
      </w:r>
      <w:r w:rsidR="002F24A0">
        <w:rPr>
          <w:rFonts w:ascii="Humanst521 BT" w:hAnsi="Humanst521 BT" w:cs="Humanst521 BT"/>
          <w:b/>
          <w:sz w:val="26"/>
          <w:szCs w:val="26"/>
        </w:rPr>
        <w:t xml:space="preserve">DE LA COMISIÓN, </w:t>
      </w:r>
      <w:r w:rsidR="001C590F" w:rsidRPr="009C7957">
        <w:rPr>
          <w:rFonts w:ascii="Humanst521 BT" w:hAnsi="Humanst521 BT" w:cs="Humanst521 BT"/>
          <w:b/>
          <w:sz w:val="26"/>
          <w:szCs w:val="26"/>
        </w:rPr>
        <w:t>DANIEL GARCÍA GARCÍA,</w:t>
      </w:r>
      <w:r w:rsidR="001C590F" w:rsidRPr="009C7957">
        <w:rPr>
          <w:rFonts w:ascii="Humanst521 BT" w:hAnsi="Humanst521 BT"/>
          <w:sz w:val="26"/>
          <w:szCs w:val="26"/>
        </w:rPr>
        <w:t xml:space="preserve"> </w:t>
      </w:r>
      <w:r w:rsidR="002F24A0">
        <w:rPr>
          <w:rFonts w:ascii="Humanst521 BT" w:hAnsi="Humanst521 BT"/>
          <w:sz w:val="26"/>
          <w:szCs w:val="26"/>
        </w:rPr>
        <w:t xml:space="preserve">manifestó que </w:t>
      </w:r>
      <w:r w:rsidR="00620022" w:rsidRPr="00620022">
        <w:rPr>
          <w:rFonts w:ascii="Humanst521 BT" w:hAnsi="Humanst521 BT"/>
          <w:sz w:val="26"/>
          <w:szCs w:val="26"/>
        </w:rPr>
        <w:t>s</w:t>
      </w:r>
      <w:r w:rsidR="00582FD1" w:rsidRPr="00620022">
        <w:rPr>
          <w:rFonts w:ascii="Humanst521 BT" w:hAnsi="Humanst521 BT"/>
          <w:sz w:val="26"/>
          <w:szCs w:val="26"/>
        </w:rPr>
        <w:t xml:space="preserve">e </w:t>
      </w:r>
      <w:r w:rsidR="00582FD1" w:rsidRPr="009C7957">
        <w:rPr>
          <w:rFonts w:ascii="Humanst521 BT" w:hAnsi="Humanst521 BT"/>
          <w:sz w:val="26"/>
          <w:szCs w:val="26"/>
        </w:rPr>
        <w:t xml:space="preserve">somete a la consideración de </w:t>
      </w:r>
      <w:r w:rsidR="00934359" w:rsidRPr="009C7957">
        <w:rPr>
          <w:rFonts w:ascii="Humanst521 BT" w:hAnsi="Humanst521 BT"/>
          <w:sz w:val="26"/>
          <w:szCs w:val="26"/>
        </w:rPr>
        <w:t>todos los presentes</w:t>
      </w:r>
      <w:r w:rsidR="00E42966" w:rsidRPr="009C7957">
        <w:rPr>
          <w:rFonts w:ascii="Humanst521 BT" w:hAnsi="Humanst521 BT"/>
          <w:sz w:val="26"/>
          <w:szCs w:val="26"/>
        </w:rPr>
        <w:t xml:space="preserve"> esta propuesta d</w:t>
      </w:r>
      <w:r w:rsidR="00934359" w:rsidRPr="009C7957">
        <w:rPr>
          <w:rFonts w:ascii="Humanst521 BT" w:hAnsi="Humanst521 BT"/>
          <w:sz w:val="26"/>
          <w:szCs w:val="26"/>
        </w:rPr>
        <w:t>el orden del día</w:t>
      </w:r>
      <w:r w:rsidR="00D93CEA">
        <w:rPr>
          <w:rFonts w:ascii="Humanst521 BT" w:hAnsi="Humanst521 BT"/>
          <w:sz w:val="26"/>
          <w:szCs w:val="26"/>
        </w:rPr>
        <w:t xml:space="preserve"> para esta sesión,</w:t>
      </w:r>
      <w:r w:rsidR="00664AA9">
        <w:rPr>
          <w:rFonts w:ascii="Humanst521 BT" w:hAnsi="Humanst521 BT"/>
          <w:sz w:val="26"/>
          <w:szCs w:val="26"/>
        </w:rPr>
        <w:t xml:space="preserve"> ¿Se tiene alguna observación</w:t>
      </w:r>
      <w:r w:rsidR="008D39E5">
        <w:rPr>
          <w:rFonts w:ascii="Humanst521 BT" w:hAnsi="Humanst521 BT"/>
          <w:sz w:val="26"/>
          <w:szCs w:val="26"/>
        </w:rPr>
        <w:t>.----------------------------------</w:t>
      </w:r>
    </w:p>
    <w:p w:rsidR="00602D84" w:rsidRPr="002F24A0" w:rsidRDefault="002F24A0" w:rsidP="00D93433">
      <w:pPr>
        <w:spacing w:line="276" w:lineRule="auto"/>
        <w:jc w:val="both"/>
        <w:rPr>
          <w:rFonts w:ascii="Humanst521 BT" w:hAnsi="Humanst521 BT"/>
          <w:sz w:val="26"/>
          <w:szCs w:val="26"/>
        </w:rPr>
      </w:pPr>
      <w:r>
        <w:rPr>
          <w:rFonts w:ascii="Humanst521 BT" w:hAnsi="Humanst521 BT"/>
          <w:sz w:val="26"/>
          <w:szCs w:val="26"/>
        </w:rPr>
        <w:t xml:space="preserve">------------------------------------------------------------------------------------------------------------  </w:t>
      </w:r>
      <w:r w:rsidR="008D39E5" w:rsidRPr="009C7957">
        <w:rPr>
          <w:rFonts w:ascii="Humanst521 BT" w:hAnsi="Humanst521 BT" w:cs="Humanst521 BT"/>
          <w:sz w:val="26"/>
          <w:szCs w:val="26"/>
        </w:rPr>
        <w:t xml:space="preserve">En el uso de la voz la </w:t>
      </w:r>
      <w:r w:rsidR="008D39E5" w:rsidRPr="000F0193">
        <w:rPr>
          <w:rFonts w:ascii="Humanst521 BT" w:hAnsi="Humanst521 BT" w:cs="Humanst521 BT"/>
          <w:b/>
          <w:sz w:val="26"/>
          <w:szCs w:val="26"/>
        </w:rPr>
        <w:t xml:space="preserve">VOCAL </w:t>
      </w:r>
      <w:r w:rsidR="008D39E5" w:rsidRPr="009C7957">
        <w:rPr>
          <w:rFonts w:ascii="Humanst521 BT" w:hAnsi="Humanst521 BT" w:cs="Humanst521 BT"/>
          <w:b/>
          <w:sz w:val="26"/>
          <w:szCs w:val="26"/>
        </w:rPr>
        <w:t>CONSEJERA, LORENZA GABRIELA SOBERANES EGUÍA</w:t>
      </w:r>
      <w:r w:rsidR="008D39E5">
        <w:rPr>
          <w:rFonts w:ascii="Humanst521 BT" w:hAnsi="Humanst521 BT" w:cs="Humanst521 BT"/>
          <w:sz w:val="26"/>
          <w:szCs w:val="26"/>
        </w:rPr>
        <w:t>,</w:t>
      </w:r>
      <w:r>
        <w:rPr>
          <w:rFonts w:ascii="Humanst521 BT" w:hAnsi="Humanst521 BT" w:cs="Humanst521 BT"/>
          <w:sz w:val="26"/>
          <w:szCs w:val="26"/>
        </w:rPr>
        <w:t xml:space="preserve"> manifestó que </w:t>
      </w:r>
      <w:r w:rsidR="008D39E5">
        <w:rPr>
          <w:rFonts w:ascii="Humanst521 BT" w:hAnsi="Humanst521 BT" w:cs="Humanst521 BT"/>
          <w:sz w:val="26"/>
          <w:szCs w:val="26"/>
        </w:rPr>
        <w:t>nada más para solicitar una modificación al nombre de este dictamen en cuestión proponiendo a los integrantes de la comisión dictamen relativo al cumplimiento de la sentencia RA</w:t>
      </w:r>
      <w:r>
        <w:rPr>
          <w:rFonts w:ascii="Humanst521 BT" w:hAnsi="Humanst521 BT" w:cs="Humanst521 BT"/>
          <w:sz w:val="26"/>
          <w:szCs w:val="26"/>
        </w:rPr>
        <w:t>-</w:t>
      </w:r>
      <w:r w:rsidR="008D39E5">
        <w:rPr>
          <w:rFonts w:ascii="Humanst521 BT" w:hAnsi="Humanst521 BT" w:cs="Humanst521 BT"/>
          <w:sz w:val="26"/>
          <w:szCs w:val="26"/>
        </w:rPr>
        <w:t>020</w:t>
      </w:r>
      <w:r>
        <w:rPr>
          <w:rFonts w:ascii="Humanst521 BT" w:hAnsi="Humanst521 BT" w:cs="Humanst521 BT"/>
          <w:sz w:val="26"/>
          <w:szCs w:val="26"/>
        </w:rPr>
        <w:t>/</w:t>
      </w:r>
      <w:r w:rsidR="008D39E5">
        <w:rPr>
          <w:rFonts w:ascii="Humanst521 BT" w:hAnsi="Humanst521 BT" w:cs="Humanst521 BT"/>
          <w:sz w:val="26"/>
          <w:szCs w:val="26"/>
        </w:rPr>
        <w:t>2016 dictada</w:t>
      </w:r>
      <w:r>
        <w:rPr>
          <w:rFonts w:ascii="Humanst521 BT" w:hAnsi="Humanst521 BT" w:cs="Humanst521 BT"/>
          <w:sz w:val="26"/>
          <w:szCs w:val="26"/>
        </w:rPr>
        <w:t>,</w:t>
      </w:r>
      <w:r w:rsidR="008D39E5">
        <w:rPr>
          <w:rFonts w:ascii="Humanst521 BT" w:hAnsi="Humanst521 BT" w:cs="Humanst521 BT"/>
          <w:sz w:val="26"/>
          <w:szCs w:val="26"/>
        </w:rPr>
        <w:t xml:space="preserve"> por el </w:t>
      </w:r>
      <w:r>
        <w:rPr>
          <w:rFonts w:ascii="Humanst521 BT" w:hAnsi="Humanst521 BT" w:cs="Humanst521 BT"/>
          <w:sz w:val="26"/>
          <w:szCs w:val="26"/>
        </w:rPr>
        <w:t xml:space="preserve">Tribunal de Justicia Electoral del Estado de Baja California, </w:t>
      </w:r>
      <w:r w:rsidR="008D39E5">
        <w:rPr>
          <w:rFonts w:ascii="Humanst521 BT" w:hAnsi="Humanst521 BT" w:cs="Humanst521 BT"/>
          <w:sz w:val="26"/>
          <w:szCs w:val="26"/>
        </w:rPr>
        <w:t xml:space="preserve">respecto a la solicitud de registro como partido político local promovida por la </w:t>
      </w:r>
      <w:r>
        <w:rPr>
          <w:rFonts w:ascii="Humanst521 BT" w:hAnsi="Humanst521 BT" w:cs="Humanst521 BT"/>
          <w:sz w:val="26"/>
          <w:szCs w:val="26"/>
        </w:rPr>
        <w:t xml:space="preserve">Asociación </w:t>
      </w:r>
      <w:r w:rsidR="008D39E5">
        <w:rPr>
          <w:rFonts w:ascii="Humanst521 BT" w:hAnsi="Humanst521 BT" w:cs="Humanst521 BT"/>
          <w:sz w:val="26"/>
          <w:szCs w:val="26"/>
        </w:rPr>
        <w:t xml:space="preserve">de </w:t>
      </w:r>
      <w:r w:rsidR="00D93CEA">
        <w:rPr>
          <w:rFonts w:ascii="Humanst521 BT" w:hAnsi="Humanst521 BT" w:cs="Humanst521 BT"/>
          <w:sz w:val="26"/>
          <w:szCs w:val="26"/>
        </w:rPr>
        <w:t xml:space="preserve">Ciudadanos Denominada </w:t>
      </w:r>
      <w:r>
        <w:rPr>
          <w:rFonts w:ascii="Humanst521 BT" w:hAnsi="Humanst521 BT" w:cs="Humanst521 BT"/>
          <w:sz w:val="26"/>
          <w:szCs w:val="26"/>
        </w:rPr>
        <w:t>Partido Humanista de Baja California.--</w:t>
      </w:r>
      <w:r w:rsidR="00742FF2">
        <w:rPr>
          <w:rFonts w:ascii="Humanst521 BT" w:hAnsi="Humanst521 BT" w:cs="Humanst521 BT"/>
          <w:sz w:val="26"/>
          <w:szCs w:val="26"/>
        </w:rPr>
        <w:t>---------------------------------------------------------------------------------------------------------------------------</w:t>
      </w:r>
      <w:r>
        <w:rPr>
          <w:rFonts w:ascii="Humanst521 BT" w:hAnsi="Humanst521 BT" w:cs="Humanst521 BT"/>
          <w:sz w:val="26"/>
          <w:szCs w:val="26"/>
        </w:rPr>
        <w:t>-------------------------------------------------------------------------------Por lo que en el uso de la voz  e</w:t>
      </w:r>
      <w:r w:rsidR="00742FF2" w:rsidRPr="009C7957">
        <w:rPr>
          <w:rFonts w:ascii="Humanst521 BT" w:hAnsi="Humanst521 BT" w:cs="Humanst521 BT"/>
          <w:sz w:val="26"/>
          <w:szCs w:val="26"/>
        </w:rPr>
        <w:t xml:space="preserve">l </w:t>
      </w:r>
      <w:r w:rsidR="00742FF2" w:rsidRPr="009C7957">
        <w:rPr>
          <w:rFonts w:ascii="Humanst521 BT" w:hAnsi="Humanst521 BT" w:cs="Humanst521 BT"/>
          <w:b/>
          <w:sz w:val="26"/>
          <w:szCs w:val="26"/>
        </w:rPr>
        <w:t xml:space="preserve">PRESIDENTE </w:t>
      </w:r>
      <w:r>
        <w:rPr>
          <w:rFonts w:ascii="Humanst521 BT" w:hAnsi="Humanst521 BT" w:cs="Humanst521 BT"/>
          <w:b/>
          <w:sz w:val="26"/>
          <w:szCs w:val="26"/>
        </w:rPr>
        <w:t xml:space="preserve">DE LA COMISIÓN, </w:t>
      </w:r>
      <w:r w:rsidR="00742FF2" w:rsidRPr="009C7957">
        <w:rPr>
          <w:rFonts w:ascii="Humanst521 BT" w:hAnsi="Humanst521 BT" w:cs="Humanst521 BT"/>
          <w:b/>
          <w:sz w:val="26"/>
          <w:szCs w:val="26"/>
        </w:rPr>
        <w:t>DANIEL GARCÍA GARCÍA</w:t>
      </w:r>
      <w:r w:rsidR="00742FF2">
        <w:rPr>
          <w:rFonts w:ascii="Humanst521 BT" w:hAnsi="Humanst521 BT" w:cs="Humanst521 BT"/>
          <w:b/>
          <w:sz w:val="26"/>
          <w:szCs w:val="26"/>
        </w:rPr>
        <w:t xml:space="preserve">, </w:t>
      </w:r>
      <w:r w:rsidRPr="002F24A0">
        <w:rPr>
          <w:rFonts w:ascii="Humanst521 BT" w:hAnsi="Humanst521 BT" w:cs="Humanst521 BT"/>
          <w:sz w:val="26"/>
          <w:szCs w:val="26"/>
        </w:rPr>
        <w:t>señaló que c</w:t>
      </w:r>
      <w:r w:rsidR="00C27F05" w:rsidRPr="002F24A0">
        <w:rPr>
          <w:rFonts w:ascii="Humanst521 BT" w:hAnsi="Humanst521 BT" w:cs="Humanst521 BT"/>
          <w:sz w:val="26"/>
          <w:szCs w:val="26"/>
        </w:rPr>
        <w:t>omo</w:t>
      </w:r>
      <w:r w:rsidR="00C27F05" w:rsidRPr="00C27F05">
        <w:rPr>
          <w:rFonts w:ascii="Humanst521 BT" w:hAnsi="Humanst521 BT" w:cs="Humanst521 BT"/>
          <w:sz w:val="26"/>
          <w:szCs w:val="26"/>
        </w:rPr>
        <w:t xml:space="preserve"> ven ustedes en la convocatoria y en el orden del </w:t>
      </w:r>
      <w:r w:rsidR="00E027E8" w:rsidRPr="00C27F05">
        <w:rPr>
          <w:rFonts w:ascii="Humanst521 BT" w:hAnsi="Humanst521 BT" w:cs="Humanst521 BT"/>
          <w:sz w:val="26"/>
          <w:szCs w:val="26"/>
        </w:rPr>
        <w:t>día</w:t>
      </w:r>
      <w:r w:rsidR="00C27F05" w:rsidRPr="00C27F05">
        <w:rPr>
          <w:rFonts w:ascii="Humanst521 BT" w:hAnsi="Humanst521 BT" w:cs="Humanst521 BT"/>
          <w:sz w:val="26"/>
          <w:szCs w:val="26"/>
        </w:rPr>
        <w:t xml:space="preserve"> contenidos en la misma </w:t>
      </w:r>
      <w:r w:rsidR="00C27F05">
        <w:rPr>
          <w:rFonts w:ascii="Humanst521 BT" w:hAnsi="Humanst521 BT" w:cs="Humanst521 BT"/>
          <w:sz w:val="26"/>
          <w:szCs w:val="26"/>
        </w:rPr>
        <w:t xml:space="preserve">, es el dictamen número veintitrés </w:t>
      </w:r>
      <w:r w:rsidR="00E027E8">
        <w:rPr>
          <w:rFonts w:ascii="Humanst521 BT" w:hAnsi="Humanst521 BT" w:cs="Humanst521 BT"/>
          <w:sz w:val="26"/>
          <w:szCs w:val="26"/>
        </w:rPr>
        <w:t>de la Comisión con este tema y también quisiera sugerir, proponer un proyecto que se tuvo</w:t>
      </w:r>
      <w:r w:rsidR="00C27F05">
        <w:rPr>
          <w:rFonts w:ascii="Humanst521 BT" w:hAnsi="Humanst521 BT" w:cs="Humanst521 BT"/>
          <w:sz w:val="26"/>
          <w:szCs w:val="26"/>
        </w:rPr>
        <w:t xml:space="preserve"> </w:t>
      </w:r>
      <w:r w:rsidR="00E027E8">
        <w:rPr>
          <w:rFonts w:ascii="Humanst521 BT" w:hAnsi="Humanst521 BT" w:cs="Humanst521 BT"/>
          <w:sz w:val="26"/>
          <w:szCs w:val="26"/>
        </w:rPr>
        <w:t xml:space="preserve">que </w:t>
      </w:r>
      <w:r w:rsidR="00C17E90">
        <w:rPr>
          <w:rFonts w:ascii="Humanst521 BT" w:hAnsi="Humanst521 BT" w:cs="Humanst521 BT"/>
          <w:sz w:val="26"/>
          <w:szCs w:val="26"/>
        </w:rPr>
        <w:t>realizar a marchas forzad</w:t>
      </w:r>
      <w:r w:rsidR="00E027E8">
        <w:rPr>
          <w:rFonts w:ascii="Humanst521 BT" w:hAnsi="Humanst521 BT" w:cs="Humanst521 BT"/>
          <w:sz w:val="26"/>
          <w:szCs w:val="26"/>
        </w:rPr>
        <w:t xml:space="preserve">as </w:t>
      </w:r>
      <w:r w:rsidR="00C17E90">
        <w:rPr>
          <w:rFonts w:ascii="Humanst521 BT" w:hAnsi="Humanst521 BT" w:cs="Humanst521 BT"/>
          <w:sz w:val="26"/>
          <w:szCs w:val="26"/>
        </w:rPr>
        <w:t>en virtud</w:t>
      </w:r>
      <w:r w:rsidR="00E027E8">
        <w:rPr>
          <w:rFonts w:ascii="Humanst521 BT" w:hAnsi="Humanst521 BT" w:cs="Humanst521 BT"/>
          <w:sz w:val="26"/>
          <w:szCs w:val="26"/>
        </w:rPr>
        <w:t xml:space="preserve"> de la sentencia que se notificó el día de ayer por parte del Tribunal </w:t>
      </w:r>
      <w:r w:rsidR="00C17E90">
        <w:rPr>
          <w:rFonts w:ascii="Humanst521 BT" w:hAnsi="Humanst521 BT" w:cs="Humanst521 BT"/>
          <w:sz w:val="26"/>
          <w:szCs w:val="26"/>
        </w:rPr>
        <w:t>de Justicia Electoral en el Estado de Baja California</w:t>
      </w:r>
      <w:r w:rsidR="00D93CEA">
        <w:rPr>
          <w:rFonts w:ascii="Humanst521 BT" w:hAnsi="Humanst521 BT" w:cs="Humanst521 BT"/>
          <w:sz w:val="26"/>
          <w:szCs w:val="26"/>
        </w:rPr>
        <w:t>,</w:t>
      </w:r>
      <w:r w:rsidR="00C17E90">
        <w:rPr>
          <w:rFonts w:ascii="Humanst521 BT" w:hAnsi="Humanst521 BT" w:cs="Humanst521 BT"/>
          <w:sz w:val="26"/>
          <w:szCs w:val="26"/>
        </w:rPr>
        <w:t xml:space="preserve"> en relación a lo que ustedes ya conocen de la resolución respecto del tope de gastos de campaña por los Candidatos Independientes  es un</w:t>
      </w:r>
      <w:r w:rsidR="00742FF2" w:rsidRPr="00C27F05">
        <w:rPr>
          <w:rFonts w:ascii="Humanst521 BT" w:hAnsi="Humanst521 BT" w:cs="Humanst521 BT"/>
          <w:sz w:val="26"/>
          <w:szCs w:val="26"/>
        </w:rPr>
        <w:t xml:space="preserve"> asunto </w:t>
      </w:r>
      <w:r w:rsidR="00C17E90">
        <w:rPr>
          <w:rFonts w:ascii="Humanst521 BT" w:hAnsi="Humanst521 BT" w:cs="Humanst521 BT"/>
          <w:sz w:val="26"/>
          <w:szCs w:val="26"/>
        </w:rPr>
        <w:t>que tenemos que resolver que nos exige el tribunal, nos da unos días para que el Consejo en pleno resuelva previo acuerdo de la comisión</w:t>
      </w:r>
      <w:r w:rsidR="00456A32">
        <w:rPr>
          <w:rFonts w:ascii="Humanst521 BT" w:hAnsi="Humanst521 BT" w:cs="Humanst521 BT"/>
          <w:sz w:val="26"/>
          <w:szCs w:val="26"/>
        </w:rPr>
        <w:t>, este proyecto a altas horas de la noche apenas se terminó y no se revisó juiciosamente en cuanto a la redacción, a la ortografía pero en esencia, es lo que nos mandata el tribunal, es correcto legalmente hablando; entonces si no hay objeción y con estas consideraciones, yo propondría que de una vez y en esta sesión de comisión resolvamos este tema, con lo cual ya está listo este proyecto para pode</w:t>
      </w:r>
      <w:r w:rsidR="007B24C5">
        <w:rPr>
          <w:rFonts w:ascii="Humanst521 BT" w:hAnsi="Humanst521 BT" w:cs="Humanst521 BT"/>
          <w:sz w:val="26"/>
          <w:szCs w:val="26"/>
        </w:rPr>
        <w:t>r entregárselos a todos ustedes;  e</w:t>
      </w:r>
      <w:r w:rsidR="00456A32">
        <w:rPr>
          <w:rFonts w:ascii="Humanst521 BT" w:hAnsi="Humanst521 BT" w:cs="Humanst521 BT"/>
          <w:sz w:val="26"/>
          <w:szCs w:val="26"/>
        </w:rPr>
        <w:t xml:space="preserve">ntonces tenemos este asunto del 45 que es el proyecto de dictamen número veintitrés y este otro que les estoy comentando, si tienen alguna consideración </w:t>
      </w:r>
      <w:r w:rsidR="006A3A06">
        <w:rPr>
          <w:rFonts w:ascii="Humanst521 BT" w:hAnsi="Humanst521 BT" w:cs="Humanst521 BT"/>
          <w:sz w:val="26"/>
          <w:szCs w:val="26"/>
        </w:rPr>
        <w:t>todos</w:t>
      </w:r>
      <w:r w:rsidR="00456A32">
        <w:rPr>
          <w:rFonts w:ascii="Humanst521 BT" w:hAnsi="Humanst521 BT" w:cs="Humanst521 BT"/>
          <w:sz w:val="26"/>
          <w:szCs w:val="26"/>
        </w:rPr>
        <w:t xml:space="preserve"> de los presentes, háganlo saber en este momento: adelante representante del PT.</w:t>
      </w:r>
      <w:r>
        <w:rPr>
          <w:rFonts w:ascii="Humanst521 BT" w:hAnsi="Humanst521 BT" w:cs="Humanst521 BT"/>
          <w:sz w:val="26"/>
          <w:szCs w:val="26"/>
        </w:rPr>
        <w:t xml:space="preserve">---------------------------------------------------------------------------------------------------------------------------------------------------------------- </w:t>
      </w:r>
    </w:p>
    <w:p w:rsidR="00853206" w:rsidRPr="00A90214" w:rsidRDefault="002F24A0"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853206">
        <w:rPr>
          <w:rFonts w:ascii="Humanst521 BT" w:hAnsi="Humanst521 BT" w:cs="Humanst521 BT"/>
          <w:sz w:val="26"/>
          <w:szCs w:val="26"/>
        </w:rPr>
        <w:t xml:space="preserve">el </w:t>
      </w:r>
      <w:r w:rsidRPr="002F24A0">
        <w:rPr>
          <w:rFonts w:ascii="Humanst521 BT" w:hAnsi="Humanst521 BT" w:cs="Humanst521 BT"/>
          <w:b/>
          <w:sz w:val="26"/>
          <w:szCs w:val="26"/>
        </w:rPr>
        <w:t>REPRESE</w:t>
      </w:r>
      <w:r>
        <w:rPr>
          <w:rFonts w:ascii="Humanst521 BT" w:hAnsi="Humanst521 BT" w:cs="Humanst521 BT"/>
          <w:b/>
          <w:sz w:val="26"/>
          <w:szCs w:val="26"/>
        </w:rPr>
        <w:t xml:space="preserve">NTANTE DEL PARTIDO DEL TRABAJO, </w:t>
      </w:r>
      <w:r w:rsidR="007B24C5" w:rsidRPr="007B24C5">
        <w:rPr>
          <w:rFonts w:ascii="Humanst521 BT" w:hAnsi="Humanst521 BT" w:cs="Humanst521 BT"/>
          <w:b/>
          <w:sz w:val="26"/>
          <w:szCs w:val="26"/>
          <w:lang w:val="es-MX"/>
        </w:rPr>
        <w:t>JAVIER LÁZARO SOLÍS BENAVIDEZ</w:t>
      </w:r>
      <w:r w:rsidR="007B24C5">
        <w:rPr>
          <w:rFonts w:ascii="Humanst521 BT" w:hAnsi="Humanst521 BT" w:cs="Humanst521 BT"/>
          <w:sz w:val="26"/>
          <w:szCs w:val="26"/>
          <w:lang w:val="es-MX"/>
        </w:rPr>
        <w:t>, manifestó que m</w:t>
      </w:r>
      <w:r w:rsidR="006A3A06">
        <w:rPr>
          <w:rFonts w:ascii="Humanst521 BT" w:hAnsi="Humanst521 BT" w:cs="Humanst521 BT"/>
          <w:sz w:val="26"/>
          <w:szCs w:val="26"/>
        </w:rPr>
        <w:t xml:space="preserve">e imagino que no se va a dispensar el trámite de lectura, vamos a leer si tenemos alguna consideración se nos va a dar un espacio, digo porque si se va a modificar el orden del día, suponiendo que se cambie el 4 y 4.1 dispensa del trámite de lectura y si se aprueba, no quisiera que hubiera conflicto a la hora de que ya se dispenso, </w:t>
      </w:r>
      <w:r w:rsidR="007B24C5">
        <w:rPr>
          <w:rFonts w:ascii="Humanst521 BT" w:hAnsi="Humanst521 BT" w:cs="Humanst521 BT"/>
          <w:sz w:val="26"/>
          <w:szCs w:val="26"/>
        </w:rPr>
        <w:t>no tenemos tiempo y bla bla bla;</w:t>
      </w:r>
      <w:r w:rsidR="006A3A06">
        <w:rPr>
          <w:rFonts w:ascii="Humanst521 BT" w:hAnsi="Humanst521 BT" w:cs="Humanst521 BT"/>
          <w:sz w:val="26"/>
          <w:szCs w:val="26"/>
        </w:rPr>
        <w:t xml:space="preserve"> entonces, nada </w:t>
      </w:r>
      <w:r w:rsidR="000D7116">
        <w:rPr>
          <w:rFonts w:ascii="Humanst521 BT" w:hAnsi="Humanst521 BT" w:cs="Humanst521 BT"/>
          <w:sz w:val="26"/>
          <w:szCs w:val="26"/>
        </w:rPr>
        <w:t>más</w:t>
      </w:r>
      <w:r w:rsidR="006A3A06">
        <w:rPr>
          <w:rFonts w:ascii="Humanst521 BT" w:hAnsi="Humanst521 BT" w:cs="Humanst521 BT"/>
          <w:sz w:val="26"/>
          <w:szCs w:val="26"/>
        </w:rPr>
        <w:t xml:space="preserve"> que </w:t>
      </w:r>
      <w:r w:rsidR="006A3A06">
        <w:rPr>
          <w:rFonts w:ascii="Humanst521 BT" w:hAnsi="Humanst521 BT" w:cs="Humanst521 BT"/>
          <w:sz w:val="26"/>
          <w:szCs w:val="26"/>
        </w:rPr>
        <w:lastRenderedPageBreak/>
        <w:t>quede claro que se nos de el tiempo razonable en caso de que no se dispense la lectura, para hacer la lectura del documento, gracias Presidente</w:t>
      </w:r>
      <w:r w:rsidR="006A3A06" w:rsidRPr="00A90214">
        <w:rPr>
          <w:rFonts w:ascii="Humanst521 BT" w:hAnsi="Humanst521 BT" w:cs="Humanst521 BT"/>
          <w:sz w:val="26"/>
          <w:szCs w:val="26"/>
        </w:rPr>
        <w:t>.</w:t>
      </w:r>
      <w:r w:rsidR="007B24C5" w:rsidRPr="00A90214">
        <w:rPr>
          <w:rFonts w:ascii="Humanst521 BT" w:hAnsi="Humanst521 BT" w:cs="Humanst521 BT"/>
          <w:sz w:val="26"/>
          <w:szCs w:val="26"/>
        </w:rPr>
        <w:t xml:space="preserve">--------------------------------------------------------------------------------------------------------------------------------------------------- </w:t>
      </w:r>
    </w:p>
    <w:p w:rsidR="000D7116" w:rsidRDefault="006A3A0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 el</w:t>
      </w:r>
      <w:r w:rsidRPr="00F6404A">
        <w:rPr>
          <w:rFonts w:ascii="Humanst521 BT" w:hAnsi="Humanst521 BT" w:cs="Humanst521 BT"/>
          <w:b/>
          <w:sz w:val="26"/>
          <w:szCs w:val="26"/>
        </w:rPr>
        <w:t xml:space="preserve"> </w:t>
      </w:r>
      <w:r w:rsidR="00A90214" w:rsidRPr="00F6404A">
        <w:rPr>
          <w:rFonts w:ascii="Humanst521 BT" w:hAnsi="Humanst521 BT" w:cs="Humanst521 BT"/>
          <w:b/>
          <w:sz w:val="26"/>
          <w:szCs w:val="26"/>
        </w:rPr>
        <w:t xml:space="preserve">PRESIDENTE DE </w:t>
      </w:r>
      <w:r w:rsidR="00A90214">
        <w:rPr>
          <w:rFonts w:ascii="Humanst521 BT" w:hAnsi="Humanst521 BT" w:cs="Humanst521 BT"/>
          <w:b/>
          <w:sz w:val="26"/>
          <w:szCs w:val="26"/>
        </w:rPr>
        <w:t>LA COMISIÓN, DANIEL GARCÍA GARCÍ</w:t>
      </w:r>
      <w:r w:rsidR="00A90214" w:rsidRPr="00F6404A">
        <w:rPr>
          <w:rFonts w:ascii="Humanst521 BT" w:hAnsi="Humanst521 BT" w:cs="Humanst521 BT"/>
          <w:b/>
          <w:sz w:val="26"/>
          <w:szCs w:val="26"/>
        </w:rPr>
        <w:t>A</w:t>
      </w:r>
      <w:r w:rsidR="00A90214">
        <w:rPr>
          <w:rFonts w:ascii="Humanst521 BT" w:hAnsi="Humanst521 BT" w:cs="Humanst521 BT"/>
          <w:sz w:val="26"/>
          <w:szCs w:val="26"/>
        </w:rPr>
        <w:t>, señaló que</w:t>
      </w:r>
      <w:r>
        <w:rPr>
          <w:rFonts w:ascii="Humanst521 BT" w:hAnsi="Humanst521 BT" w:cs="Humanst521 BT"/>
          <w:sz w:val="26"/>
          <w:szCs w:val="26"/>
        </w:rPr>
        <w:t xml:space="preserve"> creo que </w:t>
      </w:r>
      <w:r w:rsidR="00F6404A">
        <w:rPr>
          <w:rFonts w:ascii="Humanst521 BT" w:hAnsi="Humanst521 BT" w:cs="Humanst521 BT"/>
          <w:sz w:val="26"/>
          <w:szCs w:val="26"/>
        </w:rPr>
        <w:t>sería</w:t>
      </w:r>
      <w:r>
        <w:rPr>
          <w:rFonts w:ascii="Humanst521 BT" w:hAnsi="Humanst521 BT" w:cs="Humanst521 BT"/>
          <w:sz w:val="26"/>
          <w:szCs w:val="26"/>
        </w:rPr>
        <w:t xml:space="preserve"> </w:t>
      </w:r>
      <w:r w:rsidR="00F6404A">
        <w:rPr>
          <w:rFonts w:ascii="Humanst521 BT" w:hAnsi="Humanst521 BT" w:cs="Humanst521 BT"/>
          <w:sz w:val="26"/>
          <w:szCs w:val="26"/>
        </w:rPr>
        <w:t>lo necesario, lo prudente,</w:t>
      </w:r>
      <w:r w:rsidR="000D7116">
        <w:rPr>
          <w:rFonts w:ascii="Humanst521 BT" w:hAnsi="Humanst521 BT" w:cs="Humanst521 BT"/>
          <w:sz w:val="26"/>
          <w:szCs w:val="26"/>
        </w:rPr>
        <w:t xml:space="preserve"> verdad,</w:t>
      </w:r>
      <w:r w:rsidR="00F6404A">
        <w:rPr>
          <w:rFonts w:ascii="Humanst521 BT" w:hAnsi="Humanst521 BT" w:cs="Humanst521 BT"/>
          <w:sz w:val="26"/>
          <w:szCs w:val="26"/>
        </w:rPr>
        <w:t xml:space="preserve"> otorgar un ti</w:t>
      </w:r>
      <w:r w:rsidR="00A90214">
        <w:rPr>
          <w:rFonts w:ascii="Humanst521 BT" w:hAnsi="Humanst521 BT" w:cs="Humanst521 BT"/>
          <w:sz w:val="26"/>
          <w:szCs w:val="26"/>
        </w:rPr>
        <w:t>empo, el que ustedes consideren, t</w:t>
      </w:r>
      <w:r w:rsidR="00F6404A">
        <w:rPr>
          <w:rFonts w:ascii="Humanst521 BT" w:hAnsi="Humanst521 BT" w:cs="Humanst521 BT"/>
          <w:sz w:val="26"/>
          <w:szCs w:val="26"/>
        </w:rPr>
        <w:t xml:space="preserve">ambién tenemos en puerta la sesión del pleno, ustedes consideren verdad, el tiempo que se requiere efectivamente para no leerlo todo, </w:t>
      </w:r>
      <w:r w:rsidR="000D7116">
        <w:rPr>
          <w:rFonts w:ascii="Humanst521 BT" w:hAnsi="Humanst521 BT" w:cs="Humanst521 BT"/>
          <w:sz w:val="26"/>
          <w:szCs w:val="26"/>
        </w:rPr>
        <w:t>sería</w:t>
      </w:r>
      <w:r w:rsidR="00F6404A">
        <w:rPr>
          <w:rFonts w:ascii="Humanst521 BT" w:hAnsi="Humanst521 BT" w:cs="Humanst521 BT"/>
          <w:sz w:val="26"/>
          <w:szCs w:val="26"/>
        </w:rPr>
        <w:t xml:space="preserve"> </w:t>
      </w:r>
      <w:r w:rsidR="000D7116">
        <w:rPr>
          <w:rFonts w:ascii="Humanst521 BT" w:hAnsi="Humanst521 BT" w:cs="Humanst521 BT"/>
          <w:sz w:val="26"/>
          <w:szCs w:val="26"/>
        </w:rPr>
        <w:t>más</w:t>
      </w:r>
      <w:r w:rsidR="00F6404A">
        <w:rPr>
          <w:rFonts w:ascii="Humanst521 BT" w:hAnsi="Humanst521 BT" w:cs="Humanst521 BT"/>
          <w:sz w:val="26"/>
          <w:szCs w:val="26"/>
        </w:rPr>
        <w:t xml:space="preserve"> </w:t>
      </w:r>
      <w:r w:rsidR="000D7116">
        <w:rPr>
          <w:rFonts w:ascii="Humanst521 BT" w:hAnsi="Humanst521 BT" w:cs="Humanst521 BT"/>
          <w:sz w:val="26"/>
          <w:szCs w:val="26"/>
        </w:rPr>
        <w:t>ágil</w:t>
      </w:r>
      <w:r w:rsidR="00F6404A">
        <w:rPr>
          <w:rFonts w:ascii="Humanst521 BT" w:hAnsi="Humanst521 BT" w:cs="Humanst521 BT"/>
          <w:sz w:val="26"/>
          <w:szCs w:val="26"/>
        </w:rPr>
        <w:t xml:space="preserve">, </w:t>
      </w:r>
      <w:r w:rsidR="000D7116">
        <w:rPr>
          <w:rFonts w:ascii="Humanst521 BT" w:hAnsi="Humanst521 BT" w:cs="Humanst521 BT"/>
          <w:sz w:val="26"/>
          <w:szCs w:val="26"/>
        </w:rPr>
        <w:t xml:space="preserve">verdad, una lectura en lo individual </w:t>
      </w:r>
      <w:r w:rsidR="00F6404A">
        <w:rPr>
          <w:rFonts w:ascii="Humanst521 BT" w:hAnsi="Humanst521 BT" w:cs="Humanst521 BT"/>
          <w:sz w:val="26"/>
          <w:szCs w:val="26"/>
        </w:rPr>
        <w:t xml:space="preserve">entonces </w:t>
      </w:r>
      <w:r w:rsidR="000D7116">
        <w:rPr>
          <w:rFonts w:ascii="Humanst521 BT" w:hAnsi="Humanst521 BT" w:cs="Humanst521 BT"/>
          <w:sz w:val="26"/>
          <w:szCs w:val="26"/>
        </w:rPr>
        <w:t>s</w:t>
      </w:r>
      <w:r w:rsidR="00F6404A">
        <w:rPr>
          <w:rFonts w:ascii="Humanst521 BT" w:hAnsi="Humanst521 BT" w:cs="Humanst521 BT"/>
          <w:sz w:val="26"/>
          <w:szCs w:val="26"/>
        </w:rPr>
        <w:t xml:space="preserve">i no hay otra observación </w:t>
      </w:r>
      <w:r w:rsidR="000D7116">
        <w:rPr>
          <w:rFonts w:ascii="Humanst521 BT" w:hAnsi="Humanst521 BT" w:cs="Humanst521 BT"/>
          <w:sz w:val="26"/>
          <w:szCs w:val="26"/>
        </w:rPr>
        <w:t>entonces nos vamos para modificar el orden del día, con este agregado, con este proyecto, adelante por favor, Secretaria Técnica, en votación nominal someta a consideración esta orden del día, con este agregado por favor.</w:t>
      </w:r>
      <w:r w:rsidR="00A90214">
        <w:rPr>
          <w:rFonts w:ascii="Humanst521 BT" w:hAnsi="Humanst521 BT" w:cs="Humanst521 BT"/>
          <w:sz w:val="26"/>
          <w:szCs w:val="26"/>
        </w:rPr>
        <w:t>-------------------------------------------------------------------------------------------------------------------------------------------------------------------------------------</w:t>
      </w:r>
      <w:r w:rsidR="00D93CEA">
        <w:rPr>
          <w:rFonts w:ascii="Humanst521 BT" w:hAnsi="Humanst521 BT" w:cs="Humanst521 BT"/>
          <w:sz w:val="26"/>
          <w:szCs w:val="26"/>
        </w:rPr>
        <w:t>-</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w:t>
      </w:r>
      <w:r w:rsidRPr="000D7116">
        <w:rPr>
          <w:rFonts w:ascii="Humanst521 BT" w:hAnsi="Humanst521 BT" w:cs="Humanst521 BT"/>
          <w:b/>
          <w:sz w:val="26"/>
          <w:szCs w:val="26"/>
        </w:rPr>
        <w:t xml:space="preserve"> </w:t>
      </w:r>
      <w:r w:rsidRPr="00A90214">
        <w:rPr>
          <w:rFonts w:ascii="Humanst521 BT" w:hAnsi="Humanst521 BT" w:cs="Humanst521 BT"/>
          <w:sz w:val="26"/>
          <w:szCs w:val="26"/>
        </w:rPr>
        <w:t xml:space="preserve">la </w:t>
      </w:r>
      <w:r w:rsidR="00A90214" w:rsidRPr="000D7116">
        <w:rPr>
          <w:rFonts w:ascii="Humanst521 BT" w:hAnsi="Humanst521 BT" w:cs="Humanst521 BT"/>
          <w:b/>
          <w:sz w:val="26"/>
          <w:szCs w:val="26"/>
        </w:rPr>
        <w:t>SECRETARIA TÉCNICA</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SILVIA BADILLA LARA</w:t>
      </w:r>
      <w:r w:rsidR="00A90214">
        <w:rPr>
          <w:rFonts w:ascii="Humanst521 BT" w:hAnsi="Humanst521 BT" w:cs="Humanst521 BT"/>
          <w:sz w:val="26"/>
          <w:szCs w:val="26"/>
        </w:rPr>
        <w:t>, señaló que p</w:t>
      </w:r>
      <w:r>
        <w:rPr>
          <w:rFonts w:ascii="Humanst521 BT" w:hAnsi="Humanst521 BT" w:cs="Humanst521 BT"/>
          <w:sz w:val="26"/>
          <w:szCs w:val="26"/>
        </w:rPr>
        <w:t>or instrucciones del Consejero Presidente del Régimen de Partidos Políticos y Financiamiento se pregunta a los consejeros integrantes de la misma si están a favor o en contra de la propuesta del orden del día, con los cambios que se comentaron someto a su consideración en votación económica se sirvan levantar su mano derecha en primer lugar quienes estén a favor; existen dos votos a favor de la propuesta del orden del día, Consejero Presidente.</w:t>
      </w:r>
      <w:r w:rsidR="00A90214">
        <w:rPr>
          <w:rFonts w:ascii="Humanst521 BT" w:hAnsi="Humanst521 BT" w:cs="Humanst521 BT"/>
          <w:sz w:val="26"/>
          <w:szCs w:val="26"/>
        </w:rPr>
        <w:t xml:space="preserve">---------------------------------------------------------------------------------------------------------------------------------------------------------------------------------------------- </w:t>
      </w:r>
    </w:p>
    <w:p w:rsidR="000D7116" w:rsidRDefault="000D7116"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 el</w:t>
      </w:r>
      <w:r w:rsidRPr="000D7116">
        <w:rPr>
          <w:rFonts w:ascii="Humanst521 BT" w:hAnsi="Humanst521 BT" w:cs="Humanst521 BT"/>
          <w:b/>
          <w:sz w:val="26"/>
          <w:szCs w:val="26"/>
        </w:rPr>
        <w:t xml:space="preserve"> </w:t>
      </w:r>
      <w:r w:rsidR="00A90214" w:rsidRPr="000D7116">
        <w:rPr>
          <w:rFonts w:ascii="Humanst521 BT" w:hAnsi="Humanst521 BT" w:cs="Humanst521 BT"/>
          <w:b/>
          <w:sz w:val="26"/>
          <w:szCs w:val="26"/>
        </w:rPr>
        <w:t>CONSEJERO PRESIDENTE</w:t>
      </w:r>
      <w:r w:rsidR="00A90214">
        <w:rPr>
          <w:rFonts w:ascii="Humanst521 BT" w:hAnsi="Humanst521 BT" w:cs="Humanst521 BT"/>
          <w:b/>
          <w:sz w:val="26"/>
          <w:szCs w:val="26"/>
        </w:rPr>
        <w:t>,</w:t>
      </w:r>
      <w:r w:rsidR="00A90214" w:rsidRPr="000D7116">
        <w:rPr>
          <w:rFonts w:ascii="Humanst521 BT" w:hAnsi="Humanst521 BT" w:cs="Humanst521 BT"/>
          <w:b/>
          <w:sz w:val="26"/>
          <w:szCs w:val="26"/>
        </w:rPr>
        <w:t xml:space="preserve"> DANIEL GARCÍA GARCÍA</w:t>
      </w:r>
      <w:r w:rsidR="00A90214">
        <w:rPr>
          <w:rFonts w:ascii="Humanst521 BT" w:hAnsi="Humanst521 BT" w:cs="Humanst521 BT"/>
          <w:sz w:val="26"/>
          <w:szCs w:val="26"/>
        </w:rPr>
        <w:t>, manifestó que m</w:t>
      </w:r>
      <w:r>
        <w:rPr>
          <w:rFonts w:ascii="Humanst521 BT" w:hAnsi="Humanst521 BT" w:cs="Humanst521 BT"/>
          <w:sz w:val="26"/>
          <w:szCs w:val="26"/>
        </w:rPr>
        <w:t>uy bien, con dos votos a favor</w:t>
      </w:r>
      <w:r w:rsidR="00D93CEA">
        <w:rPr>
          <w:rFonts w:ascii="Humanst521 BT" w:hAnsi="Humanst521 BT" w:cs="Humanst521 BT"/>
          <w:sz w:val="26"/>
          <w:szCs w:val="26"/>
        </w:rPr>
        <w:t>, se aprueba este orden del día</w:t>
      </w:r>
      <w:r>
        <w:rPr>
          <w:rFonts w:ascii="Humanst521 BT" w:hAnsi="Humanst521 BT" w:cs="Humanst521 BT"/>
          <w:sz w:val="26"/>
          <w:szCs w:val="26"/>
        </w:rPr>
        <w:t xml:space="preserve"> y vamos a iniciar con el siguiente punto que es el proyecto de dictamen número veintitrés que se denomina</w:t>
      </w:r>
      <w:r w:rsidR="00D93CEA">
        <w:rPr>
          <w:rFonts w:ascii="Humanst521 BT" w:hAnsi="Humanst521 BT" w:cs="Humanst521 BT"/>
          <w:sz w:val="26"/>
          <w:szCs w:val="26"/>
        </w:rPr>
        <w:t>,</w:t>
      </w:r>
      <w:r>
        <w:rPr>
          <w:rFonts w:ascii="Humanst521 BT" w:hAnsi="Humanst521 BT" w:cs="Humanst521 BT"/>
          <w:sz w:val="26"/>
          <w:szCs w:val="26"/>
        </w:rPr>
        <w:t xml:space="preserve"> Secretaria </w:t>
      </w:r>
      <w:r w:rsidR="00A90214">
        <w:rPr>
          <w:rFonts w:ascii="Humanst521 BT" w:hAnsi="Humanst521 BT" w:cs="Humanst521 BT"/>
          <w:sz w:val="26"/>
          <w:szCs w:val="26"/>
        </w:rPr>
        <w:t>Técnica</w:t>
      </w:r>
      <w:r>
        <w:rPr>
          <w:rFonts w:ascii="Humanst521 BT" w:hAnsi="Humanst521 BT" w:cs="Humanst521 BT"/>
          <w:sz w:val="26"/>
          <w:szCs w:val="26"/>
        </w:rPr>
        <w:t>, por favor.</w:t>
      </w:r>
      <w:r w:rsidR="00A90214">
        <w:rPr>
          <w:rFonts w:ascii="Humanst521 BT" w:hAnsi="Humanst521 BT" w:cs="Humanst521 BT"/>
          <w:sz w:val="26"/>
          <w:szCs w:val="26"/>
        </w:rPr>
        <w:t xml:space="preserve">------------------------------------------------------------------------------------------------------------------------------------------------------------------------ </w:t>
      </w:r>
    </w:p>
    <w:p w:rsidR="00B759CB" w:rsidRDefault="00A90214"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Por lo que l</w:t>
      </w:r>
      <w:r w:rsidR="000D7116" w:rsidRPr="00A90214">
        <w:rPr>
          <w:rFonts w:ascii="Humanst521 BT" w:hAnsi="Humanst521 BT" w:cs="Humanst521 BT"/>
          <w:sz w:val="26"/>
          <w:szCs w:val="26"/>
        </w:rPr>
        <w:t>a</w:t>
      </w:r>
      <w:r w:rsidR="000D7116" w:rsidRPr="000D7116">
        <w:rPr>
          <w:rFonts w:ascii="Humanst521 BT" w:hAnsi="Humanst521 BT" w:cs="Humanst521 BT"/>
          <w:b/>
          <w:sz w:val="26"/>
          <w:szCs w:val="26"/>
        </w:rPr>
        <w:t xml:space="preserve"> </w:t>
      </w:r>
      <w:r w:rsidRPr="000D7116">
        <w:rPr>
          <w:rFonts w:ascii="Humanst521 BT" w:hAnsi="Humanst521 BT" w:cs="Humanst521 BT"/>
          <w:b/>
          <w:sz w:val="26"/>
          <w:szCs w:val="26"/>
        </w:rPr>
        <w:t>SECRETARIA TÉCNICA</w:t>
      </w:r>
      <w:r>
        <w:rPr>
          <w:rFonts w:ascii="Humanst521 BT" w:hAnsi="Humanst521 BT" w:cs="Humanst521 BT"/>
          <w:b/>
          <w:sz w:val="26"/>
          <w:szCs w:val="26"/>
        </w:rPr>
        <w:t>,</w:t>
      </w:r>
      <w:r w:rsidRPr="000D7116">
        <w:rPr>
          <w:rFonts w:ascii="Humanst521 BT" w:hAnsi="Humanst521 BT" w:cs="Humanst521 BT"/>
          <w:b/>
          <w:sz w:val="26"/>
          <w:szCs w:val="26"/>
        </w:rPr>
        <w:t xml:space="preserve"> SILVIA BADILLA LARA</w:t>
      </w:r>
      <w:r>
        <w:rPr>
          <w:rFonts w:ascii="Humanst521 BT" w:hAnsi="Humanst521 BT" w:cs="Humanst521 BT"/>
          <w:sz w:val="26"/>
          <w:szCs w:val="26"/>
        </w:rPr>
        <w:t>, manifestó que e</w:t>
      </w:r>
      <w:r w:rsidR="000D7116">
        <w:rPr>
          <w:rFonts w:ascii="Humanst521 BT" w:hAnsi="Humanst521 BT" w:cs="Humanst521 BT"/>
          <w:sz w:val="26"/>
          <w:szCs w:val="26"/>
        </w:rPr>
        <w:t xml:space="preserve">l siguiente punto del orden del día es el </w:t>
      </w:r>
      <w:r w:rsidR="000D7116" w:rsidRPr="00D93CEA">
        <w:rPr>
          <w:rFonts w:ascii="Humanst521 BT" w:hAnsi="Humanst521 BT" w:cs="Humanst521 BT"/>
          <w:b/>
          <w:sz w:val="26"/>
          <w:szCs w:val="26"/>
        </w:rPr>
        <w:t>punto número tres</w:t>
      </w:r>
      <w:r w:rsidR="00D93CEA">
        <w:rPr>
          <w:rFonts w:ascii="Humanst521 BT" w:hAnsi="Humanst521 BT" w:cs="Humanst521 BT"/>
          <w:sz w:val="26"/>
          <w:szCs w:val="26"/>
        </w:rPr>
        <w:t xml:space="preserve"> que corresponde al P</w:t>
      </w:r>
      <w:r w:rsidR="000D7116">
        <w:rPr>
          <w:rFonts w:ascii="Humanst521 BT" w:hAnsi="Humanst521 BT" w:cs="Humanst521 BT"/>
          <w:sz w:val="26"/>
          <w:szCs w:val="26"/>
        </w:rPr>
        <w:t xml:space="preserve">royecto de dictamen número veintitrés relativo a la </w:t>
      </w:r>
      <w:r w:rsidR="00D93CEA">
        <w:rPr>
          <w:rFonts w:ascii="Humanst521 BT" w:hAnsi="Humanst521 BT" w:cs="Humanst521 BT"/>
          <w:sz w:val="26"/>
          <w:szCs w:val="26"/>
        </w:rPr>
        <w:t>D</w:t>
      </w:r>
      <w:r w:rsidRPr="00A90214">
        <w:rPr>
          <w:rFonts w:ascii="Humanst521 BT" w:hAnsi="Humanst521 BT" w:cs="Humanst521 BT"/>
          <w:sz w:val="26"/>
          <w:szCs w:val="26"/>
        </w:rPr>
        <w:t xml:space="preserve">eterminación de los ajustes al financiamiento público para gastos de campaña correspondiente a los </w:t>
      </w:r>
      <w:r w:rsidR="00D93CEA" w:rsidRPr="00A90214">
        <w:rPr>
          <w:rFonts w:ascii="Humanst521 BT" w:hAnsi="Humanst521 BT" w:cs="Humanst521 BT"/>
          <w:sz w:val="26"/>
          <w:szCs w:val="26"/>
        </w:rPr>
        <w:t xml:space="preserve">Partidos Políticos </w:t>
      </w:r>
      <w:r w:rsidRPr="00A90214">
        <w:rPr>
          <w:rFonts w:ascii="Humanst521 BT" w:hAnsi="Humanst521 BT" w:cs="Humanst521 BT"/>
          <w:sz w:val="26"/>
          <w:szCs w:val="26"/>
        </w:rPr>
        <w:t xml:space="preserve">de la </w:t>
      </w:r>
      <w:r w:rsidR="00D93CEA">
        <w:rPr>
          <w:rFonts w:ascii="Humanst521 BT" w:hAnsi="Humanst521 BT" w:cs="Humanst521 BT"/>
          <w:sz w:val="26"/>
          <w:szCs w:val="26"/>
        </w:rPr>
        <w:t>Revolución Democrática y Humanista d</w:t>
      </w:r>
      <w:r w:rsidR="00D93CEA" w:rsidRPr="00A90214">
        <w:rPr>
          <w:rFonts w:ascii="Humanst521 BT" w:hAnsi="Humanst521 BT" w:cs="Humanst521 BT"/>
          <w:sz w:val="26"/>
          <w:szCs w:val="26"/>
        </w:rPr>
        <w:t>e Baja California,</w:t>
      </w:r>
      <w:r w:rsidRPr="00A90214">
        <w:rPr>
          <w:rFonts w:ascii="Humanst521 BT" w:hAnsi="Humanst521 BT" w:cs="Humanst521 BT"/>
          <w:sz w:val="26"/>
          <w:szCs w:val="26"/>
        </w:rPr>
        <w:t xml:space="preserve"> conforme al procedimiento establecido en el artículo 45</w:t>
      </w:r>
      <w:r w:rsidR="00D93CEA">
        <w:rPr>
          <w:rFonts w:ascii="Humanst521 BT" w:hAnsi="Humanst521 BT" w:cs="Humanst521 BT"/>
          <w:sz w:val="26"/>
          <w:szCs w:val="26"/>
        </w:rPr>
        <w:t>,</w:t>
      </w:r>
      <w:r w:rsidRPr="00A90214">
        <w:rPr>
          <w:rFonts w:ascii="Humanst521 BT" w:hAnsi="Humanst521 BT" w:cs="Humanst521 BT"/>
          <w:sz w:val="26"/>
          <w:szCs w:val="26"/>
        </w:rPr>
        <w:t xml:space="preserve"> de la </w:t>
      </w:r>
      <w:r>
        <w:rPr>
          <w:rFonts w:ascii="Humanst521 BT" w:hAnsi="Humanst521 BT" w:cs="Humanst521 BT"/>
          <w:sz w:val="26"/>
          <w:szCs w:val="26"/>
        </w:rPr>
        <w:t>Ley de Partidos Políticos del Estado d</w:t>
      </w:r>
      <w:r w:rsidRPr="00A90214">
        <w:rPr>
          <w:rFonts w:ascii="Humanst521 BT" w:hAnsi="Humanst521 BT" w:cs="Humanst521 BT"/>
          <w:sz w:val="26"/>
          <w:szCs w:val="26"/>
        </w:rPr>
        <w:t>e Baja California</w:t>
      </w:r>
      <w:r w:rsidR="000D7116" w:rsidRPr="000D7116">
        <w:rPr>
          <w:rFonts w:ascii="Humanst521 BT" w:hAnsi="Humanst521 BT" w:cs="Humanst521 BT"/>
          <w:sz w:val="26"/>
          <w:szCs w:val="26"/>
        </w:rPr>
        <w:t>,</w:t>
      </w:r>
      <w:r w:rsidR="00B759CB">
        <w:rPr>
          <w:rFonts w:ascii="Humanst521 BT" w:hAnsi="Humanst521 BT" w:cs="Humanst521 BT"/>
          <w:sz w:val="26"/>
          <w:szCs w:val="26"/>
        </w:rPr>
        <w:t>3.1 Dispensa del trámite de lectura. 3.2. Discusión, modificación y aprobación en su caso.</w:t>
      </w:r>
      <w:r>
        <w:rPr>
          <w:rFonts w:ascii="Humanst521 BT" w:hAnsi="Humanst521 BT" w:cs="Humanst521 BT"/>
          <w:sz w:val="26"/>
          <w:szCs w:val="26"/>
        </w:rPr>
        <w:t xml:space="preserve">---------------------------------------------------------------------------------------------------------------------------------- </w:t>
      </w:r>
    </w:p>
    <w:p w:rsidR="00B759CB" w:rsidRDefault="00B759CB" w:rsidP="00D93433">
      <w:pPr>
        <w:spacing w:line="276" w:lineRule="auto"/>
        <w:jc w:val="both"/>
        <w:rPr>
          <w:rFonts w:ascii="Humanst521 BT" w:hAnsi="Humanst521 BT" w:cs="Humanst521 BT"/>
          <w:sz w:val="26"/>
          <w:szCs w:val="26"/>
        </w:rPr>
      </w:pPr>
      <w:r w:rsidRPr="00A90214">
        <w:rPr>
          <w:rFonts w:ascii="Humanst521 BT" w:hAnsi="Humanst521 BT" w:cs="Humanst521 BT"/>
          <w:sz w:val="26"/>
          <w:szCs w:val="26"/>
        </w:rPr>
        <w:t>En uso de la voz</w:t>
      </w:r>
      <w:r w:rsidRPr="00B759CB">
        <w:rPr>
          <w:rFonts w:ascii="Humanst521 BT" w:hAnsi="Humanst521 BT" w:cs="Humanst521 BT"/>
          <w:b/>
          <w:sz w:val="26"/>
          <w:szCs w:val="26"/>
        </w:rPr>
        <w:t xml:space="preserve"> </w:t>
      </w:r>
      <w:r w:rsidRPr="00A90214">
        <w:rPr>
          <w:rFonts w:ascii="Humanst521 BT" w:hAnsi="Humanst521 BT" w:cs="Humanst521 BT"/>
          <w:sz w:val="26"/>
          <w:szCs w:val="26"/>
        </w:rPr>
        <w:t>el</w:t>
      </w:r>
      <w:r w:rsidRPr="00B759CB">
        <w:rPr>
          <w:rFonts w:ascii="Humanst521 BT" w:hAnsi="Humanst521 BT" w:cs="Humanst521 BT"/>
          <w:b/>
          <w:sz w:val="26"/>
          <w:szCs w:val="26"/>
        </w:rPr>
        <w:t xml:space="preserve"> </w:t>
      </w:r>
      <w:r w:rsidR="00A90214" w:rsidRPr="00B759CB">
        <w:rPr>
          <w:rFonts w:ascii="Humanst521 BT" w:hAnsi="Humanst521 BT" w:cs="Humanst521 BT"/>
          <w:b/>
          <w:sz w:val="26"/>
          <w:szCs w:val="26"/>
        </w:rPr>
        <w:t>CONSEJERO PRESIDENTE</w:t>
      </w:r>
      <w:r w:rsidR="00A90214">
        <w:rPr>
          <w:rFonts w:ascii="Humanst521 BT" w:hAnsi="Humanst521 BT" w:cs="Humanst521 BT"/>
          <w:b/>
          <w:sz w:val="26"/>
          <w:szCs w:val="26"/>
        </w:rPr>
        <w:t>,</w:t>
      </w:r>
      <w:r w:rsidR="00A90214" w:rsidRPr="00B759CB">
        <w:rPr>
          <w:rFonts w:ascii="Humanst521 BT" w:hAnsi="Humanst521 BT" w:cs="Humanst521 BT"/>
          <w:b/>
          <w:sz w:val="26"/>
          <w:szCs w:val="26"/>
        </w:rPr>
        <w:t xml:space="preserve"> DANIEL GARCÍA GARCÍA</w:t>
      </w:r>
      <w:r w:rsidR="00A90214">
        <w:rPr>
          <w:rFonts w:ascii="Humanst521 BT" w:hAnsi="Humanst521 BT" w:cs="Humanst521 BT"/>
          <w:b/>
          <w:sz w:val="26"/>
          <w:szCs w:val="26"/>
        </w:rPr>
        <w:t xml:space="preserve">, </w:t>
      </w:r>
      <w:r w:rsidR="00A90214" w:rsidRPr="00A90214">
        <w:rPr>
          <w:rFonts w:ascii="Humanst521 BT" w:hAnsi="Humanst521 BT" w:cs="Humanst521 BT"/>
          <w:sz w:val="26"/>
          <w:szCs w:val="26"/>
        </w:rPr>
        <w:t>manifestó que</w:t>
      </w:r>
      <w:r>
        <w:rPr>
          <w:rFonts w:ascii="Humanst521 BT" w:hAnsi="Humanst521 BT" w:cs="Humanst521 BT"/>
          <w:sz w:val="26"/>
          <w:szCs w:val="26"/>
        </w:rPr>
        <w:t xml:space="preserve"> este proyecto se notificó junto con la convocatoria y en este momento se le está entregando un nuevo proyecto que se ha modificado únicamente en cuestiones de forma y de estructura para que quedase más claro esta serie de</w:t>
      </w:r>
      <w:r w:rsidR="00D93CEA">
        <w:rPr>
          <w:rFonts w:ascii="Humanst521 BT" w:hAnsi="Humanst521 BT" w:cs="Humanst521 BT"/>
          <w:sz w:val="26"/>
          <w:szCs w:val="26"/>
        </w:rPr>
        <w:t xml:space="preserve"> fórmulas que nos obliga el artí</w:t>
      </w:r>
      <w:r>
        <w:rPr>
          <w:rFonts w:ascii="Humanst521 BT" w:hAnsi="Humanst521 BT" w:cs="Humanst521 BT"/>
          <w:sz w:val="26"/>
          <w:szCs w:val="26"/>
        </w:rPr>
        <w:t xml:space="preserve">culo 45 en relación al 43 de la Ley </w:t>
      </w:r>
      <w:r w:rsidR="00A90214">
        <w:rPr>
          <w:rFonts w:ascii="Humanst521 BT" w:hAnsi="Humanst521 BT" w:cs="Humanst521 BT"/>
          <w:sz w:val="26"/>
          <w:szCs w:val="26"/>
        </w:rPr>
        <w:t>Electoral</w:t>
      </w:r>
      <w:r>
        <w:rPr>
          <w:rFonts w:ascii="Humanst521 BT" w:hAnsi="Humanst521 BT" w:cs="Humanst521 BT"/>
          <w:sz w:val="26"/>
          <w:szCs w:val="26"/>
        </w:rPr>
        <w:t xml:space="preserve"> y de la Ley de Partidos Políticos, eh, para que pudiéramos nosotros determinar y resolver este asunto del registro parcial de candidaturas de parte de  dos Partidos Políticos que es el Humanista y el de la Revolución Democrática; entonces se les está entregando esto, y se les explicaría brevemente algunos de los cambios como por ejemplo, hay que entregarles el 24, y también el 23, los dos de una vez, pero avanzaría diciéndoles que, en cuanto al 23 los cambios que registra es en cuanto al antecedente, adelante </w:t>
      </w:r>
      <w:r w:rsidR="00A90214">
        <w:rPr>
          <w:rFonts w:ascii="Humanst521 BT" w:hAnsi="Humanst521 BT" w:cs="Humanst521 BT"/>
          <w:sz w:val="26"/>
          <w:szCs w:val="26"/>
        </w:rPr>
        <w:t>Consejera.--------------------------------------------------------------------------------------------------------------------------------------------------------------------</w:t>
      </w:r>
    </w:p>
    <w:p w:rsidR="00B759CB" w:rsidRDefault="00A90214" w:rsidP="00D93433">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B759CB">
        <w:rPr>
          <w:rFonts w:ascii="Humanst521 BT" w:hAnsi="Humanst521 BT" w:cs="Humanst521 BT"/>
          <w:sz w:val="26"/>
          <w:szCs w:val="26"/>
        </w:rPr>
        <w:t xml:space="preserve"> </w:t>
      </w:r>
      <w:r w:rsidR="00B759CB" w:rsidRPr="00D93433">
        <w:rPr>
          <w:rFonts w:ascii="Humanst521 BT" w:hAnsi="Humanst521 BT" w:cs="Humanst521 BT"/>
          <w:sz w:val="26"/>
          <w:szCs w:val="26"/>
        </w:rPr>
        <w:t xml:space="preserve">la </w:t>
      </w:r>
      <w:r w:rsidR="00D93433" w:rsidRPr="00E6697E">
        <w:rPr>
          <w:rFonts w:ascii="Humanst521 BT" w:hAnsi="Humanst521 BT" w:cs="Humanst521 BT"/>
          <w:b/>
          <w:sz w:val="26"/>
          <w:szCs w:val="26"/>
        </w:rPr>
        <w:t>VOCAL DE LA COMISIÓN</w:t>
      </w:r>
      <w:r w:rsidR="00D93433">
        <w:rPr>
          <w:rFonts w:ascii="Humanst521 BT" w:hAnsi="Humanst521 BT" w:cs="Humanst521 BT"/>
          <w:b/>
          <w:sz w:val="26"/>
          <w:szCs w:val="26"/>
        </w:rPr>
        <w:t>,</w:t>
      </w:r>
      <w:r w:rsidR="00D93433" w:rsidRPr="00E6697E">
        <w:rPr>
          <w:rFonts w:ascii="Humanst521 BT" w:hAnsi="Humanst521 BT" w:cs="Humanst521 BT"/>
          <w:b/>
          <w:sz w:val="26"/>
          <w:szCs w:val="26"/>
        </w:rPr>
        <w:t xml:space="preserve"> L</w:t>
      </w:r>
      <w:r w:rsidR="00D93433">
        <w:rPr>
          <w:rFonts w:ascii="Humanst521 BT" w:hAnsi="Humanst521 BT" w:cs="Humanst521 BT"/>
          <w:b/>
          <w:sz w:val="26"/>
          <w:szCs w:val="26"/>
        </w:rPr>
        <w:t xml:space="preserve">ORENZA GABRIELA SOBERANES EGUÍA, </w:t>
      </w:r>
      <w:r w:rsidR="00D93433" w:rsidRPr="00D93433">
        <w:rPr>
          <w:rFonts w:ascii="Humanst521 BT" w:hAnsi="Humanst521 BT" w:cs="Humanst521 BT"/>
          <w:sz w:val="26"/>
          <w:szCs w:val="26"/>
        </w:rPr>
        <w:t>señaló que c</w:t>
      </w:r>
      <w:r w:rsidR="00E6697E" w:rsidRPr="00D93433">
        <w:rPr>
          <w:rFonts w:ascii="Humanst521 BT" w:hAnsi="Humanst521 BT" w:cs="Humanst521 BT"/>
          <w:sz w:val="26"/>
          <w:szCs w:val="26"/>
        </w:rPr>
        <w:t>reo</w:t>
      </w:r>
      <w:r w:rsidR="00E6697E">
        <w:rPr>
          <w:rFonts w:ascii="Humanst521 BT" w:hAnsi="Humanst521 BT" w:cs="Humanst521 BT"/>
          <w:sz w:val="26"/>
          <w:szCs w:val="26"/>
        </w:rPr>
        <w:t xml:space="preserve"> que sería más didáctico</w:t>
      </w:r>
      <w:r w:rsidR="00D93CEA">
        <w:rPr>
          <w:rFonts w:ascii="Humanst521 BT" w:hAnsi="Humanst521 BT" w:cs="Humanst521 BT"/>
          <w:sz w:val="26"/>
          <w:szCs w:val="26"/>
        </w:rPr>
        <w:t>,</w:t>
      </w:r>
      <w:r w:rsidR="00E6697E">
        <w:rPr>
          <w:rFonts w:ascii="Humanst521 BT" w:hAnsi="Humanst521 BT" w:cs="Humanst521 BT"/>
          <w:sz w:val="26"/>
          <w:szCs w:val="26"/>
        </w:rPr>
        <w:t xml:space="preserve"> si nos va diciendo los cambios en el que ya se convocó a la par que van a repartir el que ya trae esos cambios incluidos para que no tengamos dos documentos en la mano</w:t>
      </w:r>
      <w:r w:rsidR="00D93CEA">
        <w:rPr>
          <w:rFonts w:ascii="Humanst521 BT" w:hAnsi="Humanst521 BT" w:cs="Humanst521 BT"/>
          <w:sz w:val="26"/>
          <w:szCs w:val="26"/>
        </w:rPr>
        <w:t>;</w:t>
      </w:r>
      <w:r w:rsidR="00E6697E">
        <w:rPr>
          <w:rFonts w:ascii="Humanst521 BT" w:hAnsi="Humanst521 BT" w:cs="Humanst521 BT"/>
          <w:sz w:val="26"/>
          <w:szCs w:val="26"/>
        </w:rPr>
        <w:t xml:space="preserve"> es decir, el 23 todos lo tenemos ahorita que fue el que se notificó, aquí el Presidente de la Comisión va a decir a que corresponden estos cambios, los cuales ya van a estar incluidos en el que se circule más delante no sé si lo </w:t>
      </w:r>
      <w:r w:rsidR="00E6697E">
        <w:rPr>
          <w:rFonts w:ascii="Humanst521 BT" w:hAnsi="Humanst521 BT" w:cs="Humanst521 BT"/>
          <w:sz w:val="26"/>
          <w:szCs w:val="26"/>
        </w:rPr>
        <w:lastRenderedPageBreak/>
        <w:t>consideren conveniente as</w:t>
      </w:r>
      <w:r w:rsidR="00D93CEA">
        <w:rPr>
          <w:rFonts w:ascii="Humanst521 BT" w:hAnsi="Humanst521 BT" w:cs="Humanst521 BT"/>
          <w:sz w:val="26"/>
          <w:szCs w:val="26"/>
        </w:rPr>
        <w:t>í o prefieran tenerlos dos</w:t>
      </w:r>
      <w:r w:rsidR="00E6697E">
        <w:rPr>
          <w:rFonts w:ascii="Humanst521 BT" w:hAnsi="Humanst521 BT" w:cs="Humanst521 BT"/>
          <w:sz w:val="26"/>
          <w:szCs w:val="26"/>
        </w:rPr>
        <w:t>, ah bueno pues.</w:t>
      </w:r>
      <w:r w:rsidR="00D93433">
        <w:rPr>
          <w:rFonts w:ascii="Humanst521 BT" w:hAnsi="Humanst521 BT" w:cs="Humanst521 BT"/>
          <w:sz w:val="26"/>
          <w:szCs w:val="26"/>
        </w:rPr>
        <w:t>---------------------------------------------------------------------------------------------------------------------------------</w:t>
      </w:r>
      <w:r w:rsidR="00D93CEA">
        <w:rPr>
          <w:rFonts w:ascii="Humanst521 BT" w:hAnsi="Humanst521 BT" w:cs="Humanst521 BT"/>
          <w:sz w:val="26"/>
          <w:szCs w:val="26"/>
        </w:rPr>
        <w:t>------</w:t>
      </w:r>
    </w:p>
    <w:p w:rsidR="00E6697E" w:rsidRDefault="00E6697E" w:rsidP="00D93433">
      <w:pPr>
        <w:spacing w:line="276" w:lineRule="auto"/>
        <w:jc w:val="both"/>
        <w:rPr>
          <w:rFonts w:ascii="Humanst521 BT" w:hAnsi="Humanst521 BT" w:cs="Humanst521 BT"/>
          <w:sz w:val="26"/>
          <w:szCs w:val="26"/>
        </w:rPr>
      </w:pPr>
      <w:r w:rsidRPr="00D93433">
        <w:rPr>
          <w:rFonts w:ascii="Humanst521 BT" w:hAnsi="Humanst521 BT" w:cs="Humanst521 BT"/>
          <w:sz w:val="26"/>
          <w:szCs w:val="26"/>
        </w:rPr>
        <w:t>En uso de la voz el</w:t>
      </w:r>
      <w:r w:rsidRPr="00E6697E">
        <w:rPr>
          <w:rFonts w:ascii="Humanst521 BT" w:hAnsi="Humanst521 BT" w:cs="Humanst521 BT"/>
          <w:b/>
          <w:sz w:val="26"/>
          <w:szCs w:val="26"/>
        </w:rPr>
        <w:t xml:space="preserve"> </w:t>
      </w:r>
      <w:r w:rsidR="00D93433" w:rsidRPr="00E6697E">
        <w:rPr>
          <w:rFonts w:ascii="Humanst521 BT" w:hAnsi="Humanst521 BT" w:cs="Humanst521 BT"/>
          <w:b/>
          <w:sz w:val="26"/>
          <w:szCs w:val="26"/>
        </w:rPr>
        <w:t>CONSEJERO PRESIDENTE</w:t>
      </w:r>
      <w:r w:rsidR="00D93433">
        <w:rPr>
          <w:rFonts w:ascii="Humanst521 BT" w:hAnsi="Humanst521 BT" w:cs="Humanst521 BT"/>
          <w:b/>
          <w:sz w:val="26"/>
          <w:szCs w:val="26"/>
        </w:rPr>
        <w:t>,</w:t>
      </w:r>
      <w:r w:rsidR="00D93433" w:rsidRPr="00E6697E">
        <w:rPr>
          <w:rFonts w:ascii="Humanst521 BT" w:hAnsi="Humanst521 BT" w:cs="Humanst521 BT"/>
          <w:b/>
          <w:sz w:val="26"/>
          <w:szCs w:val="26"/>
        </w:rPr>
        <w:t xml:space="preserve"> DANIEL GARCÍA GARCÍA</w:t>
      </w:r>
      <w:r w:rsidR="00D93433">
        <w:rPr>
          <w:rFonts w:ascii="Humanst521 BT" w:hAnsi="Humanst521 BT" w:cs="Humanst521 BT"/>
          <w:b/>
          <w:sz w:val="26"/>
          <w:szCs w:val="26"/>
        </w:rPr>
        <w:t xml:space="preserve">, </w:t>
      </w:r>
      <w:r w:rsidR="00D93433" w:rsidRPr="00D93433">
        <w:rPr>
          <w:rFonts w:ascii="Humanst521 BT" w:hAnsi="Humanst521 BT" w:cs="Humanst521 BT"/>
          <w:sz w:val="26"/>
          <w:szCs w:val="26"/>
        </w:rPr>
        <w:t>manifestó que</w:t>
      </w:r>
      <w:r>
        <w:rPr>
          <w:rFonts w:ascii="Humanst521 BT" w:hAnsi="Humanst521 BT" w:cs="Humanst521 BT"/>
          <w:sz w:val="26"/>
          <w:szCs w:val="26"/>
        </w:rPr>
        <w:t xml:space="preserve"> son como les decía cambios en cuanto a redacción y agregados para que quede esto más fácil de comprender y algunas correcciones para que fuese más preciso el documento, por ejemplo en la página tres que se refiere a los antecedentes, aprobación </w:t>
      </w:r>
      <w:r w:rsidR="00370398">
        <w:rPr>
          <w:rFonts w:ascii="Humanst521 BT" w:hAnsi="Humanst521 BT" w:cs="Humanst521 BT"/>
          <w:sz w:val="26"/>
          <w:szCs w:val="26"/>
        </w:rPr>
        <w:t>de</w:t>
      </w:r>
      <w:r>
        <w:rPr>
          <w:rFonts w:ascii="Humanst521 BT" w:hAnsi="Humanst521 BT" w:cs="Humanst521 BT"/>
          <w:sz w:val="26"/>
          <w:szCs w:val="26"/>
        </w:rPr>
        <w:t xml:space="preserve"> candidaturas de los Partidos políticos o coaliciones, ahí se agregó como pueden apreciar, el 11 de </w:t>
      </w:r>
      <w:r w:rsidR="00D93433">
        <w:rPr>
          <w:rFonts w:ascii="Humanst521 BT" w:hAnsi="Humanst521 BT" w:cs="Humanst521 BT"/>
          <w:sz w:val="26"/>
          <w:szCs w:val="26"/>
        </w:rPr>
        <w:t xml:space="preserve">abril </w:t>
      </w:r>
      <w:r>
        <w:rPr>
          <w:rFonts w:ascii="Humanst521 BT" w:hAnsi="Humanst521 BT" w:cs="Humanst521 BT"/>
          <w:sz w:val="26"/>
          <w:szCs w:val="26"/>
        </w:rPr>
        <w:t>de</w:t>
      </w:r>
      <w:r w:rsidR="00D93433">
        <w:rPr>
          <w:rFonts w:ascii="Humanst521 BT" w:hAnsi="Humanst521 BT" w:cs="Humanst521 BT"/>
          <w:sz w:val="26"/>
          <w:szCs w:val="26"/>
        </w:rPr>
        <w:t xml:space="preserve"> 2016, se aprobaron las C</w:t>
      </w:r>
      <w:r w:rsidR="00370398">
        <w:rPr>
          <w:rFonts w:ascii="Humanst521 BT" w:hAnsi="Humanst521 BT" w:cs="Humanst521 BT"/>
          <w:sz w:val="26"/>
          <w:szCs w:val="26"/>
        </w:rPr>
        <w:t>andidaturas de los Diputados a los principios de Mayoría relativa postulados por los Partidos Políticos en los Consejos El</w:t>
      </w:r>
      <w:r w:rsidR="004D554E">
        <w:rPr>
          <w:rFonts w:ascii="Humanst521 BT" w:hAnsi="Humanst521 BT" w:cs="Humanst521 BT"/>
          <w:sz w:val="26"/>
          <w:szCs w:val="26"/>
        </w:rPr>
        <w:t>ectorales</w:t>
      </w:r>
      <w:r w:rsidR="00D93433">
        <w:rPr>
          <w:rFonts w:ascii="Humanst521 BT" w:hAnsi="Humanst521 BT" w:cs="Humanst521 BT"/>
          <w:sz w:val="26"/>
          <w:szCs w:val="26"/>
        </w:rPr>
        <w:t xml:space="preserve"> </w:t>
      </w:r>
      <w:r w:rsidR="004D554E">
        <w:rPr>
          <w:rFonts w:ascii="Humanst521 BT" w:hAnsi="Humanst521 BT" w:cs="Humanst521 BT"/>
          <w:sz w:val="26"/>
          <w:szCs w:val="26"/>
        </w:rPr>
        <w:t xml:space="preserve">del instituto </w:t>
      </w:r>
      <w:r w:rsidR="00370398">
        <w:rPr>
          <w:rFonts w:ascii="Humanst521 BT" w:hAnsi="Humanst521 BT" w:cs="Humanst521 BT"/>
          <w:sz w:val="26"/>
          <w:szCs w:val="26"/>
        </w:rPr>
        <w:t xml:space="preserve">Electoral esto se agrega como premisa y </w:t>
      </w:r>
      <w:r w:rsidR="004D554E">
        <w:rPr>
          <w:rFonts w:ascii="Humanst521 BT" w:hAnsi="Humanst521 BT" w:cs="Humanst521 BT"/>
          <w:sz w:val="26"/>
          <w:szCs w:val="26"/>
        </w:rPr>
        <w:t xml:space="preserve">luego </w:t>
      </w:r>
      <w:r w:rsidR="00370398">
        <w:rPr>
          <w:rFonts w:ascii="Humanst521 BT" w:hAnsi="Humanst521 BT" w:cs="Humanst521 BT"/>
          <w:sz w:val="26"/>
          <w:szCs w:val="26"/>
        </w:rPr>
        <w:t>posteriormente ya después d</w:t>
      </w:r>
      <w:r w:rsidR="004D554E">
        <w:rPr>
          <w:rFonts w:ascii="Humanst521 BT" w:hAnsi="Humanst521 BT" w:cs="Humanst521 BT"/>
          <w:sz w:val="26"/>
          <w:szCs w:val="26"/>
        </w:rPr>
        <w:t>el plazo del 12 al 6 de mayo</w:t>
      </w:r>
      <w:r w:rsidR="00D93433">
        <w:rPr>
          <w:rFonts w:ascii="Humanst521 BT" w:hAnsi="Humanst521 BT" w:cs="Humanst521 BT"/>
          <w:sz w:val="26"/>
          <w:szCs w:val="26"/>
        </w:rPr>
        <w:t>,</w:t>
      </w:r>
      <w:r w:rsidR="004D554E">
        <w:rPr>
          <w:rFonts w:ascii="Humanst521 BT" w:hAnsi="Humanst521 BT" w:cs="Humanst521 BT"/>
          <w:sz w:val="26"/>
          <w:szCs w:val="26"/>
        </w:rPr>
        <w:t xml:space="preserve"> se aprobaron diversas candidaturas después de las sentencias dictadas por el Tribunal, entonces, eso precisa en cuanto a los considerandos en cuanto al tercer considerando financiamiento público para gastos de campaña también se estableció con más precisión la distribución total que se hace de este financiamiento y luego en el segundo párrafo, ya nos enfocamos a lo que corresponde al gasto de campaña y por qué se obtienen estos </w:t>
      </w:r>
      <w:r w:rsidR="000044E3">
        <w:rPr>
          <w:rFonts w:ascii="Humanst521 BT" w:hAnsi="Humanst521 BT" w:cs="Humanst521 BT"/>
          <w:sz w:val="26"/>
          <w:szCs w:val="26"/>
        </w:rPr>
        <w:t xml:space="preserve">treinta y cinco millones </w:t>
      </w:r>
      <w:r w:rsidR="004D554E">
        <w:rPr>
          <w:rFonts w:ascii="Humanst521 BT" w:hAnsi="Humanst521 BT" w:cs="Humanst521 BT"/>
          <w:sz w:val="26"/>
          <w:szCs w:val="26"/>
        </w:rPr>
        <w:t xml:space="preserve">quinientos </w:t>
      </w:r>
      <w:r w:rsidR="000044E3">
        <w:rPr>
          <w:rFonts w:ascii="Humanst521 BT" w:hAnsi="Humanst521 BT" w:cs="Humanst521 BT"/>
          <w:sz w:val="26"/>
          <w:szCs w:val="26"/>
        </w:rPr>
        <w:t xml:space="preserve">cincuenta y ciento cuarenta y tres, que es precisamente aplicando el treinta por ciento a los gastos permanentes, al monto total y por eso la tabla que al aplicar el treinta nos da como resultado lo que le corresponde a cada partido como gastos de campaña, que es en la última columna de lado derecho, entonces esto se precisa por otra parte más adelante en cuanto </w:t>
      </w:r>
      <w:r w:rsidR="005E501B">
        <w:rPr>
          <w:rFonts w:ascii="Humanst521 BT" w:hAnsi="Humanst521 BT" w:cs="Humanst521 BT"/>
          <w:sz w:val="26"/>
          <w:szCs w:val="26"/>
        </w:rPr>
        <w:t>al calendario de administración, aquí tambi</w:t>
      </w:r>
      <w:r w:rsidR="00D93CEA">
        <w:rPr>
          <w:rFonts w:ascii="Humanst521 BT" w:hAnsi="Humanst521 BT" w:cs="Humanst521 BT"/>
          <w:sz w:val="26"/>
          <w:szCs w:val="26"/>
        </w:rPr>
        <w:t>én se pre</w:t>
      </w:r>
      <w:r w:rsidR="005E501B">
        <w:rPr>
          <w:rFonts w:ascii="Humanst521 BT" w:hAnsi="Humanst521 BT" w:cs="Humanst521 BT"/>
          <w:sz w:val="26"/>
          <w:szCs w:val="26"/>
        </w:rPr>
        <w:t>cisa las fechas en la hoja número seis en este cuadro queda previsto este calendario ya con las fechas y que se determino en el dictamen numero veintiuno también de esta comisión y también con los porcentajes que de acuerdo a la ley deben de ministrarse a los Partidos Políticos y en las fechas correspondientes, como pueden ustedes apr</w:t>
      </w:r>
      <w:r w:rsidR="00D93CEA">
        <w:rPr>
          <w:rFonts w:ascii="Humanst521 BT" w:hAnsi="Humanst521 BT" w:cs="Humanst521 BT"/>
          <w:sz w:val="26"/>
          <w:szCs w:val="26"/>
        </w:rPr>
        <w:t>eciar queda, eh, la fecha del dieciséis</w:t>
      </w:r>
      <w:r w:rsidR="005E501B">
        <w:rPr>
          <w:rFonts w:ascii="Humanst521 BT" w:hAnsi="Humanst521 BT" w:cs="Humanst521 BT"/>
          <w:sz w:val="26"/>
          <w:szCs w:val="26"/>
        </w:rPr>
        <w:t xml:space="preserve"> de mayo que corresponde  la cuarta administración con un  diez por ciento que es un porcentaje menor, y que, afortunadamente podemos descontar a lo que corresponde a estos dos partidos únicamente al Partido Humanista y al Partido de la Revolución Democrática</w:t>
      </w:r>
      <w:r w:rsidR="00D93433">
        <w:rPr>
          <w:rFonts w:ascii="Humanst521 BT" w:hAnsi="Humanst521 BT" w:cs="Humanst521 BT"/>
          <w:sz w:val="26"/>
          <w:szCs w:val="26"/>
        </w:rPr>
        <w:t>,</w:t>
      </w:r>
      <w:r w:rsidR="005E501B">
        <w:rPr>
          <w:rFonts w:ascii="Humanst521 BT" w:hAnsi="Humanst521 BT" w:cs="Humanst521 BT"/>
          <w:sz w:val="26"/>
          <w:szCs w:val="26"/>
        </w:rPr>
        <w:t xml:space="preserve"> por no haber cumplido con el registro del total de sus candidaturas en el caso del Partido Humanista dos municipios en el caso del Partido de la Revolución Democrática con un distrito, un candi</w:t>
      </w:r>
      <w:r w:rsidR="00D93433">
        <w:rPr>
          <w:rFonts w:ascii="Humanst521 BT" w:hAnsi="Humanst521 BT" w:cs="Humanst521 BT"/>
          <w:sz w:val="26"/>
          <w:szCs w:val="26"/>
        </w:rPr>
        <w:t>dato a diputado por un distrito, a</w:t>
      </w:r>
      <w:r w:rsidR="005E501B">
        <w:rPr>
          <w:rFonts w:ascii="Humanst521 BT" w:hAnsi="Humanst521 BT" w:cs="Humanst521 BT"/>
          <w:sz w:val="26"/>
          <w:szCs w:val="26"/>
        </w:rPr>
        <w:t xml:space="preserve">quí queda más claro y en los párrafos siguientes; luego en la siguiente página se establece el artículo 45 que se va analizando un poquito más de certidumbre o un poquito más de claridad </w:t>
      </w:r>
      <w:r w:rsidR="00A378B0">
        <w:rPr>
          <w:rFonts w:ascii="Humanst521 BT" w:hAnsi="Humanst521 BT" w:cs="Humanst521 BT"/>
          <w:sz w:val="26"/>
          <w:szCs w:val="26"/>
        </w:rPr>
        <w:t xml:space="preserve">en las fracciones del artículo 45 que es aquí lo medular de esta aplicación pues básicamente estos son los cambios que se hacen y no hay ningún cambio en cuanto a números, la numeraria es la misma; los porcentajes son los mismos entonces en resumen queda esta cantidad que se les va a reducir y en esta última administración que es la del 16 de </w:t>
      </w:r>
      <w:r w:rsidR="00D93CEA">
        <w:rPr>
          <w:rFonts w:ascii="Humanst521 BT" w:hAnsi="Humanst521 BT" w:cs="Humanst521 BT"/>
          <w:sz w:val="26"/>
          <w:szCs w:val="26"/>
        </w:rPr>
        <w:t>mayo</w:t>
      </w:r>
      <w:r w:rsidR="00A378B0">
        <w:rPr>
          <w:rFonts w:ascii="Humanst521 BT" w:hAnsi="Humanst521 BT" w:cs="Humanst521 BT"/>
          <w:sz w:val="26"/>
          <w:szCs w:val="26"/>
        </w:rPr>
        <w:t xml:space="preserve"> es que esta coordinación les va a reducir a esos dos partidos estas cantidades qu</w:t>
      </w:r>
      <w:r w:rsidR="00D93CEA">
        <w:rPr>
          <w:rFonts w:ascii="Humanst521 BT" w:hAnsi="Humanst521 BT" w:cs="Humanst521 BT"/>
          <w:sz w:val="26"/>
          <w:szCs w:val="26"/>
        </w:rPr>
        <w:t>e se presentan en este proyecto; p</w:t>
      </w:r>
      <w:r w:rsidR="00A378B0">
        <w:rPr>
          <w:rFonts w:ascii="Humanst521 BT" w:hAnsi="Humanst521 BT" w:cs="Humanst521 BT"/>
          <w:sz w:val="26"/>
          <w:szCs w:val="26"/>
        </w:rPr>
        <w:t>ara el caso el Partido Humanista son 62,427</w:t>
      </w:r>
      <w:r w:rsidR="00D93433">
        <w:rPr>
          <w:rFonts w:ascii="Humanst521 BT" w:hAnsi="Humanst521 BT" w:cs="Humanst521 BT"/>
          <w:sz w:val="26"/>
          <w:szCs w:val="26"/>
        </w:rPr>
        <w:t xml:space="preserve">; </w:t>
      </w:r>
      <w:r w:rsidR="00A378B0">
        <w:rPr>
          <w:rFonts w:ascii="Humanst521 BT" w:hAnsi="Humanst521 BT" w:cs="Humanst521 BT"/>
          <w:sz w:val="26"/>
          <w:szCs w:val="26"/>
        </w:rPr>
        <w:t xml:space="preserve"> el Partido de la Revo</w:t>
      </w:r>
      <w:r w:rsidR="00D93433">
        <w:rPr>
          <w:rFonts w:ascii="Humanst521 BT" w:hAnsi="Humanst521 BT" w:cs="Humanst521 BT"/>
          <w:sz w:val="26"/>
          <w:szCs w:val="26"/>
        </w:rPr>
        <w:t>lución Democrática</w:t>
      </w:r>
      <w:r w:rsidR="00A378B0">
        <w:rPr>
          <w:rFonts w:ascii="Humanst521 BT" w:hAnsi="Humanst521 BT" w:cs="Humanst521 BT"/>
          <w:sz w:val="26"/>
          <w:szCs w:val="26"/>
        </w:rPr>
        <w:t xml:space="preserve"> y 42,009 pesos el Partido Humanista, estas son las cantidades que se les va a reducir en la cuarta ministración </w:t>
      </w:r>
      <w:r w:rsidR="00CF4FCA">
        <w:rPr>
          <w:rFonts w:ascii="Humanst521 BT" w:hAnsi="Humanst521 BT" w:cs="Humanst521 BT"/>
          <w:sz w:val="26"/>
          <w:szCs w:val="26"/>
        </w:rPr>
        <w:t xml:space="preserve">únicamente, pues </w:t>
      </w:r>
      <w:r w:rsidR="00080E83">
        <w:rPr>
          <w:rFonts w:ascii="Humanst521 BT" w:hAnsi="Humanst521 BT" w:cs="Humanst521 BT"/>
          <w:sz w:val="26"/>
          <w:szCs w:val="26"/>
        </w:rPr>
        <w:t>está</w:t>
      </w:r>
      <w:r w:rsidR="00CF4FCA">
        <w:rPr>
          <w:rFonts w:ascii="Humanst521 BT" w:hAnsi="Humanst521 BT" w:cs="Humanst521 BT"/>
          <w:sz w:val="26"/>
          <w:szCs w:val="26"/>
        </w:rPr>
        <w:t xml:space="preserve"> a consideración alguna </w:t>
      </w:r>
      <w:r w:rsidR="00080E83">
        <w:rPr>
          <w:rFonts w:ascii="Humanst521 BT" w:hAnsi="Humanst521 BT" w:cs="Humanst521 BT"/>
          <w:sz w:val="26"/>
          <w:szCs w:val="26"/>
        </w:rPr>
        <w:t>observación que tengan que hacer los presentes, adelante representante.</w:t>
      </w:r>
      <w:r w:rsidR="00D93433">
        <w:rPr>
          <w:rFonts w:ascii="Humanst521 BT" w:hAnsi="Humanst521 BT" w:cs="Humanst521 BT"/>
          <w:sz w:val="26"/>
          <w:szCs w:val="26"/>
        </w:rPr>
        <w:t xml:space="preserve">—---------------------------------------------------------------------------------------------------------------------------------------------------------------------------- </w:t>
      </w:r>
    </w:p>
    <w:p w:rsidR="00080E83" w:rsidRPr="00E6697E" w:rsidRDefault="00080E83"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D93433" w:rsidRPr="00D93433">
        <w:rPr>
          <w:rFonts w:ascii="Humanst521 BT" w:hAnsi="Humanst521 BT" w:cs="Humanst521 BT"/>
          <w:sz w:val="26"/>
          <w:szCs w:val="26"/>
        </w:rPr>
        <w:t>el</w:t>
      </w:r>
      <w:r w:rsidR="00D93433">
        <w:rPr>
          <w:rFonts w:ascii="Humanst521 BT" w:hAnsi="Humanst521 BT" w:cs="Humanst521 BT"/>
          <w:b/>
          <w:sz w:val="26"/>
          <w:szCs w:val="26"/>
        </w:rPr>
        <w:t xml:space="preserve"> </w:t>
      </w:r>
      <w:r w:rsidR="00D93433" w:rsidRPr="00A13C4A">
        <w:rPr>
          <w:rFonts w:ascii="Humanst521 BT" w:hAnsi="Humanst521 BT" w:cs="Humanst521 BT"/>
          <w:b/>
          <w:sz w:val="26"/>
          <w:szCs w:val="26"/>
        </w:rPr>
        <w:t xml:space="preserve">REPRESENTANTE </w:t>
      </w:r>
      <w:r w:rsidR="00D93433">
        <w:rPr>
          <w:rFonts w:ascii="Humanst521 BT" w:hAnsi="Humanst521 BT" w:cs="Humanst521 BT"/>
          <w:b/>
          <w:sz w:val="26"/>
          <w:szCs w:val="26"/>
        </w:rPr>
        <w:t>DEL CANDIDATO INDEPENDIENTE, G</w:t>
      </w:r>
      <w:r w:rsidR="00D93433" w:rsidRPr="00A13C4A">
        <w:rPr>
          <w:rFonts w:ascii="Humanst521 BT" w:hAnsi="Humanst521 BT" w:cs="Humanst521 BT"/>
          <w:b/>
          <w:sz w:val="26"/>
          <w:szCs w:val="26"/>
        </w:rPr>
        <w:t xml:space="preserve">ASTÓN </w:t>
      </w:r>
      <w:r w:rsidR="00D93433">
        <w:rPr>
          <w:rFonts w:ascii="Humanst521 BT" w:hAnsi="Humanst521 BT" w:cs="Humanst521 BT"/>
          <w:b/>
          <w:sz w:val="26"/>
          <w:szCs w:val="26"/>
        </w:rPr>
        <w:t>LUKEN GARZA, LUIS IRINEO ROMERO,</w:t>
      </w:r>
      <w:r w:rsidR="00D93433" w:rsidRPr="00A13C4A">
        <w:rPr>
          <w:rFonts w:ascii="Humanst521 BT" w:hAnsi="Humanst521 BT" w:cs="Humanst521 BT"/>
          <w:b/>
          <w:sz w:val="26"/>
          <w:szCs w:val="26"/>
        </w:rPr>
        <w:t xml:space="preserve"> </w:t>
      </w:r>
      <w:r w:rsidR="00D93433" w:rsidRPr="00D93433">
        <w:rPr>
          <w:rFonts w:ascii="Humanst521 BT" w:hAnsi="Humanst521 BT" w:cs="Humanst521 BT"/>
          <w:sz w:val="26"/>
          <w:szCs w:val="26"/>
        </w:rPr>
        <w:t>puntualizó que m</w:t>
      </w:r>
      <w:r w:rsidRPr="00D93433">
        <w:rPr>
          <w:rFonts w:ascii="Humanst521 BT" w:hAnsi="Humanst521 BT" w:cs="Humanst521 BT"/>
          <w:sz w:val="26"/>
          <w:szCs w:val="26"/>
        </w:rPr>
        <w:t>e</w:t>
      </w:r>
      <w:r>
        <w:rPr>
          <w:rFonts w:ascii="Humanst521 BT" w:hAnsi="Humanst521 BT" w:cs="Humanst521 BT"/>
          <w:sz w:val="26"/>
          <w:szCs w:val="26"/>
        </w:rPr>
        <w:t xml:space="preserve"> atrevería a hacer una atenta sugerencia, para en lo subsecuente, habría que separar el tratamiento a cada uno de los sujetos, es decir, este dictamen comprende la suerte que le va a deparar a dos sujetos jurídicos diferentes, entiendo se meten en el mismo dictamen pero tendrían que separarse, porque? Porque la situación  de cada uno tiene sus particularidades y debe de dársele ese trato como sujeto jurídico </w:t>
      </w:r>
      <w:r w:rsidR="00A13C4A">
        <w:rPr>
          <w:rFonts w:ascii="Humanst521 BT" w:hAnsi="Humanst521 BT" w:cs="Humanst521 BT"/>
          <w:sz w:val="26"/>
          <w:szCs w:val="26"/>
        </w:rPr>
        <w:t xml:space="preserve">por separado, esa es la sugerencia, lógicamente </w:t>
      </w:r>
      <w:r w:rsidR="00A13C4A">
        <w:rPr>
          <w:rFonts w:ascii="Humanst521 BT" w:hAnsi="Humanst521 BT" w:cs="Humanst521 BT"/>
          <w:sz w:val="26"/>
          <w:szCs w:val="26"/>
        </w:rPr>
        <w:lastRenderedPageBreak/>
        <w:t>no afecta en lo más mínimo, lo que está presentando en el sentido y lo demás.</w:t>
      </w:r>
      <w:r w:rsidR="00D93433">
        <w:rPr>
          <w:rFonts w:ascii="Humanst521 BT" w:hAnsi="Humanst521 BT" w:cs="Humanst521 BT"/>
          <w:sz w:val="26"/>
          <w:szCs w:val="26"/>
        </w:rPr>
        <w:t>---------------------------------------------------------------------------------------------------------------------------</w:t>
      </w:r>
    </w:p>
    <w:p w:rsidR="006A3A06" w:rsidRDefault="00D93433" w:rsidP="00D93433">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D93433">
        <w:rPr>
          <w:rFonts w:ascii="Humanst521 BT" w:hAnsi="Humanst521 BT" w:cs="Humanst521 BT"/>
          <w:b/>
          <w:sz w:val="26"/>
          <w:szCs w:val="26"/>
        </w:rPr>
        <w:t>PRESIDENTE DE LA COMISÓN, DANIEL GARCÍA GARCÍA,</w:t>
      </w:r>
      <w:r>
        <w:rPr>
          <w:rFonts w:ascii="Humanst521 BT" w:hAnsi="Humanst521 BT" w:cs="Humanst521 BT"/>
          <w:sz w:val="26"/>
          <w:szCs w:val="26"/>
        </w:rPr>
        <w:t xml:space="preserve"> manifestó que e</w:t>
      </w:r>
      <w:r w:rsidR="000E0C4C">
        <w:rPr>
          <w:rFonts w:ascii="Humanst521 BT" w:hAnsi="Humanst521 BT" w:cs="Humanst521 BT"/>
          <w:sz w:val="26"/>
          <w:szCs w:val="26"/>
        </w:rPr>
        <w:t xml:space="preserve">ntiendo que la sugerencia, es que hubieran sido dos dictámenes, también por separado, muy bien aunque aquí iban dos apartados, en el apartado A el Partido de la Revolución Democrática, y en el apartado B el Partido Humanista de Baja </w:t>
      </w:r>
      <w:r>
        <w:rPr>
          <w:rFonts w:ascii="Humanst521 BT" w:hAnsi="Humanst521 BT" w:cs="Humanst521 BT"/>
          <w:sz w:val="26"/>
          <w:szCs w:val="26"/>
        </w:rPr>
        <w:t>California</w:t>
      </w:r>
      <w:r w:rsidR="000E0C4C">
        <w:rPr>
          <w:rFonts w:ascii="Humanst521 BT" w:hAnsi="Humanst521 BT" w:cs="Humanst521 BT"/>
          <w:sz w:val="26"/>
          <w:szCs w:val="26"/>
        </w:rPr>
        <w:t>, pero bueno se toma en cuenta la sugerencia, bien, algo más, no hay opiniones, entonces Secretaria técnica, haga favor de leer el preá</w:t>
      </w:r>
      <w:r>
        <w:rPr>
          <w:rFonts w:ascii="Humanst521 BT" w:hAnsi="Humanst521 BT" w:cs="Humanst521 BT"/>
          <w:sz w:val="26"/>
          <w:szCs w:val="26"/>
        </w:rPr>
        <w:t>mbulo, y los puntos resolutivos</w:t>
      </w:r>
      <w:r w:rsidR="006648BE">
        <w:rPr>
          <w:rFonts w:ascii="Humanst521 BT" w:hAnsi="Humanst521 BT" w:cs="Humanst521 BT"/>
          <w:sz w:val="26"/>
          <w:szCs w:val="26"/>
        </w:rPr>
        <w:t>.</w:t>
      </w:r>
      <w:r>
        <w:rPr>
          <w:rFonts w:ascii="Humanst521 BT" w:hAnsi="Humanst521 BT" w:cs="Humanst521 BT"/>
          <w:sz w:val="26"/>
          <w:szCs w:val="26"/>
        </w:rPr>
        <w:t>------------------------------------------------------------------------------------------------------------------------------</w:t>
      </w:r>
    </w:p>
    <w:p w:rsidR="000069B0" w:rsidRPr="007A087A" w:rsidRDefault="00D93433" w:rsidP="00947049">
      <w:pPr>
        <w:spacing w:line="276" w:lineRule="auto"/>
        <w:jc w:val="both"/>
        <w:rPr>
          <w:rFonts w:ascii="Humanst521 BT" w:hAnsi="Humanst521 BT" w:cs="Humanst521 BT"/>
          <w:sz w:val="26"/>
          <w:szCs w:val="26"/>
        </w:rPr>
      </w:pPr>
      <w:r>
        <w:rPr>
          <w:rFonts w:ascii="Humanst521 BT" w:hAnsi="Humanst521 BT" w:cs="Humanst521 BT"/>
          <w:sz w:val="26"/>
          <w:szCs w:val="26"/>
        </w:rPr>
        <w:t>Acto seguido y en uso de la voz</w:t>
      </w:r>
      <w:r w:rsidR="006648BE" w:rsidRPr="00D93433">
        <w:rPr>
          <w:rFonts w:ascii="Humanst521 BT" w:hAnsi="Humanst521 BT" w:cs="Humanst521 BT"/>
          <w:sz w:val="26"/>
          <w:szCs w:val="26"/>
        </w:rPr>
        <w:t xml:space="preserve"> la</w:t>
      </w:r>
      <w:r w:rsidR="006648BE" w:rsidRPr="006648BE">
        <w:rPr>
          <w:rFonts w:ascii="Humanst521 BT" w:hAnsi="Humanst521 BT" w:cs="Humanst521 BT"/>
          <w:b/>
          <w:sz w:val="26"/>
          <w:szCs w:val="26"/>
        </w:rPr>
        <w:t xml:space="preserve"> </w:t>
      </w:r>
      <w:r w:rsidRPr="006648BE">
        <w:rPr>
          <w:rFonts w:ascii="Humanst521 BT" w:hAnsi="Humanst521 BT" w:cs="Humanst521 BT"/>
          <w:b/>
          <w:sz w:val="26"/>
          <w:szCs w:val="26"/>
        </w:rPr>
        <w:t>SECRETA</w:t>
      </w:r>
      <w:r>
        <w:rPr>
          <w:rFonts w:ascii="Humanst521 BT" w:hAnsi="Humanst521 BT" w:cs="Humanst521 BT"/>
          <w:b/>
          <w:sz w:val="26"/>
          <w:szCs w:val="26"/>
        </w:rPr>
        <w:t xml:space="preserve">RIA TÉCNICA SILVIA BADILLA LARA, </w:t>
      </w:r>
      <w:r w:rsidRPr="00D93433">
        <w:rPr>
          <w:rFonts w:ascii="Humanst521 BT" w:hAnsi="Humanst521 BT" w:cs="Humanst521 BT"/>
          <w:sz w:val="26"/>
          <w:szCs w:val="26"/>
        </w:rPr>
        <w:t>procedió a dar lectura al</w:t>
      </w:r>
      <w:r>
        <w:rPr>
          <w:rFonts w:ascii="Humanst521 BT" w:hAnsi="Humanst521 BT" w:cs="Humanst521 BT"/>
          <w:b/>
          <w:sz w:val="26"/>
          <w:szCs w:val="26"/>
        </w:rPr>
        <w:t xml:space="preserve"> </w:t>
      </w:r>
      <w:r w:rsidRPr="00D93433">
        <w:rPr>
          <w:rFonts w:ascii="Humanst521 BT" w:hAnsi="Humanst521 BT" w:cs="Humanst521 BT"/>
          <w:sz w:val="26"/>
          <w:szCs w:val="26"/>
        </w:rPr>
        <w:t xml:space="preserve">proyecto de dictamen número veintitrés, </w:t>
      </w:r>
      <w:r w:rsidR="00760134" w:rsidRPr="00D93433">
        <w:rPr>
          <w:rFonts w:ascii="Humanst521 BT" w:hAnsi="Humanst521 BT" w:cs="Humanst521 BT"/>
          <w:sz w:val="26"/>
          <w:szCs w:val="26"/>
        </w:rPr>
        <w:t xml:space="preserve">Quienes integramos la Comisión del Régimen de Partidos Políticos y Financiamiento de este Consejo General Electoral, con fundamento en los artículos; 41 Base II, 116, fracción IV, inciso h) de la Constitución Política de los Estados Unidos Mexicanos; 5, apartados A y B de la Constitución Política del Estado Libre y Soberano de Baja California; 1, 3 párrafo 1, 5 párrafo 1, 9 párrafo 1 inciso a), 23 párrafo 1 inciso d), 25, inciso n), 26, inciso b), 50, 51 y 52 de la Ley General de Partidos Políticos; 3, 25 fracción II, 42, 43, 44 y 45 de la Ley de Partidos Políticos del Estado de Baja California; 33, 37 y 46 fracción XI de la Ley Electoral del Estado de Baja California; 23, 25 inciso d), 29 inciso d) del Reglamento Interior del Instituto Estatal Electoral del Estado de Baja California, sometemos a la consideración del Pleno del Consejo General, el siguiente </w:t>
      </w:r>
      <w:r w:rsidRPr="00D93433">
        <w:rPr>
          <w:rFonts w:ascii="Humanst521 BT" w:hAnsi="Humanst521 BT" w:cs="Humanst521 BT"/>
          <w:sz w:val="26"/>
          <w:szCs w:val="26"/>
        </w:rPr>
        <w:t xml:space="preserve">dictamen relativo a la determinación de los ajustes al financiamiento público para gastos de campaña correspondiente a los partidos políticos de la revolución democrática y humanista de baja california, conforme al procedimiento establecido en el artículo 45 de la </w:t>
      </w:r>
      <w:r>
        <w:rPr>
          <w:rFonts w:ascii="Humanst521 BT" w:hAnsi="Humanst521 BT" w:cs="Humanst521 BT"/>
          <w:sz w:val="26"/>
          <w:szCs w:val="26"/>
        </w:rPr>
        <w:t>Ley de Partidos Políticos del Estado d</w:t>
      </w:r>
      <w:r w:rsidRPr="00D93433">
        <w:rPr>
          <w:rFonts w:ascii="Humanst521 BT" w:hAnsi="Humanst521 BT" w:cs="Humanst521 BT"/>
          <w:sz w:val="26"/>
          <w:szCs w:val="26"/>
        </w:rPr>
        <w:t>e Baja California</w:t>
      </w:r>
      <w:r w:rsidR="00760134" w:rsidRPr="00D93433">
        <w:rPr>
          <w:rFonts w:ascii="Humanst521 BT" w:hAnsi="Humanst521 BT" w:cs="Humanst521 BT"/>
          <w:sz w:val="26"/>
          <w:szCs w:val="26"/>
        </w:rPr>
        <w:t>, al tenor de los siguientes antecedentes, considerandos y puntos resolutivos</w:t>
      </w:r>
      <w:r>
        <w:rPr>
          <w:rFonts w:ascii="Humanst521 BT" w:hAnsi="Humanst521 BT" w:cs="Humanst521 BT"/>
          <w:sz w:val="26"/>
          <w:szCs w:val="26"/>
        </w:rPr>
        <w:t xml:space="preserve">; </w:t>
      </w:r>
      <w:r w:rsidRPr="00D93433">
        <w:rPr>
          <w:rFonts w:ascii="Humanst521 BT" w:hAnsi="Humanst521 BT" w:cs="Humanst521 BT"/>
          <w:sz w:val="26"/>
          <w:szCs w:val="26"/>
        </w:rPr>
        <w:t xml:space="preserve">puntos resolutivos, </w:t>
      </w:r>
      <w:r w:rsidRPr="00D93433">
        <w:rPr>
          <w:rFonts w:ascii="Humanst521 BT" w:hAnsi="Humanst521 BT" w:cs="Humanst521 BT"/>
          <w:b/>
          <w:i/>
          <w:sz w:val="26"/>
          <w:szCs w:val="26"/>
        </w:rPr>
        <w:t>Primero,</w:t>
      </w:r>
      <w:r w:rsidRPr="00D93433">
        <w:rPr>
          <w:rFonts w:ascii="Humanst521 BT" w:hAnsi="Humanst521 BT" w:cs="Humanst521 BT"/>
          <w:sz w:val="26"/>
          <w:szCs w:val="26"/>
        </w:rPr>
        <w:t xml:space="preserve"> S</w:t>
      </w:r>
      <w:r w:rsidR="00C10D0B" w:rsidRPr="00D93433">
        <w:rPr>
          <w:rFonts w:ascii="Humanst521 BT" w:hAnsi="Humanst521 BT" w:cs="Humanst521 BT"/>
          <w:sz w:val="26"/>
          <w:szCs w:val="26"/>
        </w:rPr>
        <w:t>e aprueban los ajustes al financiamiento público para gastos de campaña correspondiente a los partidos políticos de la Revolución Democrática y Humanista de Baja California, en los términos del conside</w:t>
      </w:r>
      <w:r w:rsidRPr="00D93433">
        <w:rPr>
          <w:rFonts w:ascii="Humanst521 BT" w:hAnsi="Humanst521 BT" w:cs="Humanst521 BT"/>
          <w:sz w:val="26"/>
          <w:szCs w:val="26"/>
        </w:rPr>
        <w:t xml:space="preserve">rando IV del presente Dictamen; </w:t>
      </w:r>
      <w:r w:rsidRPr="00947049">
        <w:rPr>
          <w:rFonts w:ascii="Humanst521 BT" w:hAnsi="Humanst521 BT" w:cs="Humanst521 BT"/>
          <w:b/>
          <w:sz w:val="26"/>
          <w:szCs w:val="26"/>
        </w:rPr>
        <w:t>Segundo,</w:t>
      </w:r>
      <w:r w:rsidRPr="00D93433">
        <w:rPr>
          <w:rFonts w:ascii="Humanst521 BT" w:hAnsi="Humanst521 BT" w:cs="Humanst521 BT"/>
          <w:sz w:val="26"/>
          <w:szCs w:val="26"/>
        </w:rPr>
        <w:t xml:space="preserve"> s</w:t>
      </w:r>
      <w:r w:rsidR="00C10D0B" w:rsidRPr="00D93433">
        <w:rPr>
          <w:rFonts w:ascii="Humanst521 BT" w:hAnsi="Humanst521 BT" w:cs="Humanst521 BT"/>
          <w:sz w:val="26"/>
          <w:szCs w:val="26"/>
        </w:rPr>
        <w:t>e instruye a la Coordinación de Partidos Políticos y Financiamiento para que entere la cuarta ministración del financiamiento público de gastos de campaña a los Partidos Políticos de la Revolución Democrática y Humanista de Baja California, en los términos del considerando IV del presente Dictamen, a través de sus órganos internos debidamente acred</w:t>
      </w:r>
      <w:r w:rsidRPr="00D93433">
        <w:rPr>
          <w:rFonts w:ascii="Humanst521 BT" w:hAnsi="Humanst521 BT" w:cs="Humanst521 BT"/>
          <w:sz w:val="26"/>
          <w:szCs w:val="26"/>
        </w:rPr>
        <w:t xml:space="preserve">itados ante el Consejo General; </w:t>
      </w:r>
      <w:r w:rsidRPr="00D93433">
        <w:rPr>
          <w:rFonts w:ascii="Humanst521 BT" w:hAnsi="Humanst521 BT" w:cs="Humanst521 BT"/>
          <w:b/>
          <w:i/>
          <w:sz w:val="26"/>
          <w:szCs w:val="26"/>
        </w:rPr>
        <w:t>Tercero</w:t>
      </w:r>
      <w:r w:rsidRPr="00D93433">
        <w:rPr>
          <w:rFonts w:ascii="Humanst521 BT" w:hAnsi="Humanst521 BT" w:cs="Humanst521 BT"/>
          <w:i/>
          <w:sz w:val="26"/>
          <w:szCs w:val="26"/>
        </w:rPr>
        <w:t>,</w:t>
      </w:r>
      <w:r w:rsidRPr="00D93433">
        <w:rPr>
          <w:rFonts w:ascii="Humanst521 BT" w:hAnsi="Humanst521 BT" w:cs="Humanst521 BT"/>
          <w:sz w:val="26"/>
          <w:szCs w:val="26"/>
        </w:rPr>
        <w:t xml:space="preserve"> s</w:t>
      </w:r>
      <w:r w:rsidR="00C10D0B" w:rsidRPr="00D93433">
        <w:rPr>
          <w:rFonts w:ascii="Humanst521 BT" w:hAnsi="Humanst521 BT" w:cs="Humanst521 BT"/>
          <w:sz w:val="26"/>
          <w:szCs w:val="26"/>
        </w:rPr>
        <w:t>e instruye a la Secretaría Ejecutiva del Instituto Electoral para que realice las acciones necesarias a efecto de dar cumplimiento a lo precisado en el considera</w:t>
      </w:r>
      <w:r w:rsidR="00044763" w:rsidRPr="00D93433">
        <w:rPr>
          <w:rFonts w:ascii="Humanst521 BT" w:hAnsi="Humanst521 BT" w:cs="Humanst521 BT"/>
          <w:sz w:val="26"/>
          <w:szCs w:val="26"/>
        </w:rPr>
        <w:t>ndo V del presente instrumento</w:t>
      </w:r>
      <w:r w:rsidRPr="00D93433">
        <w:rPr>
          <w:rFonts w:ascii="Humanst521 BT" w:hAnsi="Humanst521 BT" w:cs="Humanst521 BT"/>
          <w:sz w:val="26"/>
          <w:szCs w:val="26"/>
        </w:rPr>
        <w:t xml:space="preserve">; </w:t>
      </w:r>
      <w:r w:rsidRPr="00947049">
        <w:rPr>
          <w:rFonts w:ascii="Humanst521 BT" w:hAnsi="Humanst521 BT" w:cs="Humanst521 BT"/>
          <w:b/>
          <w:i/>
          <w:sz w:val="26"/>
          <w:szCs w:val="26"/>
        </w:rPr>
        <w:t>Cuarto</w:t>
      </w:r>
      <w:r w:rsidRPr="00D93433">
        <w:rPr>
          <w:rFonts w:ascii="Humanst521 BT" w:hAnsi="Humanst521 BT" w:cs="Humanst521 BT"/>
          <w:i/>
          <w:sz w:val="26"/>
          <w:szCs w:val="26"/>
        </w:rPr>
        <w:t>,</w:t>
      </w:r>
      <w:r w:rsidRPr="00D93433">
        <w:rPr>
          <w:rFonts w:ascii="Humanst521 BT" w:hAnsi="Humanst521 BT" w:cs="Humanst521 BT"/>
          <w:sz w:val="26"/>
          <w:szCs w:val="26"/>
        </w:rPr>
        <w:t xml:space="preserve"> n</w:t>
      </w:r>
      <w:r w:rsidR="00C10D0B" w:rsidRPr="00D93433">
        <w:rPr>
          <w:rFonts w:ascii="Humanst521 BT" w:hAnsi="Humanst521 BT" w:cs="Humanst521 BT"/>
          <w:sz w:val="26"/>
          <w:szCs w:val="26"/>
        </w:rPr>
        <w:t>otifíquese en sus términos el presente Dictamen a los partidos políticos de la Revolución Democrática y Humanista de Baja California por conducto de sus representantes acreditados ante el Consejo G</w:t>
      </w:r>
      <w:r w:rsidRPr="00D93433">
        <w:rPr>
          <w:rFonts w:ascii="Humanst521 BT" w:hAnsi="Humanst521 BT" w:cs="Humanst521 BT"/>
          <w:sz w:val="26"/>
          <w:szCs w:val="26"/>
        </w:rPr>
        <w:t xml:space="preserve">eneral del Instituto Electoral; </w:t>
      </w:r>
      <w:r w:rsidRPr="00947049">
        <w:rPr>
          <w:rFonts w:ascii="Humanst521 BT" w:hAnsi="Humanst521 BT" w:cs="Humanst521 BT"/>
          <w:b/>
          <w:i/>
          <w:sz w:val="26"/>
          <w:szCs w:val="26"/>
        </w:rPr>
        <w:t>Quinto,</w:t>
      </w:r>
      <w:r w:rsidRPr="00D93433">
        <w:rPr>
          <w:rFonts w:ascii="Humanst521 BT" w:hAnsi="Humanst521 BT" w:cs="Humanst521 BT"/>
          <w:sz w:val="26"/>
          <w:szCs w:val="26"/>
        </w:rPr>
        <w:t xml:space="preserve"> p</w:t>
      </w:r>
      <w:r w:rsidR="00C10D0B" w:rsidRPr="00D93433">
        <w:rPr>
          <w:rFonts w:ascii="Humanst521 BT" w:hAnsi="Humanst521 BT" w:cs="Humanst521 BT"/>
          <w:sz w:val="26"/>
          <w:szCs w:val="26"/>
        </w:rPr>
        <w:t>ublíquese el presente dictamen en la página de Internet del Instituto Estatal Electoral de Baja California, al día siguiente de su aprobación por el C</w:t>
      </w:r>
      <w:r w:rsidRPr="00D93433">
        <w:rPr>
          <w:rFonts w:ascii="Humanst521 BT" w:hAnsi="Humanst521 BT" w:cs="Humanst521 BT"/>
          <w:sz w:val="26"/>
          <w:szCs w:val="26"/>
        </w:rPr>
        <w:t xml:space="preserve">onsejo General, dado en la </w:t>
      </w:r>
      <w:r w:rsidR="00947049" w:rsidRPr="00D93433">
        <w:rPr>
          <w:rFonts w:ascii="Humanst521 BT" w:hAnsi="Humanst521 BT" w:cs="Humanst521 BT"/>
          <w:sz w:val="26"/>
          <w:szCs w:val="26"/>
        </w:rPr>
        <w:t xml:space="preserve">sala de sesiones </w:t>
      </w:r>
      <w:r w:rsidRPr="00D93433">
        <w:rPr>
          <w:rFonts w:ascii="Humanst521 BT" w:hAnsi="Humanst521 BT" w:cs="Humanst521 BT"/>
          <w:sz w:val="26"/>
          <w:szCs w:val="26"/>
        </w:rPr>
        <w:t>l</w:t>
      </w:r>
      <w:r w:rsidR="00C10D0B" w:rsidRPr="00D93433">
        <w:rPr>
          <w:rFonts w:ascii="Humanst521 BT" w:hAnsi="Humanst521 BT" w:cs="Humanst521 BT"/>
          <w:sz w:val="26"/>
          <w:szCs w:val="26"/>
        </w:rPr>
        <w:t>icenciad</w:t>
      </w:r>
      <w:r w:rsidRPr="00D93433">
        <w:rPr>
          <w:rFonts w:ascii="Humanst521 BT" w:hAnsi="Humanst521 BT" w:cs="Humanst521 BT"/>
          <w:sz w:val="26"/>
          <w:szCs w:val="26"/>
        </w:rPr>
        <w:t>o Luis Rolando Escalante Topete,</w:t>
      </w:r>
      <w:r w:rsidR="00C10D0B" w:rsidRPr="00D93433">
        <w:rPr>
          <w:rFonts w:ascii="Humanst521 BT" w:hAnsi="Humanst521 BT" w:cs="Humanst521 BT"/>
          <w:sz w:val="26"/>
          <w:szCs w:val="26"/>
        </w:rPr>
        <w:t xml:space="preserve"> del Instituto Estatal Electoral del Estado de Baja California, en la ciudad de Mexicali, Baja California, a los catorce días del mes de</w:t>
      </w:r>
      <w:r w:rsidRPr="00D93433">
        <w:rPr>
          <w:rFonts w:ascii="Humanst521 BT" w:hAnsi="Humanst521 BT" w:cs="Humanst521 BT"/>
          <w:sz w:val="26"/>
          <w:szCs w:val="26"/>
        </w:rPr>
        <w:t xml:space="preserve"> mayo del año dos mil dieciséis, atentamente, p</w:t>
      </w:r>
      <w:r w:rsidR="00C10D0B" w:rsidRPr="00D93433">
        <w:rPr>
          <w:rFonts w:ascii="Humanst521 BT" w:hAnsi="Humanst521 BT" w:cs="Humanst521 BT"/>
          <w:sz w:val="26"/>
          <w:szCs w:val="26"/>
        </w:rPr>
        <w:t>or la Autonomía e Independenci</w:t>
      </w:r>
      <w:r w:rsidRPr="00D93433">
        <w:rPr>
          <w:rFonts w:ascii="Humanst521 BT" w:hAnsi="Humanst521 BT" w:cs="Humanst521 BT"/>
          <w:sz w:val="26"/>
          <w:szCs w:val="26"/>
        </w:rPr>
        <w:t>a de los Organismos Electorales, la</w:t>
      </w:r>
      <w:r>
        <w:rPr>
          <w:rFonts w:ascii="Humanst521 BT" w:hAnsi="Humanst521 BT" w:cs="Humanst521 BT"/>
          <w:b/>
          <w:sz w:val="26"/>
          <w:szCs w:val="26"/>
        </w:rPr>
        <w:t xml:space="preserve"> </w:t>
      </w:r>
      <w:r w:rsidRPr="00D93433">
        <w:rPr>
          <w:rFonts w:ascii="Humanst521 BT" w:hAnsi="Humanst521 BT" w:cs="Humanst521 BT"/>
          <w:sz w:val="26"/>
          <w:szCs w:val="26"/>
        </w:rPr>
        <w:t>Comisión del Régimen de Part</w:t>
      </w:r>
      <w:r>
        <w:rPr>
          <w:rFonts w:ascii="Humanst521 BT" w:hAnsi="Humanst521 BT" w:cs="Humanst521 BT"/>
          <w:sz w:val="26"/>
          <w:szCs w:val="26"/>
        </w:rPr>
        <w:t>idos Políticos y</w:t>
      </w:r>
      <w:r w:rsidRPr="00D93433">
        <w:rPr>
          <w:rFonts w:ascii="Humanst521 BT" w:hAnsi="Humanst521 BT" w:cs="Humanst521 BT"/>
          <w:sz w:val="26"/>
          <w:szCs w:val="26"/>
        </w:rPr>
        <w:t xml:space="preserve"> Financiamiento</w:t>
      </w:r>
      <w:r w:rsidR="00947049">
        <w:rPr>
          <w:rFonts w:ascii="Humanst521 BT" w:hAnsi="Humanst521 BT" w:cs="Humanst521 BT"/>
          <w:sz w:val="26"/>
          <w:szCs w:val="26"/>
        </w:rPr>
        <w:t>.-------------------------------------------------------------------------------------------------------------------------------------------- en el uso de la voz el</w:t>
      </w:r>
      <w:r w:rsidR="000069B0">
        <w:rPr>
          <w:rFonts w:ascii="Humanst521 BT" w:hAnsi="Humanst521 BT" w:cs="Humanst521 BT"/>
          <w:b/>
          <w:sz w:val="26"/>
          <w:szCs w:val="26"/>
        </w:rPr>
        <w:t xml:space="preserve"> </w:t>
      </w:r>
      <w:r w:rsidR="00947049">
        <w:rPr>
          <w:rFonts w:ascii="Humanst521 BT" w:hAnsi="Humanst521 BT" w:cs="Humanst521 BT"/>
          <w:b/>
          <w:sz w:val="26"/>
          <w:szCs w:val="26"/>
        </w:rPr>
        <w:t>PRESIDENTE DE LA COMISIÓN, DANIEL GARCÍA GARCÍA</w:t>
      </w:r>
      <w:r w:rsidR="00947049">
        <w:rPr>
          <w:rFonts w:ascii="Humanst521 BT" w:hAnsi="Humanst521 BT" w:cs="Humanst521 BT"/>
          <w:sz w:val="26"/>
          <w:szCs w:val="26"/>
        </w:rPr>
        <w:t>,</w:t>
      </w:r>
      <w:r w:rsidR="000069B0" w:rsidRPr="007A087A">
        <w:rPr>
          <w:rFonts w:ascii="Humanst521 BT" w:hAnsi="Humanst521 BT" w:cs="Humanst521 BT"/>
          <w:sz w:val="26"/>
          <w:szCs w:val="26"/>
        </w:rPr>
        <w:t xml:space="preserve"> </w:t>
      </w:r>
      <w:r w:rsidR="00947049">
        <w:rPr>
          <w:rFonts w:ascii="Humanst521 BT" w:hAnsi="Humanst521 BT" w:cs="Humanst521 BT"/>
          <w:sz w:val="26"/>
          <w:szCs w:val="26"/>
        </w:rPr>
        <w:t>señaló que q</w:t>
      </w:r>
      <w:r w:rsidR="000069B0" w:rsidRPr="007A087A">
        <w:rPr>
          <w:rFonts w:ascii="Humanst521 BT" w:hAnsi="Humanst521 BT" w:cs="Humanst521 BT"/>
          <w:sz w:val="26"/>
          <w:szCs w:val="26"/>
        </w:rPr>
        <w:t>ueda entonces este proyecto de dictamen, vuelvo a preguntar si hay alguna situación adicional, si no es así, adelante representante.</w:t>
      </w:r>
      <w:r w:rsidR="00947049">
        <w:rPr>
          <w:rFonts w:ascii="Humanst521 BT" w:hAnsi="Humanst521 BT" w:cs="Humanst521 BT"/>
          <w:sz w:val="26"/>
          <w:szCs w:val="26"/>
        </w:rPr>
        <w:t>-------------------------------------------------------------------------------------------------------------------------------------------------------</w:t>
      </w:r>
    </w:p>
    <w:p w:rsidR="00483169" w:rsidRDefault="000069B0" w:rsidP="000669A2">
      <w:pPr>
        <w:spacing w:line="276" w:lineRule="auto"/>
        <w:jc w:val="both"/>
        <w:rPr>
          <w:rFonts w:ascii="Humanst521 BT" w:hAnsi="Humanst521 BT" w:cs="Humanst521 BT"/>
          <w:sz w:val="26"/>
          <w:szCs w:val="26"/>
        </w:rPr>
      </w:pPr>
      <w:r w:rsidRPr="007A087A">
        <w:rPr>
          <w:rFonts w:ascii="Humanst521 BT" w:hAnsi="Humanst521 BT" w:cs="Humanst521 BT"/>
          <w:sz w:val="26"/>
          <w:szCs w:val="26"/>
        </w:rPr>
        <w:t>En uso de la voz</w:t>
      </w:r>
      <w:r>
        <w:rPr>
          <w:rFonts w:ascii="Humanst521 BT" w:hAnsi="Humanst521 BT" w:cs="Humanst521 BT"/>
          <w:b/>
          <w:sz w:val="26"/>
          <w:szCs w:val="26"/>
        </w:rPr>
        <w:t xml:space="preserve"> </w:t>
      </w:r>
      <w:r w:rsidRPr="00947049">
        <w:rPr>
          <w:rFonts w:ascii="Humanst521 BT" w:hAnsi="Humanst521 BT" w:cs="Humanst521 BT"/>
          <w:sz w:val="26"/>
          <w:szCs w:val="26"/>
        </w:rPr>
        <w:t xml:space="preserve">el </w:t>
      </w:r>
      <w:r w:rsidR="00947049">
        <w:rPr>
          <w:rFonts w:ascii="Humanst521 BT" w:hAnsi="Humanst521 BT" w:cs="Humanst521 BT"/>
          <w:b/>
          <w:sz w:val="26"/>
          <w:szCs w:val="26"/>
        </w:rPr>
        <w:t>REPRESENTANTE DEL PARTIDO DEL TRABAJO</w:t>
      </w:r>
      <w:r w:rsidR="00D93CEA">
        <w:rPr>
          <w:rFonts w:ascii="Humanst521 BT" w:hAnsi="Humanst521 BT" w:cs="Humanst521 BT"/>
          <w:b/>
          <w:sz w:val="26"/>
          <w:szCs w:val="26"/>
        </w:rPr>
        <w:t>,</w:t>
      </w:r>
      <w:r w:rsidR="00947049">
        <w:rPr>
          <w:rFonts w:ascii="Humanst521 BT" w:hAnsi="Humanst521 BT" w:cs="Humanst521 BT"/>
          <w:b/>
          <w:sz w:val="26"/>
          <w:szCs w:val="26"/>
        </w:rPr>
        <w:t xml:space="preserve"> JAVIER SOLÍS BENAVIDEZ, </w:t>
      </w:r>
      <w:r w:rsidR="00947049" w:rsidRPr="00947049">
        <w:rPr>
          <w:rFonts w:ascii="Humanst521 BT" w:hAnsi="Humanst521 BT" w:cs="Humanst521 BT"/>
          <w:sz w:val="26"/>
          <w:szCs w:val="26"/>
        </w:rPr>
        <w:t>expresó</w:t>
      </w:r>
      <w:r w:rsidR="00947049">
        <w:rPr>
          <w:rFonts w:ascii="Humanst521 BT" w:hAnsi="Humanst521 BT" w:cs="Humanst521 BT"/>
          <w:b/>
          <w:sz w:val="26"/>
          <w:szCs w:val="26"/>
        </w:rPr>
        <w:t xml:space="preserve"> </w:t>
      </w:r>
      <w:r w:rsidR="007A087A">
        <w:rPr>
          <w:rFonts w:ascii="Humanst521 BT" w:hAnsi="Humanst521 BT" w:cs="Humanst521 BT"/>
          <w:sz w:val="26"/>
          <w:szCs w:val="26"/>
        </w:rPr>
        <w:t xml:space="preserve"> gracias Presidente, buenos días otra vez ,dando lectura al </w:t>
      </w:r>
      <w:r w:rsidR="007A087A">
        <w:rPr>
          <w:rFonts w:ascii="Humanst521 BT" w:hAnsi="Humanst521 BT" w:cs="Humanst521 BT"/>
          <w:sz w:val="26"/>
          <w:szCs w:val="26"/>
        </w:rPr>
        <w:lastRenderedPageBreak/>
        <w:t xml:space="preserve">proyecto de dictamen me encontré algunas observaciones, que si son tan amables de aceptar mejorarían el documento por ejemplo en los antecedentes dice la aprobación de candidaturas en el apartado tres  como los antecedentes se ordenan de manera cronológica, este debería ser el dos y el tres debería ser la aprobación del dictamen numero veintiuno, si, que viene hasta el veintiuno de abril, si, muy interesante también aquí en el antecedente tres que por cierto en la explicación que nos daba sufrió una mejora al hacerle el agregado al primer párrafo, desde no obstante lo anterior hasta jurisdiccionales electorales pero aquí me llama mucho la atención en el último párrafo de este antecedente que dice en el caso del Partido Humanista no postulo candidato a los cargos de Munícipes, a los Ayuntamientos de Ensenada y Playas de Rosarito y resulta que si postulo, pero no fueron aceptados entonces me parece a mí que esta impreciso en esta parte porque este pues es un documento que digo yo y sostengo hasta el último día de mi vida que son históricos entonces si sería interesante que aquí se pusiera que </w:t>
      </w:r>
      <w:r w:rsidR="006C3EA7">
        <w:rPr>
          <w:rFonts w:ascii="Humanst521 BT" w:hAnsi="Humanst521 BT" w:cs="Humanst521 BT"/>
          <w:sz w:val="26"/>
          <w:szCs w:val="26"/>
        </w:rPr>
        <w:t>si</w:t>
      </w:r>
      <w:r w:rsidR="007A087A">
        <w:rPr>
          <w:rFonts w:ascii="Humanst521 BT" w:hAnsi="Humanst521 BT" w:cs="Humanst521 BT"/>
          <w:sz w:val="26"/>
          <w:szCs w:val="26"/>
        </w:rPr>
        <w:t xml:space="preserve"> postuló, pero que no le fueron aceptados como bien le parezca a los abogados que redactan los antecedentes; fíjese Consejero Presidente de la Comisión dice </w:t>
      </w:r>
      <w:r w:rsidR="006C3EA7">
        <w:rPr>
          <w:rFonts w:ascii="Humanst521 BT" w:hAnsi="Humanst521 BT" w:cs="Humanst521 BT"/>
          <w:sz w:val="26"/>
          <w:szCs w:val="26"/>
        </w:rPr>
        <w:t xml:space="preserve">la </w:t>
      </w:r>
      <w:r w:rsidR="005459C6">
        <w:rPr>
          <w:rFonts w:ascii="Humanst521 BT" w:hAnsi="Humanst521 BT" w:cs="Humanst521 BT"/>
          <w:sz w:val="26"/>
          <w:szCs w:val="26"/>
        </w:rPr>
        <w:t>Sesión</w:t>
      </w:r>
      <w:r w:rsidR="006C3EA7">
        <w:rPr>
          <w:rFonts w:ascii="Humanst521 BT" w:hAnsi="Humanst521 BT" w:cs="Humanst521 BT"/>
          <w:sz w:val="26"/>
          <w:szCs w:val="26"/>
        </w:rPr>
        <w:t xml:space="preserve"> de </w:t>
      </w:r>
      <w:r w:rsidR="00947049">
        <w:rPr>
          <w:rFonts w:ascii="Humanst521 BT" w:hAnsi="Humanst521 BT" w:cs="Humanst521 BT"/>
          <w:sz w:val="26"/>
          <w:szCs w:val="26"/>
        </w:rPr>
        <w:t>Dictaminación</w:t>
      </w:r>
      <w:r w:rsidR="006C3EA7">
        <w:rPr>
          <w:rFonts w:ascii="Humanst521 BT" w:hAnsi="Humanst521 BT" w:cs="Humanst521 BT"/>
          <w:sz w:val="26"/>
          <w:szCs w:val="26"/>
        </w:rPr>
        <w:t xml:space="preserve"> </w:t>
      </w:r>
      <w:r w:rsidR="005459C6">
        <w:rPr>
          <w:rFonts w:ascii="Humanst521 BT" w:hAnsi="Humanst521 BT" w:cs="Humanst521 BT"/>
          <w:sz w:val="26"/>
          <w:szCs w:val="26"/>
        </w:rPr>
        <w:t xml:space="preserve">dice que es 13 de </w:t>
      </w:r>
      <w:r w:rsidR="00947049">
        <w:rPr>
          <w:rFonts w:ascii="Humanst521 BT" w:hAnsi="Humanst521 BT" w:cs="Humanst521 BT"/>
          <w:sz w:val="26"/>
          <w:szCs w:val="26"/>
        </w:rPr>
        <w:t>mayo</w:t>
      </w:r>
      <w:r w:rsidR="005459C6">
        <w:rPr>
          <w:rFonts w:ascii="Humanst521 BT" w:hAnsi="Humanst521 BT" w:cs="Humanst521 BT"/>
          <w:sz w:val="26"/>
          <w:szCs w:val="26"/>
        </w:rPr>
        <w:t xml:space="preserve"> </w:t>
      </w:r>
      <w:r w:rsidR="006C3EA7">
        <w:rPr>
          <w:rFonts w:ascii="Humanst521 BT" w:hAnsi="Humanst521 BT" w:cs="Humanst521 BT"/>
          <w:sz w:val="26"/>
          <w:szCs w:val="26"/>
        </w:rPr>
        <w:t xml:space="preserve">y hoy es 14 </w:t>
      </w:r>
      <w:r w:rsidR="005459C6">
        <w:rPr>
          <w:rFonts w:ascii="Humanst521 BT" w:hAnsi="Humanst521 BT" w:cs="Humanst521 BT"/>
          <w:sz w:val="26"/>
          <w:szCs w:val="26"/>
        </w:rPr>
        <w:t xml:space="preserve">entonces si es importante que lo ubiquemos en el tiempo porque incluso en el corregido viene 13 de </w:t>
      </w:r>
      <w:r w:rsidR="00947049">
        <w:rPr>
          <w:rFonts w:ascii="Humanst521 BT" w:hAnsi="Humanst521 BT" w:cs="Humanst521 BT"/>
          <w:sz w:val="26"/>
          <w:szCs w:val="26"/>
        </w:rPr>
        <w:t>mayo</w:t>
      </w:r>
      <w:r w:rsidR="005459C6">
        <w:rPr>
          <w:rFonts w:ascii="Humanst521 BT" w:hAnsi="Humanst521 BT" w:cs="Humanst521 BT"/>
          <w:sz w:val="26"/>
          <w:szCs w:val="26"/>
        </w:rPr>
        <w:t xml:space="preserve"> y en el notificado se reincide en el documento, el asunto de la página trece que dice el Partido Político, no postulo Candidato a los cargos de Munícipes y viene un interesante asterisco, ese asterisco no lo veo relacionado con nada, generalmente el asterisco viene de alguna situación que se quiere citar en el método APA para hacer citaciones, quiere decir que está relacionado con otro </w:t>
      </w:r>
      <w:r w:rsidR="007B7DA0">
        <w:rPr>
          <w:rFonts w:ascii="Humanst521 BT" w:hAnsi="Humanst521 BT" w:cs="Humanst521 BT"/>
          <w:sz w:val="26"/>
          <w:szCs w:val="26"/>
        </w:rPr>
        <w:t>y no esta entonces me parece que debería desaparecer el asterisco y precisar aquí que si postulo y que no le fue acepta</w:t>
      </w:r>
      <w:r w:rsidR="00947049">
        <w:rPr>
          <w:rFonts w:ascii="Humanst521 BT" w:hAnsi="Humanst521 BT" w:cs="Humanst521 BT"/>
          <w:sz w:val="26"/>
          <w:szCs w:val="26"/>
        </w:rPr>
        <w:t>do por los motivos, X Y ó</w:t>
      </w:r>
      <w:r w:rsidR="007B7DA0">
        <w:rPr>
          <w:rFonts w:ascii="Humanst521 BT" w:hAnsi="Humanst521 BT" w:cs="Humanst521 BT"/>
          <w:sz w:val="26"/>
          <w:szCs w:val="26"/>
        </w:rPr>
        <w:t xml:space="preserve"> Z que hayan pasado y ahí mismo en la página 13 en el cuadro donde se da la explicación de cuál es la cantidad a</w:t>
      </w:r>
      <w:r w:rsidR="00483169">
        <w:rPr>
          <w:rFonts w:ascii="Humanst521 BT" w:hAnsi="Humanst521 BT" w:cs="Humanst521 BT"/>
          <w:sz w:val="26"/>
          <w:szCs w:val="26"/>
        </w:rPr>
        <w:t xml:space="preserve"> reintegrar</w:t>
      </w:r>
      <w:r w:rsidR="007B7DA0">
        <w:rPr>
          <w:rFonts w:ascii="Humanst521 BT" w:hAnsi="Humanst521 BT" w:cs="Humanst521 BT"/>
          <w:sz w:val="26"/>
          <w:szCs w:val="26"/>
        </w:rPr>
        <w:t xml:space="preserve"> si se fijan </w:t>
      </w:r>
      <w:r w:rsidR="0014056C">
        <w:rPr>
          <w:rFonts w:ascii="Humanst521 BT" w:hAnsi="Humanst521 BT" w:cs="Humanst521 BT"/>
          <w:sz w:val="26"/>
          <w:szCs w:val="26"/>
        </w:rPr>
        <w:t>dice suma</w:t>
      </w:r>
      <w:r w:rsidR="007B7DA0">
        <w:rPr>
          <w:rFonts w:ascii="Humanst521 BT" w:hAnsi="Humanst521 BT" w:cs="Humanst521 BT"/>
          <w:sz w:val="26"/>
          <w:szCs w:val="26"/>
        </w:rPr>
        <w:t xml:space="preserve"> obtenida 433,46</w:t>
      </w:r>
      <w:r w:rsidR="00483169">
        <w:rPr>
          <w:rFonts w:ascii="Humanst521 BT" w:hAnsi="Humanst521 BT" w:cs="Humanst521 BT"/>
          <w:sz w:val="26"/>
          <w:szCs w:val="26"/>
        </w:rPr>
        <w:t>1 más Ira dice Ira, que quisimos ponerle primera y como hay suficiente espacio</w:t>
      </w:r>
      <w:r w:rsidR="0014056C">
        <w:rPr>
          <w:rFonts w:ascii="Humanst521 BT" w:hAnsi="Humanst521 BT" w:cs="Humanst521 BT"/>
          <w:sz w:val="26"/>
          <w:szCs w:val="26"/>
        </w:rPr>
        <w:t>s</w:t>
      </w:r>
      <w:r w:rsidR="00483169">
        <w:rPr>
          <w:rFonts w:ascii="Humanst521 BT" w:hAnsi="Humanst521 BT" w:cs="Humanst521 BT"/>
          <w:sz w:val="26"/>
          <w:szCs w:val="26"/>
        </w:rPr>
        <w:t xml:space="preserve"> a la derecha pues que diga primera ministración prerrogativa enterada no Ira</w:t>
      </w:r>
      <w:r w:rsidR="0014056C">
        <w:rPr>
          <w:rFonts w:ascii="Humanst521 BT" w:hAnsi="Humanst521 BT" w:cs="Humanst521 BT"/>
          <w:sz w:val="26"/>
          <w:szCs w:val="26"/>
        </w:rPr>
        <w:t xml:space="preserve"> verdad,</w:t>
      </w:r>
      <w:r w:rsidR="00483169">
        <w:rPr>
          <w:rFonts w:ascii="Humanst521 BT" w:hAnsi="Humanst521 BT" w:cs="Humanst521 BT"/>
          <w:sz w:val="26"/>
          <w:szCs w:val="26"/>
        </w:rPr>
        <w:t xml:space="preserve"> </w:t>
      </w:r>
      <w:r w:rsidR="0014056C">
        <w:rPr>
          <w:rFonts w:ascii="Humanst521 BT" w:hAnsi="Humanst521 BT" w:cs="Humanst521 BT"/>
          <w:sz w:val="26"/>
          <w:szCs w:val="26"/>
        </w:rPr>
        <w:t>porque</w:t>
      </w:r>
      <w:r w:rsidR="00483169">
        <w:rPr>
          <w:rFonts w:ascii="Humanst521 BT" w:hAnsi="Humanst521 BT" w:cs="Humanst521 BT"/>
          <w:sz w:val="26"/>
          <w:szCs w:val="26"/>
        </w:rPr>
        <w:t xml:space="preserve"> es cierto </w:t>
      </w:r>
      <w:r w:rsidR="0014056C">
        <w:rPr>
          <w:rFonts w:ascii="Humanst521 BT" w:hAnsi="Humanst521 BT" w:cs="Humanst521 BT"/>
          <w:sz w:val="26"/>
          <w:szCs w:val="26"/>
        </w:rPr>
        <w:t xml:space="preserve">que la I latina en este tipo de letra que es la tahoma </w:t>
      </w:r>
      <w:r w:rsidR="00CD38F1">
        <w:rPr>
          <w:rFonts w:ascii="Humanst521 BT" w:hAnsi="Humanst521 BT" w:cs="Humanst521 BT"/>
          <w:sz w:val="26"/>
          <w:szCs w:val="26"/>
        </w:rPr>
        <w:t xml:space="preserve">se </w:t>
      </w:r>
      <w:r w:rsidR="0014056C">
        <w:rPr>
          <w:rFonts w:ascii="Humanst521 BT" w:hAnsi="Humanst521 BT" w:cs="Humanst521 BT"/>
          <w:sz w:val="26"/>
          <w:szCs w:val="26"/>
        </w:rPr>
        <w:t xml:space="preserve">parece </w:t>
      </w:r>
      <w:r w:rsidR="00CD38F1">
        <w:rPr>
          <w:rFonts w:ascii="Humanst521 BT" w:hAnsi="Humanst521 BT" w:cs="Humanst521 BT"/>
          <w:sz w:val="26"/>
          <w:szCs w:val="26"/>
        </w:rPr>
        <w:t xml:space="preserve">al </w:t>
      </w:r>
      <w:r w:rsidR="0014056C">
        <w:rPr>
          <w:rFonts w:ascii="Humanst521 BT" w:hAnsi="Humanst521 BT" w:cs="Humanst521 BT"/>
          <w:sz w:val="26"/>
          <w:szCs w:val="26"/>
        </w:rPr>
        <w:t>1</w:t>
      </w:r>
      <w:r w:rsidR="00CD38F1">
        <w:rPr>
          <w:rFonts w:ascii="Humanst521 BT" w:hAnsi="Humanst521 BT" w:cs="Humanst521 BT"/>
          <w:sz w:val="26"/>
          <w:szCs w:val="26"/>
        </w:rPr>
        <w:t>, por eso es importante hacer la aclaración y se insiste otra vez en la página 14  y yo humildemente suplico que se haga la aclaración de que el partido humanista si postulo, pero no le fueron aceptados entonces me parece a mí, ah, quiero también por ultimo insistir en la H</w:t>
      </w:r>
      <w:r w:rsidR="00947049">
        <w:rPr>
          <w:rFonts w:ascii="Humanst521 BT" w:hAnsi="Humanst521 BT" w:cs="Humanst521 BT"/>
          <w:sz w:val="26"/>
          <w:szCs w:val="26"/>
        </w:rPr>
        <w:t>.</w:t>
      </w:r>
      <w:r w:rsidR="00CD38F1">
        <w:rPr>
          <w:rFonts w:ascii="Humanst521 BT" w:hAnsi="Humanst521 BT" w:cs="Humanst521 BT"/>
          <w:sz w:val="26"/>
          <w:szCs w:val="26"/>
        </w:rPr>
        <w:t xml:space="preserve"> antes del Consejo General nada más por una sencilla razón, tuve la oportunidad de escuchar en diferido la sesión de ayer y estaba por terminar la sesión muy bien hasta que se intervino para denotar el asunto de la H, resulta que este Consejo General es honorable porque es la suma de las honorabilidades de los que estamos aquí sentados, así de sencillo, y la persona que no se sienta honorable, que se levante y que se vaya para que no infecte y contamine este consejo; este Consejo General es un organismo honorable y así debe de ser tratado por ejemplo si me permite aquí el licenciado, en estos compendios electorales que nos fueron tan amables de entregar vienen en estas partes que están </w:t>
      </w:r>
      <w:r w:rsidR="00152DBB">
        <w:rPr>
          <w:rFonts w:ascii="Humanst521 BT" w:hAnsi="Humanst521 BT" w:cs="Humanst521 BT"/>
          <w:sz w:val="26"/>
          <w:szCs w:val="26"/>
        </w:rPr>
        <w:t>aquí</w:t>
      </w:r>
      <w:r w:rsidR="00CD38F1">
        <w:rPr>
          <w:rFonts w:ascii="Humanst521 BT" w:hAnsi="Humanst521 BT" w:cs="Humanst521 BT"/>
          <w:sz w:val="26"/>
          <w:szCs w:val="26"/>
        </w:rPr>
        <w:t xml:space="preserve"> señaladas la</w:t>
      </w:r>
      <w:r w:rsidR="00152DBB">
        <w:rPr>
          <w:rFonts w:ascii="Humanst521 BT" w:hAnsi="Humanst521 BT" w:cs="Humanst521 BT"/>
          <w:sz w:val="26"/>
          <w:szCs w:val="26"/>
        </w:rPr>
        <w:t xml:space="preserve"> palabra honorable incluso el Presidente de la </w:t>
      </w:r>
      <w:r w:rsidR="00947049">
        <w:rPr>
          <w:rFonts w:ascii="Humanst521 BT" w:hAnsi="Humanst521 BT" w:cs="Humanst521 BT"/>
          <w:sz w:val="26"/>
          <w:szCs w:val="26"/>
        </w:rPr>
        <w:t>República</w:t>
      </w:r>
      <w:r w:rsidR="00152DBB">
        <w:rPr>
          <w:rFonts w:ascii="Humanst521 BT" w:hAnsi="Humanst521 BT" w:cs="Humanst521 BT"/>
          <w:sz w:val="26"/>
          <w:szCs w:val="26"/>
        </w:rPr>
        <w:t xml:space="preserve"> se refiere al Congreso de la Unión como honorable por que debe de tratarse como honorable al Congreso de la Unión, entonces yo si insisto hasta el cansancio de que debe ir la letra h porque este </w:t>
      </w:r>
      <w:r w:rsidR="00947049">
        <w:rPr>
          <w:rFonts w:ascii="Humanst521 BT" w:hAnsi="Humanst521 BT" w:cs="Humanst521 BT"/>
          <w:sz w:val="26"/>
          <w:szCs w:val="26"/>
        </w:rPr>
        <w:t xml:space="preserve">órgano, es un órgano honorable; consejeros electorales </w:t>
      </w:r>
      <w:r w:rsidR="00152DBB">
        <w:rPr>
          <w:rFonts w:ascii="Humanst521 BT" w:hAnsi="Humanst521 BT" w:cs="Humanst521 BT"/>
          <w:sz w:val="26"/>
          <w:szCs w:val="26"/>
        </w:rPr>
        <w:t xml:space="preserve">y representantes de Partido </w:t>
      </w:r>
      <w:r w:rsidR="00CC01BC">
        <w:rPr>
          <w:rFonts w:ascii="Humanst521 BT" w:hAnsi="Humanst521 BT" w:cs="Humanst521 BT"/>
          <w:sz w:val="26"/>
          <w:szCs w:val="26"/>
        </w:rPr>
        <w:t>, así que nosotros  asumamos esa honorabilidad y me parece aquí increíble que se quiera aquí quitar eso cuando se necesita en los órganos colegiados cualquiera que sea su naturaleza el ser reconocidos como honorables, para las personas que estén ahí sean lo que significa honorables, honorable significa de reconocimiento y de respeto, no queremos ser dignos de reconocimiento y de respeto, yo si, por lo que a mí me atañe, yo si quiero</w:t>
      </w:r>
      <w:r w:rsidR="00947049">
        <w:rPr>
          <w:rFonts w:ascii="Humanst521 BT" w:hAnsi="Humanst521 BT" w:cs="Humanst521 BT"/>
          <w:sz w:val="26"/>
          <w:szCs w:val="26"/>
        </w:rPr>
        <w:t xml:space="preserve"> ser considerado de respeto por</w:t>
      </w:r>
      <w:r w:rsidR="00CC01BC">
        <w:rPr>
          <w:rFonts w:ascii="Humanst521 BT" w:hAnsi="Humanst521 BT" w:cs="Humanst521 BT"/>
          <w:sz w:val="26"/>
          <w:szCs w:val="26"/>
        </w:rPr>
        <w:t>que así respeto yo a todos los demás y entonces yo le suplico Presidente de la Comisión, se le agregue la H, porque además nadie puede comprobar aquí que eso cause un agravio a este Consejo, y los agravios son</w:t>
      </w:r>
      <w:r w:rsidR="00947049">
        <w:rPr>
          <w:rFonts w:ascii="Humanst521 BT" w:hAnsi="Humanst521 BT" w:cs="Humanst521 BT"/>
          <w:sz w:val="26"/>
          <w:szCs w:val="26"/>
        </w:rPr>
        <w:t xml:space="preserve"> los únicos impugnables y esta H</w:t>
      </w:r>
      <w:r w:rsidR="00CC01BC">
        <w:rPr>
          <w:rFonts w:ascii="Humanst521 BT" w:hAnsi="Humanst521 BT" w:cs="Humanst521 BT"/>
          <w:sz w:val="26"/>
          <w:szCs w:val="26"/>
        </w:rPr>
        <w:t xml:space="preserve"> de honorable, no le afecta a nadie al contrario le ayuda, si, por que </w:t>
      </w:r>
      <w:r w:rsidR="00CC01BC">
        <w:rPr>
          <w:rFonts w:ascii="Humanst521 BT" w:hAnsi="Humanst521 BT" w:cs="Humanst521 BT"/>
          <w:sz w:val="26"/>
          <w:szCs w:val="26"/>
        </w:rPr>
        <w:lastRenderedPageBreak/>
        <w:t xml:space="preserve">estamos nosotros manifestándolo más allá que no nos reconozcan o que nos digan que no somos dignos de respeto </w:t>
      </w:r>
      <w:r w:rsidR="00567079">
        <w:rPr>
          <w:rFonts w:ascii="Humanst521 BT" w:hAnsi="Humanst521 BT" w:cs="Humanst521 BT"/>
          <w:sz w:val="26"/>
          <w:szCs w:val="26"/>
        </w:rPr>
        <w:t xml:space="preserve">si, y no en el sentido del estrellato o del protagonismo, simple y sencillamente porque este es el órgano electoral en el que está depositada la autoridad electoral y no en ningún otro órgano, si, se hacia la alusión de que en la ley no viene la palabra h de honorable, y en ese sentido, yo traigo aquí mi acta de nacimiento </w:t>
      </w:r>
      <w:r w:rsidR="00EC1662">
        <w:rPr>
          <w:rFonts w:ascii="Humanst521 BT" w:hAnsi="Humanst521 BT" w:cs="Humanst521 BT"/>
          <w:sz w:val="26"/>
          <w:szCs w:val="26"/>
        </w:rPr>
        <w:t>no dice C. Javier Lázaro Solís Benavidez</w:t>
      </w:r>
      <w:r w:rsidR="00947049">
        <w:rPr>
          <w:rFonts w:ascii="Humanst521 BT" w:hAnsi="Humanst521 BT" w:cs="Humanst521 BT"/>
          <w:sz w:val="26"/>
          <w:szCs w:val="26"/>
        </w:rPr>
        <w:t>,</w:t>
      </w:r>
      <w:r w:rsidR="00EC1662">
        <w:rPr>
          <w:rFonts w:ascii="Humanst521 BT" w:hAnsi="Humanst521 BT" w:cs="Humanst521 BT"/>
          <w:sz w:val="26"/>
          <w:szCs w:val="26"/>
        </w:rPr>
        <w:t xml:space="preserve"> solo dice </w:t>
      </w:r>
      <w:r w:rsidR="00EC1662" w:rsidRPr="00EC1662">
        <w:rPr>
          <w:rFonts w:ascii="Humanst521 BT" w:hAnsi="Humanst521 BT" w:cs="Humanst521 BT"/>
          <w:sz w:val="26"/>
          <w:szCs w:val="26"/>
        </w:rPr>
        <w:t>Javier Lázaro Solís Benavidez</w:t>
      </w:r>
      <w:r w:rsidR="00EC1662">
        <w:rPr>
          <w:rFonts w:ascii="Humanst521 BT" w:hAnsi="Humanst521 BT" w:cs="Humanst521 BT"/>
          <w:sz w:val="26"/>
          <w:szCs w:val="26"/>
        </w:rPr>
        <w:t xml:space="preserve"> entonces si esta “C” que dice en esta convocatoria está hablando de otra pers</w:t>
      </w:r>
      <w:r w:rsidR="00947049">
        <w:rPr>
          <w:rFonts w:ascii="Humanst521 BT" w:hAnsi="Humanst521 BT" w:cs="Humanst521 BT"/>
          <w:sz w:val="26"/>
          <w:szCs w:val="26"/>
        </w:rPr>
        <w:t>ona, se dijo ayer que si tiene H</w:t>
      </w:r>
      <w:r w:rsidR="00EC1662">
        <w:rPr>
          <w:rFonts w:ascii="Humanst521 BT" w:hAnsi="Humanst521 BT" w:cs="Humanst521 BT"/>
          <w:sz w:val="26"/>
          <w:szCs w:val="26"/>
        </w:rPr>
        <w:t xml:space="preserve"> se </w:t>
      </w:r>
      <w:r w:rsidR="00CB6DB7">
        <w:rPr>
          <w:rFonts w:ascii="Humanst521 BT" w:hAnsi="Humanst521 BT" w:cs="Humanst521 BT"/>
          <w:sz w:val="26"/>
          <w:szCs w:val="26"/>
        </w:rPr>
        <w:t>está</w:t>
      </w:r>
      <w:r w:rsidR="00EC1662">
        <w:rPr>
          <w:rFonts w:ascii="Humanst521 BT" w:hAnsi="Humanst521 BT" w:cs="Humanst521 BT"/>
          <w:sz w:val="26"/>
          <w:szCs w:val="26"/>
        </w:rPr>
        <w:t xml:space="preserve"> hablando de otro órgano y eso no es cierto, es el mismo órgano; entonces yo si suplico que si no quieren tomar en cuenta en todas las </w:t>
      </w:r>
      <w:r w:rsidR="00CB6DB7">
        <w:rPr>
          <w:rFonts w:ascii="Humanst521 BT" w:hAnsi="Humanst521 BT" w:cs="Humanst521 BT"/>
          <w:sz w:val="26"/>
          <w:szCs w:val="26"/>
        </w:rPr>
        <w:t>demás observaciones, si le pongan h a todos los demás documentos que se emitan por este honorable Consejo y honorables son las Comisiones y los miembros que la integran también, entonces vaya, sin el ánimo de ser reiterativo y tautológico, por favor que se le ponga la h a los documentos, gracias Presidente.</w:t>
      </w:r>
      <w:r w:rsidR="00947049">
        <w:rPr>
          <w:rFonts w:ascii="Humanst521 BT" w:hAnsi="Humanst521 BT" w:cs="Humanst521 BT"/>
          <w:sz w:val="26"/>
          <w:szCs w:val="26"/>
        </w:rPr>
        <w:t xml:space="preserve">---------------------------------------------------------------------------------------------------------------------------------------------------------------------------------------------------------  </w:t>
      </w:r>
    </w:p>
    <w:p w:rsidR="00CB6DB7" w:rsidRDefault="00947049" w:rsidP="000669A2">
      <w:pPr>
        <w:spacing w:line="276" w:lineRule="auto"/>
        <w:jc w:val="both"/>
        <w:rPr>
          <w:rFonts w:ascii="Humanst521 BT" w:hAnsi="Humanst521 BT" w:cs="Humanst521 BT"/>
          <w:sz w:val="26"/>
          <w:szCs w:val="26"/>
        </w:rPr>
      </w:pPr>
      <w:r w:rsidRPr="00947049">
        <w:rPr>
          <w:rFonts w:ascii="Humanst521 BT" w:hAnsi="Humanst521 BT" w:cs="Humanst521 BT"/>
          <w:sz w:val="26"/>
          <w:szCs w:val="26"/>
        </w:rPr>
        <w:t>Acto seguido el</w:t>
      </w:r>
      <w:r>
        <w:rPr>
          <w:rFonts w:ascii="Humanst521 BT" w:hAnsi="Humanst521 BT" w:cs="Humanst521 BT"/>
          <w:b/>
          <w:sz w:val="26"/>
          <w:szCs w:val="26"/>
        </w:rPr>
        <w:t xml:space="preserve"> </w:t>
      </w:r>
      <w:r w:rsidRPr="002E19EC">
        <w:rPr>
          <w:rFonts w:ascii="Humanst521 BT" w:hAnsi="Humanst521 BT" w:cs="Humanst521 BT"/>
          <w:b/>
          <w:sz w:val="26"/>
          <w:szCs w:val="26"/>
        </w:rPr>
        <w:t>PRESIDENTE DE LA COMISIÓN</w:t>
      </w:r>
      <w:r w:rsidR="00D93CEA">
        <w:rPr>
          <w:rFonts w:ascii="Humanst521 BT" w:hAnsi="Humanst521 BT" w:cs="Humanst521 BT"/>
          <w:b/>
          <w:sz w:val="26"/>
          <w:szCs w:val="26"/>
        </w:rPr>
        <w:t>,</w:t>
      </w:r>
      <w:r w:rsidRPr="002E19EC">
        <w:rPr>
          <w:rFonts w:ascii="Humanst521 BT" w:hAnsi="Humanst521 BT" w:cs="Humanst521 BT"/>
          <w:b/>
          <w:sz w:val="26"/>
          <w:szCs w:val="26"/>
        </w:rPr>
        <w:t xml:space="preserve"> DANIEL GARCÍA GARCÍA</w:t>
      </w:r>
      <w:r>
        <w:rPr>
          <w:rFonts w:ascii="Humanst521 BT" w:hAnsi="Humanst521 BT" w:cs="Humanst521 BT"/>
          <w:sz w:val="26"/>
          <w:szCs w:val="26"/>
        </w:rPr>
        <w:t>, manifestó que le d</w:t>
      </w:r>
      <w:r w:rsidR="00CB6DB7">
        <w:rPr>
          <w:rFonts w:ascii="Humanst521 BT" w:hAnsi="Humanst521 BT" w:cs="Humanst521 BT"/>
          <w:sz w:val="26"/>
          <w:szCs w:val="26"/>
        </w:rPr>
        <w:t xml:space="preserve">amos la bienvenida a los representantes del Partido Peninsular de las Californias, al representante del Partido Nueva Alianza, y al Partido del </w:t>
      </w:r>
      <w:r>
        <w:rPr>
          <w:rFonts w:ascii="Humanst521 BT" w:hAnsi="Humanst521 BT" w:cs="Humanst521 BT"/>
          <w:sz w:val="26"/>
          <w:szCs w:val="26"/>
        </w:rPr>
        <w:t>Verde Ecologista</w:t>
      </w:r>
      <w:r w:rsidR="00CB6DB7">
        <w:rPr>
          <w:rFonts w:ascii="Humanst521 BT" w:hAnsi="Humanst521 BT" w:cs="Humanst521 BT"/>
          <w:sz w:val="26"/>
          <w:szCs w:val="26"/>
        </w:rPr>
        <w:t xml:space="preserve">, </w:t>
      </w:r>
      <w:r w:rsidR="00AF1A12">
        <w:rPr>
          <w:rFonts w:ascii="Humanst521 BT" w:hAnsi="Humanst521 BT" w:cs="Humanst521 BT"/>
          <w:sz w:val="26"/>
          <w:szCs w:val="26"/>
        </w:rPr>
        <w:t>a esta Sesión de la Comisión, y al Partido Revolucionario Institu</w:t>
      </w:r>
      <w:r>
        <w:rPr>
          <w:rFonts w:ascii="Humanst521 BT" w:hAnsi="Humanst521 BT" w:cs="Humanst521 BT"/>
          <w:sz w:val="26"/>
          <w:szCs w:val="26"/>
        </w:rPr>
        <w:t>cional que también se integra. y</w:t>
      </w:r>
      <w:r w:rsidR="00AF1A12">
        <w:rPr>
          <w:rFonts w:ascii="Humanst521 BT" w:hAnsi="Humanst521 BT" w:cs="Humanst521 BT"/>
          <w:sz w:val="26"/>
          <w:szCs w:val="26"/>
        </w:rPr>
        <w:t xml:space="preserve"> se le concede el uso de la voz ahora, primero al Partido Encuentro Social y luego al Nueva Alianza, entonces el Nueva</w:t>
      </w:r>
      <w:r w:rsidR="002E19EC">
        <w:rPr>
          <w:rFonts w:ascii="Humanst521 BT" w:hAnsi="Humanst521 BT" w:cs="Humanst521 BT"/>
          <w:sz w:val="26"/>
          <w:szCs w:val="26"/>
        </w:rPr>
        <w:t xml:space="preserve"> Alianza tiene el uso de la voz, por favor.</w:t>
      </w:r>
      <w:r>
        <w:rPr>
          <w:rFonts w:ascii="Humanst521 BT" w:hAnsi="Humanst521 BT" w:cs="Humanst521 BT"/>
          <w:sz w:val="26"/>
          <w:szCs w:val="26"/>
        </w:rPr>
        <w:t>-------------------------------------------------------------------------------------------------------------------------------</w:t>
      </w:r>
    </w:p>
    <w:p w:rsidR="00B0120F" w:rsidRPr="00957B9D" w:rsidRDefault="002E19EC"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947049" w:rsidRPr="002E19EC">
        <w:rPr>
          <w:rFonts w:ascii="Humanst521 BT" w:hAnsi="Humanst521 BT" w:cs="Humanst521 BT"/>
          <w:b/>
          <w:sz w:val="26"/>
          <w:szCs w:val="26"/>
        </w:rPr>
        <w:t>REPRESENTANTE DEL PARTIDO NUEV</w:t>
      </w:r>
      <w:r w:rsidR="00947049">
        <w:rPr>
          <w:rFonts w:ascii="Humanst521 BT" w:hAnsi="Humanst521 BT" w:cs="Humanst521 BT"/>
          <w:b/>
          <w:sz w:val="26"/>
          <w:szCs w:val="26"/>
        </w:rPr>
        <w:t xml:space="preserve">A ALIANZA, ROGELIO ROBLES DUMAS, </w:t>
      </w:r>
      <w:r w:rsidR="00947049" w:rsidRPr="002E19EC">
        <w:rPr>
          <w:rFonts w:ascii="Humanst521 BT" w:hAnsi="Humanst521 BT" w:cs="Humanst521 BT"/>
          <w:b/>
          <w:sz w:val="26"/>
          <w:szCs w:val="26"/>
        </w:rPr>
        <w:t xml:space="preserve"> </w:t>
      </w:r>
      <w:r w:rsidR="00947049" w:rsidRPr="00947049">
        <w:rPr>
          <w:rFonts w:ascii="Humanst521 BT" w:hAnsi="Humanst521 BT" w:cs="Humanst521 BT"/>
          <w:sz w:val="26"/>
          <w:szCs w:val="26"/>
        </w:rPr>
        <w:t>manifestó que n</w:t>
      </w:r>
      <w:r w:rsidRPr="00947049">
        <w:rPr>
          <w:rFonts w:ascii="Humanst521 BT" w:hAnsi="Humanst521 BT" w:cs="Humanst521 BT"/>
          <w:sz w:val="26"/>
          <w:szCs w:val="26"/>
        </w:rPr>
        <w:t>ada</w:t>
      </w:r>
      <w:r>
        <w:rPr>
          <w:rFonts w:ascii="Humanst521 BT" w:hAnsi="Humanst521 BT" w:cs="Humanst521 BT"/>
          <w:sz w:val="26"/>
          <w:szCs w:val="26"/>
        </w:rPr>
        <w:t xml:space="preserve"> más para aclarar, no viene la “C” en el acta de nacimiento por que la ciudadanía es un </w:t>
      </w:r>
      <w:r w:rsidR="00D93CEA">
        <w:rPr>
          <w:rFonts w:ascii="Humanst521 BT" w:hAnsi="Humanst521 BT" w:cs="Humanst521 BT"/>
          <w:sz w:val="26"/>
          <w:szCs w:val="26"/>
        </w:rPr>
        <w:t>e</w:t>
      </w:r>
      <w:r>
        <w:rPr>
          <w:rFonts w:ascii="Humanst521 BT" w:hAnsi="Humanst521 BT" w:cs="Humanst521 BT"/>
          <w:sz w:val="26"/>
          <w:szCs w:val="26"/>
        </w:rPr>
        <w:t xml:space="preserve">status que se adquiere toda vez que se cumple con ciertos requisitos por eso la “C” no aparece en las actas de nacimiento nada </w:t>
      </w:r>
      <w:r w:rsidR="00947049">
        <w:rPr>
          <w:rFonts w:ascii="Humanst521 BT" w:hAnsi="Humanst521 BT" w:cs="Humanst521 BT"/>
          <w:sz w:val="26"/>
          <w:szCs w:val="26"/>
        </w:rPr>
        <w:t>más para aclarar ese detalle, n</w:t>
      </w:r>
      <w:r>
        <w:rPr>
          <w:rFonts w:ascii="Humanst521 BT" w:hAnsi="Humanst521 BT" w:cs="Humanst521 BT"/>
          <w:sz w:val="26"/>
          <w:szCs w:val="26"/>
        </w:rPr>
        <w:t xml:space="preserve">o eres ciudadano hasta que no adquieres ese </w:t>
      </w:r>
      <w:r w:rsidR="00957B9D">
        <w:rPr>
          <w:rFonts w:ascii="Humanst521 BT" w:hAnsi="Humanst521 BT" w:cs="Humanst521 BT"/>
          <w:sz w:val="26"/>
          <w:szCs w:val="26"/>
        </w:rPr>
        <w:t>e</w:t>
      </w:r>
      <w:r>
        <w:rPr>
          <w:rFonts w:ascii="Humanst521 BT" w:hAnsi="Humanst521 BT" w:cs="Humanst521 BT"/>
          <w:sz w:val="26"/>
          <w:szCs w:val="26"/>
        </w:rPr>
        <w:t>status, conforme a la Constitución Política de</w:t>
      </w:r>
      <w:r w:rsidR="00957B9D">
        <w:rPr>
          <w:rFonts w:ascii="Humanst521 BT" w:hAnsi="Humanst521 BT" w:cs="Humanst521 BT"/>
          <w:sz w:val="26"/>
          <w:szCs w:val="26"/>
        </w:rPr>
        <w:t xml:space="preserve"> los estados Unidos Mexicanos;</w:t>
      </w:r>
      <w:r>
        <w:rPr>
          <w:rFonts w:ascii="Humanst521 BT" w:hAnsi="Humanst521 BT" w:cs="Humanst521 BT"/>
          <w:sz w:val="26"/>
          <w:szCs w:val="26"/>
        </w:rPr>
        <w:t xml:space="preserve"> </w:t>
      </w:r>
      <w:r w:rsidR="00957B9D">
        <w:rPr>
          <w:rFonts w:ascii="Humanst521 BT" w:hAnsi="Humanst521 BT" w:cs="Humanst521 BT"/>
          <w:sz w:val="26"/>
          <w:szCs w:val="26"/>
        </w:rPr>
        <w:t xml:space="preserve">y </w:t>
      </w:r>
      <w:r>
        <w:rPr>
          <w:rFonts w:ascii="Humanst521 BT" w:hAnsi="Humanst521 BT" w:cs="Humanst521 BT"/>
          <w:sz w:val="26"/>
          <w:szCs w:val="26"/>
        </w:rPr>
        <w:t>con respecto al resolutivo tercero del documento que se somete a consideración, señala  se instruye a la Secretaria Ejecutiva del Instituto Electoral</w:t>
      </w:r>
      <w:r w:rsidR="00957B9D">
        <w:rPr>
          <w:rFonts w:ascii="Humanst521 BT" w:hAnsi="Humanst521 BT" w:cs="Humanst521 BT"/>
          <w:sz w:val="26"/>
          <w:szCs w:val="26"/>
        </w:rPr>
        <w:t>,</w:t>
      </w:r>
      <w:r>
        <w:rPr>
          <w:rFonts w:ascii="Humanst521 BT" w:hAnsi="Humanst521 BT" w:cs="Humanst521 BT"/>
          <w:sz w:val="26"/>
          <w:szCs w:val="26"/>
        </w:rPr>
        <w:t xml:space="preserve"> para que realice las acciones necesarias a efecto de dar cumplimiento a lo precisado en el considerando cinco del presente instrumento, bueno y el considerando cinco nos remite a su vez a el artículo 45</w:t>
      </w:r>
      <w:r w:rsidR="00D93CEA">
        <w:rPr>
          <w:rFonts w:ascii="Humanst521 BT" w:hAnsi="Humanst521 BT" w:cs="Humanst521 BT"/>
          <w:sz w:val="26"/>
          <w:szCs w:val="26"/>
        </w:rPr>
        <w:t>,</w:t>
      </w:r>
      <w:r>
        <w:rPr>
          <w:rFonts w:ascii="Humanst521 BT" w:hAnsi="Humanst521 BT" w:cs="Humanst521 BT"/>
          <w:sz w:val="26"/>
          <w:szCs w:val="26"/>
        </w:rPr>
        <w:t xml:space="preserve"> de la propia Ley de Partidos Políticos del Estado de Baja California</w:t>
      </w:r>
      <w:r w:rsidR="00957B9D">
        <w:rPr>
          <w:rFonts w:ascii="Humanst521 BT" w:hAnsi="Humanst521 BT" w:cs="Humanst521 BT"/>
          <w:sz w:val="26"/>
          <w:szCs w:val="26"/>
        </w:rPr>
        <w:t>,</w:t>
      </w:r>
      <w:r>
        <w:rPr>
          <w:rFonts w:ascii="Humanst521 BT" w:hAnsi="Humanst521 BT" w:cs="Humanst521 BT"/>
          <w:sz w:val="26"/>
          <w:szCs w:val="26"/>
        </w:rPr>
        <w:t xml:space="preserve"> con respecto a la cuestión del financiamiento y propiamente la fracción quinta de ese artículo se refiere al reintegro de las cantidades que una vez ajustadas se </w:t>
      </w:r>
      <w:r w:rsidR="00684532">
        <w:rPr>
          <w:rFonts w:ascii="Humanst521 BT" w:hAnsi="Humanst521 BT" w:cs="Humanst521 BT"/>
          <w:sz w:val="26"/>
          <w:szCs w:val="26"/>
        </w:rPr>
        <w:t xml:space="preserve">tendrían que hacer a la hacienda pública; yo quiero señalar lo siguiente, conforme al propio artículo 43 de esta Ley General de Partidos políticos que a su vez tiene su origen, tiene su génesis en el artículo 41 de la Constitución </w:t>
      </w:r>
      <w:r w:rsidR="00327A7F">
        <w:rPr>
          <w:rFonts w:ascii="Humanst521 BT" w:hAnsi="Humanst521 BT" w:cs="Humanst521 BT"/>
          <w:sz w:val="26"/>
          <w:szCs w:val="26"/>
        </w:rPr>
        <w:t xml:space="preserve">Política de los Estados Unidos </w:t>
      </w:r>
      <w:r w:rsidR="00D93CEA">
        <w:rPr>
          <w:rFonts w:ascii="Humanst521 BT" w:hAnsi="Humanst521 BT" w:cs="Humanst521 BT"/>
          <w:sz w:val="26"/>
          <w:szCs w:val="26"/>
        </w:rPr>
        <w:t>Mexicanos,</w:t>
      </w:r>
      <w:r w:rsidR="00327A7F">
        <w:rPr>
          <w:rFonts w:ascii="Humanst521 BT" w:hAnsi="Humanst521 BT" w:cs="Humanst521 BT"/>
          <w:sz w:val="26"/>
          <w:szCs w:val="26"/>
        </w:rPr>
        <w:t xml:space="preserve"> en su parte referente al financiamiento público que recibimos los mismos partidos señala muy claramente que el financiamiento público es el resultado de hacer una serie de operaciones aritméticas, una de ellas multiplicar el número de electores por un determinado porcentaje de un salario </w:t>
      </w:r>
      <w:r w:rsidR="00E756BA">
        <w:rPr>
          <w:rFonts w:ascii="Humanst521 BT" w:hAnsi="Humanst521 BT" w:cs="Humanst521 BT"/>
          <w:sz w:val="26"/>
          <w:szCs w:val="26"/>
        </w:rPr>
        <w:t>mínimo</w:t>
      </w:r>
      <w:r w:rsidR="00327A7F">
        <w:rPr>
          <w:rFonts w:ascii="Humanst521 BT" w:hAnsi="Humanst521 BT" w:cs="Humanst521 BT"/>
          <w:sz w:val="26"/>
          <w:szCs w:val="26"/>
        </w:rPr>
        <w:t xml:space="preserve"> cuando todavía el s</w:t>
      </w:r>
      <w:r w:rsidR="00957B9D">
        <w:rPr>
          <w:rFonts w:ascii="Humanst521 BT" w:hAnsi="Humanst521 BT" w:cs="Humanst521 BT"/>
          <w:sz w:val="26"/>
          <w:szCs w:val="26"/>
        </w:rPr>
        <w:t>alario mínimo era la referencia; bien</w:t>
      </w:r>
      <w:r w:rsidR="00E756BA">
        <w:rPr>
          <w:rFonts w:ascii="Humanst521 BT" w:hAnsi="Humanst521 BT" w:cs="Humanst521 BT"/>
          <w:sz w:val="26"/>
          <w:szCs w:val="26"/>
        </w:rPr>
        <w:t xml:space="preserve"> luego señala la propia Constitución y la Ley de Partidos políticos de Baja California</w:t>
      </w:r>
      <w:r w:rsidR="00957B9D">
        <w:rPr>
          <w:rFonts w:ascii="Humanst521 BT" w:hAnsi="Humanst521 BT" w:cs="Humanst521 BT"/>
          <w:sz w:val="26"/>
          <w:szCs w:val="26"/>
        </w:rPr>
        <w:t>,</w:t>
      </w:r>
      <w:r w:rsidR="00E756BA">
        <w:rPr>
          <w:rFonts w:ascii="Humanst521 BT" w:hAnsi="Humanst521 BT" w:cs="Humanst521 BT"/>
          <w:sz w:val="26"/>
          <w:szCs w:val="26"/>
        </w:rPr>
        <w:t xml:space="preserve"> que el resultado de esas operaciones constituyen el total del financiamiento público a repartir entre todos los Partidos políticos  y luego ya viene una segunda división de cómo se reparte ese financiamiento, una parte, un porciento en partes igualitarias, el 30 en igualitarias y el 70 en como hayan sido adquiridas en la elección inmediata anterior verdad, bien, lo que significa que este dinero, este monto, se va a repartir, si hay diez partidos entre diez partidos, si hay cinco partidos entre cinco partidos y el monto no varía, si éramos 12 y luego </w:t>
      </w:r>
      <w:r w:rsidR="00F1729B">
        <w:rPr>
          <w:rFonts w:ascii="Humanst521 BT" w:hAnsi="Humanst521 BT" w:cs="Humanst521 BT"/>
          <w:sz w:val="26"/>
          <w:szCs w:val="26"/>
        </w:rPr>
        <w:t xml:space="preserve">vienen otros partidos, bueno ese mismo monto no crece, si no que se ajusta a la totalidad, ahora, si un partido decrece porque en el caso concreto del financiamiento de campaña por </w:t>
      </w:r>
      <w:r w:rsidR="0074717F">
        <w:rPr>
          <w:rFonts w:ascii="Humanst521 BT" w:hAnsi="Humanst521 BT" w:cs="Humanst521 BT"/>
          <w:sz w:val="26"/>
          <w:szCs w:val="26"/>
        </w:rPr>
        <w:t xml:space="preserve">el hecho de que no postulo candidatos, lo lógico sería como es la misma  no reintegrarse a la hacienda pública sé que así viene en la </w:t>
      </w:r>
      <w:r w:rsidR="0074717F">
        <w:rPr>
          <w:rFonts w:ascii="Humanst521 BT" w:hAnsi="Humanst521 BT" w:cs="Humanst521 BT"/>
          <w:sz w:val="26"/>
          <w:szCs w:val="26"/>
        </w:rPr>
        <w:lastRenderedPageBreak/>
        <w:t xml:space="preserve">ley pero la lógica es que si ese dinero es para el financiamiento de los Partidos </w:t>
      </w:r>
      <w:r w:rsidR="0074717F">
        <w:rPr>
          <w:rFonts w:ascii="Humanst521 BT" w:hAnsi="Humanst521 BT" w:cs="Humanst521 BT"/>
          <w:sz w:val="26"/>
          <w:szCs w:val="26"/>
          <w:u w:val="words"/>
        </w:rPr>
        <w:t>P</w:t>
      </w:r>
      <w:r w:rsidR="0074717F">
        <w:rPr>
          <w:rFonts w:ascii="Humanst521 BT" w:hAnsi="Humanst521 BT" w:cs="Humanst521 BT"/>
          <w:sz w:val="26"/>
          <w:szCs w:val="26"/>
        </w:rPr>
        <w:t xml:space="preserve">olíticos por que se divide en el total de los que haya, lo que es conducente es que se reintegre otra vez esa bolsa general y entonces se redistribuya pero entre los Partidos políticos, no en la hacienda pública y </w:t>
      </w:r>
      <w:r w:rsidR="007C5E43">
        <w:rPr>
          <w:rFonts w:ascii="Humanst521 BT" w:hAnsi="Humanst521 BT" w:cs="Humanst521 BT"/>
          <w:sz w:val="26"/>
          <w:szCs w:val="26"/>
        </w:rPr>
        <w:t>sé</w:t>
      </w:r>
      <w:r w:rsidR="0074717F">
        <w:rPr>
          <w:rFonts w:ascii="Humanst521 BT" w:hAnsi="Humanst521 BT" w:cs="Humanst521 BT"/>
          <w:sz w:val="26"/>
          <w:szCs w:val="26"/>
        </w:rPr>
        <w:t xml:space="preserve"> que así lo dice la </w:t>
      </w:r>
      <w:r w:rsidR="00435D48">
        <w:rPr>
          <w:rFonts w:ascii="Humanst521 BT" w:hAnsi="Humanst521 BT" w:cs="Humanst521 BT"/>
          <w:sz w:val="26"/>
          <w:szCs w:val="26"/>
        </w:rPr>
        <w:t>ley, pero</w:t>
      </w:r>
      <w:r w:rsidR="0074717F">
        <w:rPr>
          <w:rFonts w:ascii="Humanst521 BT" w:hAnsi="Humanst521 BT" w:cs="Humanst521 BT"/>
          <w:sz w:val="26"/>
          <w:szCs w:val="26"/>
        </w:rPr>
        <w:t xml:space="preserve"> bueno la ley también decía que el tope de campaña er</w:t>
      </w:r>
      <w:r w:rsidR="00D93CEA">
        <w:rPr>
          <w:rFonts w:ascii="Humanst521 BT" w:hAnsi="Humanst521 BT" w:cs="Humanst521 BT"/>
          <w:sz w:val="26"/>
          <w:szCs w:val="26"/>
        </w:rPr>
        <w:t>a tanto y estamos viendo que no, b</w:t>
      </w:r>
      <w:r w:rsidR="0074717F">
        <w:rPr>
          <w:rFonts w:ascii="Humanst521 BT" w:hAnsi="Humanst521 BT" w:cs="Humanst521 BT"/>
          <w:sz w:val="26"/>
          <w:szCs w:val="26"/>
        </w:rPr>
        <w:t xml:space="preserve">ueno a lo que voy es </w:t>
      </w:r>
      <w:r w:rsidR="007C5E43">
        <w:rPr>
          <w:rFonts w:ascii="Humanst521 BT" w:hAnsi="Humanst521 BT" w:cs="Humanst521 BT"/>
          <w:sz w:val="26"/>
          <w:szCs w:val="26"/>
        </w:rPr>
        <w:t xml:space="preserve">que este dinero con independencia del número de actores es el mismo y es una constante no es una variable, lo que es variable es el número de actores pero la constante es el monto del financiamiento público y para mí lo conducente seria que si alguno de los participantes por la situación que sea no postulo pero lo importante es que no va a tener un candidato y dicen vamos a quitarle el dinero que le correspondía, pues de entrada no le </w:t>
      </w:r>
      <w:r w:rsidR="008B5F39">
        <w:rPr>
          <w:rFonts w:ascii="Humanst521 BT" w:hAnsi="Humanst521 BT" w:cs="Humanst521 BT"/>
          <w:sz w:val="26"/>
          <w:szCs w:val="26"/>
        </w:rPr>
        <w:t>correspondía</w:t>
      </w:r>
      <w:r w:rsidR="007C5E43">
        <w:rPr>
          <w:rFonts w:ascii="Humanst521 BT" w:hAnsi="Humanst521 BT" w:cs="Humanst521 BT"/>
          <w:sz w:val="26"/>
          <w:szCs w:val="26"/>
        </w:rPr>
        <w:t xml:space="preserve">, </w:t>
      </w:r>
      <w:r w:rsidR="008B5F39">
        <w:rPr>
          <w:rFonts w:ascii="Humanst521 BT" w:hAnsi="Humanst521 BT" w:cs="Humanst521 BT"/>
          <w:sz w:val="26"/>
          <w:szCs w:val="26"/>
        </w:rPr>
        <w:t>porque</w:t>
      </w:r>
      <w:r w:rsidR="007C5E43">
        <w:rPr>
          <w:rFonts w:ascii="Humanst521 BT" w:hAnsi="Humanst521 BT" w:cs="Humanst521 BT"/>
          <w:sz w:val="26"/>
          <w:szCs w:val="26"/>
        </w:rPr>
        <w:t xml:space="preserve"> no postulo </w:t>
      </w:r>
      <w:r w:rsidR="008B5F39">
        <w:rPr>
          <w:rFonts w:ascii="Humanst521 BT" w:hAnsi="Humanst521 BT" w:cs="Humanst521 BT"/>
          <w:sz w:val="26"/>
          <w:szCs w:val="26"/>
        </w:rPr>
        <w:t xml:space="preserve">a ningún candidato o sea no le estas quitando nada porque para empezar no se lo han dado entonces como se lo van a reintegrar a la hacienda pública yo creo que lo correcto sería reintegrarse y redistribuirse entre los que quedan de los Partidos políticos, porque esa es la finalidad, del financiamiento público; la finalidad del financiamiento público es que los Partidos </w:t>
      </w:r>
      <w:r w:rsidR="00D93CEA">
        <w:rPr>
          <w:rFonts w:ascii="Humanst521 BT" w:hAnsi="Humanst521 BT" w:cs="Humanst521 BT"/>
          <w:sz w:val="26"/>
          <w:szCs w:val="26"/>
        </w:rPr>
        <w:t xml:space="preserve">Políticos, </w:t>
      </w:r>
      <w:r w:rsidR="008B5F39">
        <w:rPr>
          <w:rFonts w:ascii="Humanst521 BT" w:hAnsi="Humanst521 BT" w:cs="Humanst521 BT"/>
          <w:sz w:val="26"/>
          <w:szCs w:val="26"/>
        </w:rPr>
        <w:t xml:space="preserve">puedan tener su gasto ordinario durante el año y lo dice claramente la ley para sus actividades, inclusive para su nómina, para pagar todo lo que tenga que pagar y luego el otro es el </w:t>
      </w:r>
      <w:r w:rsidR="00B0120F">
        <w:rPr>
          <w:rFonts w:ascii="Humanst521 BT" w:hAnsi="Humanst521 BT" w:cs="Humanst521 BT"/>
          <w:sz w:val="26"/>
          <w:szCs w:val="26"/>
        </w:rPr>
        <w:t xml:space="preserve">gasto de campaña que es un cincuenta por ciento y ahí tomas la referencia del gasto ordinario permanente, el gasto de campaña es una referencia del gasto ordinario entonces ese reintegro no debería de ser a la hacienda pública insisto, sé que así está en la ley pero no debería ser a hacienda pública porque ese dinero no es de la hacienda pública está predestinado constitucionalmente para los Partidos políticos, no es de que sobro, ha regrésaselo a hacienda o a la </w:t>
      </w:r>
      <w:r w:rsidR="00957B9D">
        <w:rPr>
          <w:rFonts w:ascii="Humanst521 BT" w:hAnsi="Humanst521 BT" w:cs="Humanst521 BT"/>
          <w:sz w:val="26"/>
          <w:szCs w:val="26"/>
        </w:rPr>
        <w:t>Secretaria de Planeación y Finanzas</w:t>
      </w:r>
      <w:r w:rsidR="00B0120F">
        <w:rPr>
          <w:rFonts w:ascii="Humanst521 BT" w:hAnsi="Humanst521 BT" w:cs="Humanst521 BT"/>
          <w:sz w:val="26"/>
          <w:szCs w:val="26"/>
        </w:rPr>
        <w:t xml:space="preserve">; entonces pongo a su consideración esta observación </w:t>
      </w:r>
      <w:r w:rsidR="006E2A89">
        <w:rPr>
          <w:rFonts w:ascii="Humanst521 BT" w:hAnsi="Humanst521 BT" w:cs="Humanst521 BT"/>
          <w:sz w:val="26"/>
          <w:szCs w:val="26"/>
        </w:rPr>
        <w:t>que hago</w:t>
      </w:r>
      <w:r w:rsidR="00957B9D">
        <w:rPr>
          <w:rFonts w:ascii="Humanst521 BT" w:hAnsi="Humanst521 BT" w:cs="Humanst521 BT"/>
          <w:sz w:val="26"/>
          <w:szCs w:val="26"/>
        </w:rPr>
        <w:t xml:space="preserve"> respecto al resolutivo tercero</w:t>
      </w:r>
      <w:r w:rsidR="00454967" w:rsidRPr="00957B9D">
        <w:rPr>
          <w:rFonts w:ascii="Humanst521 BT" w:hAnsi="Humanst521 BT" w:cs="Humanst521 BT"/>
          <w:sz w:val="26"/>
          <w:szCs w:val="26"/>
        </w:rPr>
        <w:t>.</w:t>
      </w:r>
      <w:r w:rsidR="00957B9D" w:rsidRPr="00957B9D">
        <w:rPr>
          <w:rFonts w:ascii="Humanst521 BT" w:hAnsi="Humanst521 BT" w:cs="Humanst521 BT"/>
          <w:sz w:val="26"/>
          <w:szCs w:val="26"/>
        </w:rPr>
        <w:t>--------------------------------------------------------------------------------------------------</w:t>
      </w:r>
      <w:r w:rsidR="00D93CEA">
        <w:rPr>
          <w:rFonts w:ascii="Humanst521 BT" w:hAnsi="Humanst521 BT" w:cs="Humanst521 BT"/>
          <w:sz w:val="26"/>
          <w:szCs w:val="26"/>
        </w:rPr>
        <w:t>------</w:t>
      </w:r>
      <w:r w:rsidR="00957B9D" w:rsidRPr="00957B9D">
        <w:rPr>
          <w:rFonts w:ascii="Humanst521 BT" w:hAnsi="Humanst521 BT" w:cs="Humanst521 BT"/>
          <w:sz w:val="26"/>
          <w:szCs w:val="26"/>
        </w:rPr>
        <w:t>-----------------------------------------------------------------------</w:t>
      </w:r>
      <w:r w:rsidR="00D93CEA">
        <w:rPr>
          <w:rFonts w:ascii="Humanst521 BT" w:hAnsi="Humanst521 BT" w:cs="Humanst521 BT"/>
          <w:sz w:val="26"/>
          <w:szCs w:val="26"/>
        </w:rPr>
        <w:t>-------------------------------</w:t>
      </w:r>
    </w:p>
    <w:p w:rsidR="00454967" w:rsidRPr="00957B9D"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el</w:t>
      </w:r>
      <w:r>
        <w:rPr>
          <w:rFonts w:ascii="Humanst521 BT" w:hAnsi="Humanst521 BT" w:cs="Humanst521 BT"/>
          <w:b/>
          <w:sz w:val="26"/>
          <w:szCs w:val="26"/>
        </w:rPr>
        <w:t xml:space="preserve"> </w:t>
      </w:r>
      <w:r w:rsidRPr="00454967">
        <w:rPr>
          <w:rFonts w:ascii="Humanst521 BT" w:hAnsi="Humanst521 BT" w:cs="Humanst521 BT"/>
          <w:b/>
          <w:sz w:val="26"/>
          <w:szCs w:val="26"/>
        </w:rPr>
        <w:t>PRESIDENTE DE LA COMISIÓN</w:t>
      </w:r>
      <w:r>
        <w:rPr>
          <w:rFonts w:ascii="Humanst521 BT" w:hAnsi="Humanst521 BT" w:cs="Humanst521 BT"/>
          <w:b/>
          <w:sz w:val="26"/>
          <w:szCs w:val="26"/>
        </w:rPr>
        <w:t>,</w:t>
      </w:r>
      <w:r w:rsidRPr="00454967">
        <w:rPr>
          <w:rFonts w:ascii="Humanst521 BT" w:hAnsi="Humanst521 BT" w:cs="Humanst521 BT"/>
          <w:b/>
          <w:sz w:val="26"/>
          <w:szCs w:val="26"/>
        </w:rPr>
        <w:t xml:space="preserve"> DANIEL GARCÍA GARCÍA</w:t>
      </w:r>
      <w:r>
        <w:rPr>
          <w:rFonts w:ascii="Humanst521 BT" w:hAnsi="Humanst521 BT" w:cs="Humanst521 BT"/>
          <w:sz w:val="26"/>
          <w:szCs w:val="26"/>
        </w:rPr>
        <w:t>, manifestó que</w:t>
      </w:r>
      <w:r w:rsidR="00454967">
        <w:rPr>
          <w:rFonts w:ascii="Humanst521 BT" w:hAnsi="Humanst521 BT" w:cs="Humanst521 BT"/>
          <w:sz w:val="26"/>
          <w:szCs w:val="26"/>
        </w:rPr>
        <w:t xml:space="preserve"> gracias representante, ahora tiene el uso de la voz el representante del Partido de la Revolución Democrática</w:t>
      </w:r>
      <w:r w:rsidR="00454967" w:rsidRPr="00957B9D">
        <w:rPr>
          <w:rFonts w:ascii="Humanst521 BT" w:hAnsi="Humanst521 BT" w:cs="Humanst521 BT"/>
          <w:sz w:val="26"/>
          <w:szCs w:val="26"/>
        </w:rPr>
        <w:t>.</w:t>
      </w:r>
      <w:r w:rsidRPr="00957B9D">
        <w:rPr>
          <w:rFonts w:ascii="Humanst521 BT" w:hAnsi="Humanst521 BT" w:cs="Humanst521 BT"/>
          <w:sz w:val="26"/>
          <w:szCs w:val="26"/>
        </w:rPr>
        <w:t xml:space="preserve">-------------------------------------------------------------------------------------------------------------------------------------------------------------------------- </w:t>
      </w:r>
    </w:p>
    <w:p w:rsidR="00454967"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En el uso de la voz e</w:t>
      </w:r>
      <w:r w:rsidR="00454967" w:rsidRPr="00957B9D">
        <w:rPr>
          <w:rFonts w:ascii="Humanst521 BT" w:hAnsi="Humanst521 BT" w:cs="Humanst521 BT"/>
          <w:sz w:val="26"/>
          <w:szCs w:val="26"/>
        </w:rPr>
        <w:t>l</w:t>
      </w:r>
      <w:r w:rsidR="00454967" w:rsidRPr="00454967">
        <w:rPr>
          <w:rFonts w:ascii="Humanst521 BT" w:hAnsi="Humanst521 BT" w:cs="Humanst521 BT"/>
          <w:b/>
          <w:sz w:val="26"/>
          <w:szCs w:val="26"/>
        </w:rPr>
        <w:t xml:space="preserve"> </w:t>
      </w:r>
      <w:r w:rsidRPr="00454967">
        <w:rPr>
          <w:rFonts w:ascii="Humanst521 BT" w:hAnsi="Humanst521 BT" w:cs="Humanst521 BT"/>
          <w:b/>
          <w:sz w:val="26"/>
          <w:szCs w:val="26"/>
        </w:rPr>
        <w:t>REPRESENTANTE DEL PARTIDO DE LA REVOLUCIÓN DEMOCRÁTICA, ROSENDO LÓPEZ GUZMÁN</w:t>
      </w:r>
      <w:r>
        <w:rPr>
          <w:rFonts w:ascii="Humanst521 BT" w:hAnsi="Humanst521 BT" w:cs="Humanst521 BT"/>
          <w:b/>
          <w:sz w:val="26"/>
          <w:szCs w:val="26"/>
        </w:rPr>
        <w:t xml:space="preserve">, </w:t>
      </w:r>
      <w:r w:rsidRPr="00957B9D">
        <w:rPr>
          <w:rFonts w:ascii="Humanst521 BT" w:hAnsi="Humanst521 BT" w:cs="Humanst521 BT"/>
          <w:sz w:val="26"/>
          <w:szCs w:val="26"/>
        </w:rPr>
        <w:t>señaló que</w:t>
      </w:r>
      <w:r w:rsidR="00454967" w:rsidRPr="00454967">
        <w:rPr>
          <w:rFonts w:ascii="Humanst521 BT" w:hAnsi="Humanst521 BT" w:cs="Humanst521 BT"/>
          <w:b/>
          <w:sz w:val="26"/>
          <w:szCs w:val="26"/>
        </w:rPr>
        <w:t xml:space="preserve"> </w:t>
      </w:r>
      <w:r w:rsidR="00D93CEA">
        <w:rPr>
          <w:rFonts w:ascii="Humanst521 BT" w:hAnsi="Humanst521 BT" w:cs="Humanst521 BT"/>
          <w:sz w:val="26"/>
          <w:szCs w:val="26"/>
        </w:rPr>
        <w:t>gracias</w:t>
      </w:r>
      <w:r w:rsidR="00454967">
        <w:rPr>
          <w:rFonts w:ascii="Humanst521 BT" w:hAnsi="Humanst521 BT" w:cs="Humanst521 BT"/>
          <w:sz w:val="26"/>
          <w:szCs w:val="26"/>
        </w:rPr>
        <w:t>, consejero Presidente de esta comisión, yo con todo respeto había manejado que como yo voy siempre sobre los números, realmente se que es un número determinado distrito y ese hay que restarlo, o sea no hay vuelta de hoja yo por eso no quise meterme entre aquí debe decir o no debe decir, los números son muy fríos y es todo y lo otro es lo que comenta el compañero Dumas</w:t>
      </w:r>
      <w:r w:rsidR="00D93CEA">
        <w:rPr>
          <w:rFonts w:ascii="Humanst521 BT" w:hAnsi="Humanst521 BT" w:cs="Humanst521 BT"/>
          <w:sz w:val="26"/>
          <w:szCs w:val="26"/>
        </w:rPr>
        <w:t>;</w:t>
      </w:r>
      <w:r w:rsidR="00454967">
        <w:rPr>
          <w:rFonts w:ascii="Humanst521 BT" w:hAnsi="Humanst521 BT" w:cs="Humanst521 BT"/>
          <w:sz w:val="26"/>
          <w:szCs w:val="26"/>
        </w:rPr>
        <w:t xml:space="preserve"> cuando se obtiene esta relación, se obtiene lo que le va a corresponder al Partido Político, de esa fracción es un porcentaje </w:t>
      </w:r>
      <w:r w:rsidR="006E5EAB">
        <w:rPr>
          <w:rFonts w:ascii="Humanst521 BT" w:hAnsi="Humanst521 BT" w:cs="Humanst521 BT"/>
          <w:sz w:val="26"/>
          <w:szCs w:val="26"/>
        </w:rPr>
        <w:t>que le corresponde al Partido Político, de ese trece por ciento que yo tuve en la elección anterior en esa coalición y el dinero no es un recurso, de ese nueve que no se utilizó no es un porcentaje que le debe corresponder a otros candidato porque su porcentaje ya era lo que ya se determinó o sea ese recurso que le correspondía al partido es un porcentaje que está determinado por ley que dice el tanto por ciento de tu cantidad de votantes que tu tuviste en la elección anterior y a ese distrito nueve le correspondió, esa cantidad, y si en un momento dado se llegara a repartir significa que ese porcentaje entre los Parti</w:t>
      </w:r>
      <w:r w:rsidR="00D93CEA">
        <w:rPr>
          <w:rFonts w:ascii="Humanst521 BT" w:hAnsi="Humanst521 BT" w:cs="Humanst521 BT"/>
          <w:sz w:val="26"/>
          <w:szCs w:val="26"/>
        </w:rPr>
        <w:t>dos políticos, se le va a sumar</w:t>
      </w:r>
      <w:r w:rsidR="006E5EAB">
        <w:rPr>
          <w:rFonts w:ascii="Humanst521 BT" w:hAnsi="Humanst521 BT" w:cs="Humanst521 BT"/>
          <w:sz w:val="26"/>
          <w:szCs w:val="26"/>
        </w:rPr>
        <w:t xml:space="preserve">, se le va a adicionar y ya no le va a corresponder el porcentaje que por ley se determinó de los electores, entonces por esa razón son reglas aritméticas que realmente yo, si se propondría porque lo marca bien la ley ahí está bien claro , está bien, no hay que regresarse a las finanzas públicas, a las finanzas del gobierno, si todavía nos deben y andamos batallando para que nos regresen el dinero porque si esa bolsa, mejor vamos aumentándosela a los compañeros de </w:t>
      </w:r>
      <w:r w:rsidR="009027D7">
        <w:rPr>
          <w:rFonts w:ascii="Humanst521 BT" w:hAnsi="Humanst521 BT" w:cs="Humanst521 BT"/>
          <w:sz w:val="26"/>
          <w:szCs w:val="26"/>
        </w:rPr>
        <w:t>l</w:t>
      </w:r>
      <w:r w:rsidR="006E5EAB">
        <w:rPr>
          <w:rFonts w:ascii="Humanst521 BT" w:hAnsi="Humanst521 BT" w:cs="Humanst521 BT"/>
          <w:sz w:val="26"/>
          <w:szCs w:val="26"/>
        </w:rPr>
        <w:t xml:space="preserve">os Independientes, si en un momento dado pudiera suceder, si </w:t>
      </w:r>
      <w:r w:rsidR="009027D7">
        <w:rPr>
          <w:rFonts w:ascii="Humanst521 BT" w:hAnsi="Humanst521 BT" w:cs="Humanst521 BT"/>
          <w:sz w:val="26"/>
          <w:szCs w:val="26"/>
        </w:rPr>
        <w:t>quisiéramos un poqui</w:t>
      </w:r>
      <w:r>
        <w:rPr>
          <w:rFonts w:ascii="Humanst521 BT" w:hAnsi="Humanst521 BT" w:cs="Humanst521 BT"/>
          <w:sz w:val="26"/>
          <w:szCs w:val="26"/>
        </w:rPr>
        <w:t>to más pero la ley es muy clara; e</w:t>
      </w:r>
      <w:r w:rsidR="009027D7">
        <w:rPr>
          <w:rFonts w:ascii="Humanst521 BT" w:hAnsi="Humanst521 BT" w:cs="Humanst521 BT"/>
          <w:sz w:val="26"/>
          <w:szCs w:val="26"/>
        </w:rPr>
        <w:t xml:space="preserve">ntonces el </w:t>
      </w:r>
      <w:r w:rsidR="009027D7">
        <w:rPr>
          <w:rFonts w:ascii="Humanst521 BT" w:hAnsi="Humanst521 BT" w:cs="Humanst521 BT"/>
          <w:sz w:val="26"/>
          <w:szCs w:val="26"/>
        </w:rPr>
        <w:lastRenderedPageBreak/>
        <w:t>recurso que me corresponde de ese distrito, es un recurso  que me corresponde por el porcentaje que tuve yo en ese distrito por el Partido Político, entonces ahí viene la duda de que la ley es muy clara pero ese dinero, ahí viene lo que comenta el compañero de que porque lo tengo que regresar a la hacienda pública porque batallo porque me regrese el dinero esa es donde está la duda pero que siempre se ha manejado, lo que estrictamente marca nuestra ley que dice eso, como le podríamos hacer bueno pues debería habe3r una situación para que no se regresara si, este, a final de cuentas la sociedad quiere es que los Partidos politices tengamos menos dinero, esa es la realidad, si quisiéramos tener menos dinero pues ahorita los Partidos politices, están haciendo las cosas con menos dinero que los que tienen bastante dinero, entonces</w:t>
      </w:r>
      <w:r>
        <w:rPr>
          <w:rFonts w:ascii="Humanst521 BT" w:hAnsi="Humanst521 BT" w:cs="Humanst521 BT"/>
          <w:sz w:val="26"/>
          <w:szCs w:val="26"/>
        </w:rPr>
        <w:t>, honestamente no podemos</w:t>
      </w:r>
      <w:r w:rsidR="009027D7">
        <w:rPr>
          <w:rFonts w:ascii="Humanst521 BT" w:hAnsi="Humanst521 BT" w:cs="Humanst521 BT"/>
          <w:sz w:val="26"/>
          <w:szCs w:val="26"/>
        </w:rPr>
        <w:t xml:space="preserve"> yo en lo personal esta situación, yo se los dije por mis tiempos no pude registrar </w:t>
      </w:r>
      <w:r w:rsidR="00D67195">
        <w:rPr>
          <w:rFonts w:ascii="Humanst521 BT" w:hAnsi="Humanst521 BT" w:cs="Humanst521 BT"/>
          <w:sz w:val="26"/>
          <w:szCs w:val="26"/>
        </w:rPr>
        <w:t>honestamente no pude, por eso ese dinero que si le correspondía al Partido en ese distrito, mas no ese dinero le corre</w:t>
      </w:r>
      <w:r>
        <w:rPr>
          <w:rFonts w:ascii="Humanst521 BT" w:hAnsi="Humanst521 BT" w:cs="Humanst521 BT"/>
          <w:sz w:val="26"/>
          <w:szCs w:val="26"/>
        </w:rPr>
        <w:t>sponde a otros Partidos Políticos</w:t>
      </w:r>
      <w:r w:rsidR="00D67195">
        <w:rPr>
          <w:rFonts w:ascii="Humanst521 BT" w:hAnsi="Humanst521 BT" w:cs="Humanst521 BT"/>
          <w:sz w:val="26"/>
          <w:szCs w:val="26"/>
        </w:rPr>
        <w:t xml:space="preserve"> porque ya se les entrego, lo que por ley dice de su porcentaje hacia esos recursos, entonces, yo sería, en este sentido ver la forma de que no se regresara y se le diera otro cauce como beneficio de promoción al proceso electoral yo si estaría en ese sentido, pero no regresarle más dinero sino que realmente lo que tendríamos que luchar, que se tenga menos dinero a los Partidos politices esa es la situación, es </w:t>
      </w:r>
      <w:r w:rsidR="00D93CEA">
        <w:rPr>
          <w:rFonts w:ascii="Humanst521 BT" w:hAnsi="Humanst521 BT" w:cs="Humanst521 BT"/>
          <w:sz w:val="26"/>
          <w:szCs w:val="26"/>
        </w:rPr>
        <w:t>cuánto</w:t>
      </w:r>
      <w:r w:rsidR="00D67195">
        <w:rPr>
          <w:rFonts w:ascii="Humanst521 BT" w:hAnsi="Humanst521 BT" w:cs="Humanst521 BT"/>
          <w:sz w:val="26"/>
          <w:szCs w:val="26"/>
        </w:rPr>
        <w:t>.</w:t>
      </w:r>
      <w:r>
        <w:rPr>
          <w:rFonts w:ascii="Humanst521 BT" w:hAnsi="Humanst521 BT" w:cs="Humanst521 BT"/>
          <w:sz w:val="26"/>
          <w:szCs w:val="26"/>
        </w:rPr>
        <w:t xml:space="preserve">------------------------------------------------------------------------------------------------------------------------------------------------------------------------------------------------ </w:t>
      </w:r>
    </w:p>
    <w:p w:rsidR="00D67195"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Por lo que e</w:t>
      </w:r>
      <w:r w:rsidR="00D67195" w:rsidRPr="00957B9D">
        <w:rPr>
          <w:rFonts w:ascii="Humanst521 BT" w:hAnsi="Humanst521 BT" w:cs="Humanst521 BT"/>
          <w:sz w:val="26"/>
          <w:szCs w:val="26"/>
        </w:rPr>
        <w:t>l</w:t>
      </w:r>
      <w:r w:rsidR="00D67195" w:rsidRPr="00D67195">
        <w:rPr>
          <w:rFonts w:ascii="Humanst521 BT" w:hAnsi="Humanst521 BT" w:cs="Humanst521 BT"/>
          <w:b/>
          <w:sz w:val="26"/>
          <w:szCs w:val="26"/>
        </w:rPr>
        <w:t xml:space="preserve"> </w:t>
      </w:r>
      <w:r w:rsidRPr="00D67195">
        <w:rPr>
          <w:rFonts w:ascii="Humanst521 BT" w:hAnsi="Humanst521 BT" w:cs="Humanst521 BT"/>
          <w:b/>
          <w:sz w:val="26"/>
          <w:szCs w:val="26"/>
        </w:rPr>
        <w:t>PRESIDENTE DE LA COMISIÓN DANIEL GARCÍA GARCÍA</w:t>
      </w:r>
      <w:r>
        <w:rPr>
          <w:rFonts w:ascii="Humanst521 BT" w:hAnsi="Humanst521 BT" w:cs="Humanst521 BT"/>
          <w:sz w:val="26"/>
          <w:szCs w:val="26"/>
        </w:rPr>
        <w:t>, manifestó que g</w:t>
      </w:r>
      <w:r w:rsidR="00D67195">
        <w:rPr>
          <w:rFonts w:ascii="Humanst521 BT" w:hAnsi="Humanst521 BT" w:cs="Humanst521 BT"/>
          <w:sz w:val="26"/>
          <w:szCs w:val="26"/>
        </w:rPr>
        <w:t>racias, representante del PRD, alguna otra participación?, adelante representante del PT.</w:t>
      </w:r>
      <w:r>
        <w:rPr>
          <w:rFonts w:ascii="Humanst521 BT" w:hAnsi="Humanst521 BT" w:cs="Humanst521 BT"/>
          <w:sz w:val="26"/>
          <w:szCs w:val="26"/>
        </w:rPr>
        <w:t xml:space="preserve">---------------------------------------------------------------------------------------------------------------------------------------------------------------------------------------------- </w:t>
      </w:r>
    </w:p>
    <w:p w:rsidR="00D67195" w:rsidRDefault="00957B9D"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D67195">
        <w:rPr>
          <w:rFonts w:ascii="Humanst521 BT" w:hAnsi="Humanst521 BT" w:cs="Humanst521 BT"/>
          <w:sz w:val="26"/>
          <w:szCs w:val="26"/>
        </w:rPr>
        <w:t xml:space="preserve"> </w:t>
      </w:r>
      <w:r w:rsidR="00D67195" w:rsidRPr="00957B9D">
        <w:rPr>
          <w:rFonts w:ascii="Humanst521 BT" w:hAnsi="Humanst521 BT" w:cs="Humanst521 BT"/>
          <w:sz w:val="26"/>
          <w:szCs w:val="26"/>
        </w:rPr>
        <w:t>el representante</w:t>
      </w:r>
      <w:r w:rsidR="00D67195" w:rsidRPr="00D67195">
        <w:rPr>
          <w:rFonts w:ascii="Humanst521 BT" w:hAnsi="Humanst521 BT" w:cs="Humanst521 BT"/>
          <w:b/>
          <w:sz w:val="26"/>
          <w:szCs w:val="26"/>
        </w:rPr>
        <w:t xml:space="preserve"> </w:t>
      </w:r>
      <w:r w:rsidR="00D67195" w:rsidRPr="00957B9D">
        <w:rPr>
          <w:rFonts w:ascii="Humanst521 BT" w:hAnsi="Humanst521 BT" w:cs="Humanst521 BT"/>
          <w:sz w:val="26"/>
          <w:szCs w:val="26"/>
        </w:rPr>
        <w:t>del</w:t>
      </w:r>
      <w:r w:rsidR="00D67195" w:rsidRPr="00D67195">
        <w:rPr>
          <w:rFonts w:ascii="Humanst521 BT" w:hAnsi="Humanst521 BT" w:cs="Humanst521 BT"/>
          <w:b/>
          <w:sz w:val="26"/>
          <w:szCs w:val="26"/>
        </w:rPr>
        <w:t xml:space="preserve"> </w:t>
      </w:r>
      <w:r w:rsidRPr="00D67195">
        <w:rPr>
          <w:rFonts w:ascii="Humanst521 BT" w:hAnsi="Humanst521 BT" w:cs="Humanst521 BT"/>
          <w:b/>
          <w:sz w:val="26"/>
          <w:szCs w:val="26"/>
        </w:rPr>
        <w:t>PARTIDO DEL TRABAJO,</w:t>
      </w:r>
      <w:r>
        <w:rPr>
          <w:rFonts w:ascii="Humanst521 BT" w:hAnsi="Humanst521 BT" w:cs="Humanst521 BT"/>
          <w:b/>
          <w:sz w:val="26"/>
          <w:szCs w:val="26"/>
        </w:rPr>
        <w:t xml:space="preserve"> JAVIER LÁZARO SOLÍS BENAVIDEZ, </w:t>
      </w:r>
      <w:r w:rsidRPr="00957B9D">
        <w:rPr>
          <w:rFonts w:ascii="Humanst521 BT" w:hAnsi="Humanst521 BT" w:cs="Humanst521 BT"/>
          <w:sz w:val="26"/>
          <w:szCs w:val="26"/>
        </w:rPr>
        <w:t>señaló que</w:t>
      </w:r>
      <w:r w:rsidR="00D67195">
        <w:rPr>
          <w:rFonts w:ascii="Humanst521 BT" w:hAnsi="Humanst521 BT" w:cs="Humanst521 BT"/>
          <w:sz w:val="26"/>
          <w:szCs w:val="26"/>
        </w:rPr>
        <w:t xml:space="preserve"> nada mas ya se me despejo la duda a mí en la </w:t>
      </w:r>
      <w:r w:rsidR="00187DA6">
        <w:rPr>
          <w:rFonts w:ascii="Humanst521 BT" w:hAnsi="Humanst521 BT" w:cs="Humanst521 BT"/>
          <w:sz w:val="26"/>
          <w:szCs w:val="26"/>
        </w:rPr>
        <w:t>página</w:t>
      </w:r>
      <w:r w:rsidR="00D67195">
        <w:rPr>
          <w:rFonts w:ascii="Humanst521 BT" w:hAnsi="Humanst521 BT" w:cs="Humanst521 BT"/>
          <w:sz w:val="26"/>
          <w:szCs w:val="26"/>
        </w:rPr>
        <w:t xml:space="preserve"> </w:t>
      </w:r>
      <w:r w:rsidR="00187DA6">
        <w:rPr>
          <w:rFonts w:ascii="Humanst521 BT" w:hAnsi="Humanst521 BT" w:cs="Humanst521 BT"/>
          <w:sz w:val="26"/>
          <w:szCs w:val="26"/>
        </w:rPr>
        <w:t>en la nueve del notificado, que me imagino que debe ser igual al que nos dieron ahorita en el asunto de que nos decía ahorita el ingeniero representante del PRD, si entonces aquí el asterisco de la página nueve dice el partido político no postulo, entonces el asterisco va ahí en el renglón del nueve y dice cuatro ahí va el asterisco, ahí si es procedente que se le ponga el asterisco para vincular pues el dato que se le está poniendo y resolver el asunto del otro verdad, mejorar el asunto en el caso del Humanista. Gracias Presidente.</w:t>
      </w:r>
      <w:r>
        <w:rPr>
          <w:rFonts w:ascii="Humanst521 BT" w:hAnsi="Humanst521 BT" w:cs="Humanst521 BT"/>
          <w:sz w:val="26"/>
          <w:szCs w:val="26"/>
        </w:rPr>
        <w:t>-----------------------------------------------------------------------------------------------------------------------</w:t>
      </w:r>
      <w:r w:rsidR="00D93CEA">
        <w:rPr>
          <w:rFonts w:ascii="Humanst521 BT" w:hAnsi="Humanst521 BT" w:cs="Humanst521 BT"/>
          <w:sz w:val="26"/>
          <w:szCs w:val="26"/>
        </w:rPr>
        <w:t>-</w:t>
      </w:r>
    </w:p>
    <w:p w:rsidR="00187DA6" w:rsidRDefault="00957B9D" w:rsidP="000669A2">
      <w:pPr>
        <w:spacing w:line="276" w:lineRule="auto"/>
        <w:jc w:val="both"/>
        <w:rPr>
          <w:rFonts w:ascii="Humanst521 BT" w:hAnsi="Humanst521 BT" w:cs="Humanst521 BT"/>
          <w:sz w:val="26"/>
          <w:szCs w:val="26"/>
        </w:rPr>
      </w:pPr>
      <w:r w:rsidRPr="00957B9D">
        <w:rPr>
          <w:rFonts w:ascii="Humanst521 BT" w:hAnsi="Humanst521 BT" w:cs="Humanst521 BT"/>
          <w:sz w:val="26"/>
          <w:szCs w:val="26"/>
        </w:rPr>
        <w:t>En el uso de la voz el</w:t>
      </w:r>
      <w:r>
        <w:rPr>
          <w:rFonts w:ascii="Humanst521 BT" w:hAnsi="Humanst521 BT" w:cs="Humanst521 BT"/>
          <w:b/>
          <w:sz w:val="26"/>
          <w:szCs w:val="26"/>
        </w:rPr>
        <w:t xml:space="preserve"> </w:t>
      </w:r>
      <w:r w:rsidRPr="00187DA6">
        <w:rPr>
          <w:rFonts w:ascii="Humanst521 BT" w:hAnsi="Humanst521 BT" w:cs="Humanst521 BT"/>
          <w:b/>
          <w:sz w:val="26"/>
          <w:szCs w:val="26"/>
        </w:rPr>
        <w:t>PRESIDENTE DE LA COMISIÓN</w:t>
      </w:r>
      <w:r>
        <w:rPr>
          <w:rFonts w:ascii="Humanst521 BT" w:hAnsi="Humanst521 BT" w:cs="Humanst521 BT"/>
          <w:b/>
          <w:sz w:val="26"/>
          <w:szCs w:val="26"/>
        </w:rPr>
        <w:t>,</w:t>
      </w:r>
      <w:r w:rsidRPr="00187DA6">
        <w:rPr>
          <w:rFonts w:ascii="Humanst521 BT" w:hAnsi="Humanst521 BT" w:cs="Humanst521 BT"/>
          <w:b/>
          <w:sz w:val="26"/>
          <w:szCs w:val="26"/>
        </w:rPr>
        <w:t xml:space="preserve"> DANIEL GARCÍA GARCÍA</w:t>
      </w:r>
      <w:r>
        <w:rPr>
          <w:rFonts w:ascii="Humanst521 BT" w:hAnsi="Humanst521 BT" w:cs="Humanst521 BT"/>
          <w:sz w:val="26"/>
          <w:szCs w:val="26"/>
        </w:rPr>
        <w:t>, manifestó que s</w:t>
      </w:r>
      <w:r w:rsidR="00187DA6" w:rsidRPr="00187DA6">
        <w:rPr>
          <w:rFonts w:ascii="Humanst521 BT" w:hAnsi="Humanst521 BT" w:cs="Humanst521 BT"/>
          <w:sz w:val="26"/>
          <w:szCs w:val="26"/>
        </w:rPr>
        <w:t>i ya no hay más participaciones, en</w:t>
      </w:r>
      <w:r w:rsidR="00187DA6">
        <w:rPr>
          <w:rFonts w:ascii="Humanst521 BT" w:hAnsi="Humanst521 BT" w:cs="Humanst521 BT"/>
          <w:sz w:val="26"/>
          <w:szCs w:val="26"/>
        </w:rPr>
        <w:t>tonces recojo las observaciones, en relació</w:t>
      </w:r>
      <w:r>
        <w:rPr>
          <w:rFonts w:ascii="Humanst521 BT" w:hAnsi="Humanst521 BT" w:cs="Humanst521 BT"/>
          <w:sz w:val="26"/>
          <w:szCs w:val="26"/>
        </w:rPr>
        <w:t>n a las participaciones del PT</w:t>
      </w:r>
      <w:r w:rsidR="00187DA6">
        <w:rPr>
          <w:rFonts w:ascii="Humanst521 BT" w:hAnsi="Humanst521 BT" w:cs="Humanst521 BT"/>
          <w:sz w:val="26"/>
          <w:szCs w:val="26"/>
        </w:rPr>
        <w:t xml:space="preserve">, todas son </w:t>
      </w:r>
      <w:r>
        <w:rPr>
          <w:rFonts w:ascii="Humanst521 BT" w:hAnsi="Humanst521 BT" w:cs="Humanst521 BT"/>
          <w:sz w:val="26"/>
          <w:szCs w:val="26"/>
        </w:rPr>
        <w:t>bienvenidas y así se van a hace</w:t>
      </w:r>
      <w:r w:rsidR="00187DA6">
        <w:rPr>
          <w:rFonts w:ascii="Humanst521 BT" w:hAnsi="Humanst521 BT" w:cs="Humanst521 BT"/>
          <w:sz w:val="26"/>
          <w:szCs w:val="26"/>
        </w:rPr>
        <w:t>r</w:t>
      </w:r>
      <w:r>
        <w:rPr>
          <w:rFonts w:ascii="Humanst521 BT" w:hAnsi="Humanst521 BT" w:cs="Humanst521 BT"/>
          <w:sz w:val="26"/>
          <w:szCs w:val="26"/>
        </w:rPr>
        <w:t xml:space="preserve"> </w:t>
      </w:r>
      <w:r w:rsidR="00187DA6">
        <w:rPr>
          <w:rFonts w:ascii="Humanst521 BT" w:hAnsi="Humanst521 BT" w:cs="Humanst521 BT"/>
          <w:sz w:val="26"/>
          <w:szCs w:val="26"/>
        </w:rPr>
        <w:t xml:space="preserve">los cambios correspondientes, como cambiar los antecedentes, el dos por el tres, también el </w:t>
      </w:r>
      <w:r>
        <w:rPr>
          <w:rFonts w:ascii="Humanst521 BT" w:hAnsi="Humanst521 BT" w:cs="Humanst521 BT"/>
          <w:sz w:val="26"/>
          <w:szCs w:val="26"/>
        </w:rPr>
        <w:t>último</w:t>
      </w:r>
      <w:r w:rsidR="00187DA6">
        <w:rPr>
          <w:rFonts w:ascii="Humanst521 BT" w:hAnsi="Humanst521 BT" w:cs="Humanst521 BT"/>
          <w:sz w:val="26"/>
          <w:szCs w:val="26"/>
        </w:rPr>
        <w:t xml:space="preserve"> párrafo de lo que sería el dos y efectivamente lo que corresponde aquí es establecer que en lugar de no postular, no procedió el registro verdad, y hacer el cambio en todas las partes que corresponda, verdad, estamos revisando y encontré otra parte que decía sin </w:t>
      </w:r>
      <w:r w:rsidR="000F4114">
        <w:rPr>
          <w:rFonts w:ascii="Humanst521 BT" w:hAnsi="Humanst521 BT" w:cs="Humanst521 BT"/>
          <w:sz w:val="26"/>
          <w:szCs w:val="26"/>
        </w:rPr>
        <w:t>título</w:t>
      </w:r>
      <w:r w:rsidR="00187DA6">
        <w:rPr>
          <w:rFonts w:ascii="Humanst521 BT" w:hAnsi="Humanst521 BT" w:cs="Humanst521 BT"/>
          <w:sz w:val="26"/>
          <w:szCs w:val="26"/>
        </w:rPr>
        <w:t xml:space="preserve"> </w:t>
      </w:r>
      <w:r w:rsidR="000F4114">
        <w:rPr>
          <w:rFonts w:ascii="Humanst521 BT" w:hAnsi="Humanst521 BT" w:cs="Humanst521 BT"/>
          <w:sz w:val="26"/>
          <w:szCs w:val="26"/>
        </w:rPr>
        <w:t xml:space="preserve">también ahí, cambiar esta parte por ejemplo en el considerando quinto donde dice reintegro de la cantidad obtenida por la no postulación que diga, reintegro de la cantidad obtenida por </w:t>
      </w:r>
      <w:r>
        <w:rPr>
          <w:rFonts w:ascii="Humanst521 BT" w:hAnsi="Humanst521 BT" w:cs="Humanst521 BT"/>
          <w:sz w:val="26"/>
          <w:szCs w:val="26"/>
        </w:rPr>
        <w:t>la negativa de registro, verdad</w:t>
      </w:r>
      <w:r w:rsidR="000F4114">
        <w:rPr>
          <w:rFonts w:ascii="Humanst521 BT" w:hAnsi="Humanst521 BT" w:cs="Humanst521 BT"/>
          <w:sz w:val="26"/>
          <w:szCs w:val="26"/>
        </w:rPr>
        <w:t xml:space="preserve"> por la no postulación</w:t>
      </w:r>
      <w:r w:rsidR="00614266">
        <w:rPr>
          <w:rFonts w:ascii="Humanst521 BT" w:hAnsi="Humanst521 BT" w:cs="Humanst521 BT"/>
          <w:sz w:val="26"/>
          <w:szCs w:val="26"/>
        </w:rPr>
        <w:t xml:space="preserve">, verdad, en fin todos esos cambios son procedentes , en el caso de la, sin querer no es el punto a tratar ni el orden del día y estamos ya muy apretados de tiempo pero el dato que la h no se va a agregar ayer ya se discutió con los representantes de los </w:t>
      </w:r>
      <w:r w:rsidR="002D772E">
        <w:rPr>
          <w:rFonts w:ascii="Humanst521 BT" w:hAnsi="Humanst521 BT" w:cs="Humanst521 BT"/>
          <w:sz w:val="26"/>
          <w:szCs w:val="26"/>
        </w:rPr>
        <w:t>partidos</w:t>
      </w:r>
      <w:r w:rsidR="00614266">
        <w:rPr>
          <w:rFonts w:ascii="Humanst521 BT" w:hAnsi="Humanst521 BT" w:cs="Humanst521 BT"/>
          <w:sz w:val="26"/>
          <w:szCs w:val="26"/>
        </w:rPr>
        <w:t xml:space="preserve"> </w:t>
      </w:r>
      <w:r w:rsidR="002D772E">
        <w:rPr>
          <w:rFonts w:ascii="Humanst521 BT" w:hAnsi="Humanst521 BT" w:cs="Humanst521 BT"/>
          <w:sz w:val="26"/>
          <w:szCs w:val="26"/>
        </w:rPr>
        <w:t>políticos</w:t>
      </w:r>
      <w:r w:rsidR="00520656">
        <w:rPr>
          <w:rFonts w:ascii="Humanst521 BT" w:hAnsi="Humanst521 BT" w:cs="Humanst521 BT"/>
          <w:sz w:val="26"/>
          <w:szCs w:val="26"/>
        </w:rPr>
        <w:t xml:space="preserve"> que puede ser pertinente para los poderes de una República, como lo es el ejecutivo, el poder Legislativo, el poder Judicial y así en las entidades federativas, este como no es un poder y bueno yo insisto en que </w:t>
      </w:r>
      <w:r>
        <w:rPr>
          <w:rFonts w:ascii="Humanst521 BT" w:hAnsi="Humanst521 BT" w:cs="Humanst521 BT"/>
          <w:sz w:val="26"/>
          <w:szCs w:val="26"/>
        </w:rPr>
        <w:t>la honorabilidad, la honestidad</w:t>
      </w:r>
      <w:r w:rsidR="00520656">
        <w:rPr>
          <w:rFonts w:ascii="Humanst521 BT" w:hAnsi="Humanst521 BT" w:cs="Humanst521 BT"/>
          <w:sz w:val="26"/>
          <w:szCs w:val="26"/>
        </w:rPr>
        <w:t xml:space="preserve">, la honradez, no por ponerle una “H”, se gana verdad, cada quien se lo debe ganar a pulso, con sus acciones, con sus obras y el hecho de que tenga o no h el consejo obviamente no le resta ninguna de sus cualidades, vamos a actuar de buena fe, en el entendido que todos los presentes somos honorables, somos </w:t>
      </w:r>
      <w:r w:rsidR="00520656">
        <w:rPr>
          <w:rFonts w:ascii="Humanst521 BT" w:hAnsi="Humanst521 BT" w:cs="Humanst521 BT"/>
          <w:sz w:val="26"/>
          <w:szCs w:val="26"/>
        </w:rPr>
        <w:lastRenderedPageBreak/>
        <w:t xml:space="preserve">honestos, somos honrados y todas estas cualidades, entonces nada más le anticipo representante del PT para que ya cuando lo vea, ya como dictamen no diga, que no se tomaron en cuenta sus participaciones nada mas en este </w:t>
      </w:r>
      <w:r>
        <w:rPr>
          <w:rFonts w:ascii="Humanst521 BT" w:hAnsi="Humanst521 BT" w:cs="Humanst521 BT"/>
          <w:sz w:val="26"/>
          <w:szCs w:val="26"/>
        </w:rPr>
        <w:t>punto, es lo que ya se consenso b</w:t>
      </w:r>
      <w:r w:rsidR="00520656">
        <w:rPr>
          <w:rFonts w:ascii="Humanst521 BT" w:hAnsi="Humanst521 BT" w:cs="Humanst521 BT"/>
          <w:sz w:val="26"/>
          <w:szCs w:val="26"/>
        </w:rPr>
        <w:t>ien, si no hay otra participación, adelante representante del PT.</w:t>
      </w:r>
      <w:r>
        <w:rPr>
          <w:rFonts w:ascii="Humanst521 BT" w:hAnsi="Humanst521 BT" w:cs="Humanst521 BT"/>
          <w:sz w:val="26"/>
          <w:szCs w:val="26"/>
        </w:rPr>
        <w:t>----------------------------------------------------------------------------------------------------------------------------------------</w:t>
      </w:r>
      <w:r w:rsidR="00DC6C52">
        <w:rPr>
          <w:rFonts w:ascii="Humanst521 BT" w:hAnsi="Humanst521 BT" w:cs="Humanst521 BT"/>
          <w:sz w:val="26"/>
          <w:szCs w:val="26"/>
        </w:rPr>
        <w:t>---</w:t>
      </w:r>
    </w:p>
    <w:p w:rsidR="00483169" w:rsidRDefault="00957B9D"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w:t>
      </w:r>
      <w:r w:rsidRPr="00957B9D">
        <w:rPr>
          <w:rFonts w:ascii="Humanst521 BT" w:hAnsi="Humanst521 BT" w:cs="Humanst521 BT"/>
          <w:sz w:val="26"/>
          <w:szCs w:val="26"/>
        </w:rPr>
        <w:t>e</w:t>
      </w:r>
      <w:r w:rsidR="00520656" w:rsidRPr="00957B9D">
        <w:rPr>
          <w:rFonts w:ascii="Humanst521 BT" w:hAnsi="Humanst521 BT" w:cs="Humanst521 BT"/>
          <w:sz w:val="26"/>
          <w:szCs w:val="26"/>
        </w:rPr>
        <w:t xml:space="preserve">l </w:t>
      </w:r>
      <w:r w:rsidRPr="00520656">
        <w:rPr>
          <w:rFonts w:ascii="Humanst521 BT" w:hAnsi="Humanst521 BT" w:cs="Humanst521 BT"/>
          <w:b/>
          <w:sz w:val="26"/>
          <w:szCs w:val="26"/>
        </w:rPr>
        <w:t>REPRESENTANTE DEL PARTIDO DEL TRABAJO</w:t>
      </w:r>
      <w:r>
        <w:rPr>
          <w:rFonts w:ascii="Humanst521 BT" w:hAnsi="Humanst521 BT" w:cs="Humanst521 BT"/>
          <w:b/>
          <w:sz w:val="26"/>
          <w:szCs w:val="26"/>
        </w:rPr>
        <w:t>,</w:t>
      </w:r>
      <w:r w:rsidRPr="00520656">
        <w:rPr>
          <w:rFonts w:ascii="Humanst521 BT" w:hAnsi="Humanst521 BT" w:cs="Humanst521 BT"/>
          <w:b/>
          <w:sz w:val="26"/>
          <w:szCs w:val="26"/>
        </w:rPr>
        <w:t xml:space="preserve"> JAVIER LÁZARO SOLÍS BENAVIDEZ</w:t>
      </w:r>
      <w:r>
        <w:rPr>
          <w:rFonts w:ascii="Humanst521 BT" w:hAnsi="Humanst521 BT" w:cs="Humanst521 BT"/>
          <w:sz w:val="26"/>
          <w:szCs w:val="26"/>
        </w:rPr>
        <w:t>, manifestó s</w:t>
      </w:r>
      <w:r w:rsidR="002D772E">
        <w:rPr>
          <w:rFonts w:ascii="Humanst521 BT" w:hAnsi="Humanst521 BT" w:cs="Humanst521 BT"/>
          <w:sz w:val="26"/>
          <w:szCs w:val="26"/>
        </w:rPr>
        <w:t>i</w:t>
      </w:r>
      <w:r w:rsidR="00520656">
        <w:rPr>
          <w:rFonts w:ascii="Humanst521 BT" w:hAnsi="Humanst521 BT" w:cs="Humanst521 BT"/>
          <w:sz w:val="26"/>
          <w:szCs w:val="26"/>
        </w:rPr>
        <w:t xml:space="preserve"> gracias Cons</w:t>
      </w:r>
      <w:r w:rsidR="002D772E">
        <w:rPr>
          <w:rFonts w:ascii="Humanst521 BT" w:hAnsi="Humanst521 BT" w:cs="Humanst521 BT"/>
          <w:sz w:val="26"/>
          <w:szCs w:val="26"/>
        </w:rPr>
        <w:t>ejero Presidente que amable, si</w:t>
      </w:r>
      <w:r w:rsidR="00520656" w:rsidRPr="00520656">
        <w:rPr>
          <w:rFonts w:ascii="Humanst521 BT" w:hAnsi="Humanst521 BT" w:cs="Humanst521 BT"/>
          <w:sz w:val="26"/>
          <w:szCs w:val="26"/>
        </w:rPr>
        <w:t xml:space="preserve"> </w:t>
      </w:r>
      <w:r w:rsidR="00520656">
        <w:rPr>
          <w:rFonts w:ascii="Humanst521 BT" w:hAnsi="Humanst521 BT" w:cs="Humanst521 BT"/>
          <w:sz w:val="26"/>
          <w:szCs w:val="26"/>
        </w:rPr>
        <w:t xml:space="preserve">es evidente pues que disiento pues de su opinión, porque no hay ninguna ley que diga que además sea restrictivo de los órganos o de los poderes de la unión, no lo dice y yo quiero aquí citar una frase célebre suya, si hay pruebas pues exhíbanlas </w:t>
      </w:r>
      <w:r w:rsidR="00C038D1">
        <w:rPr>
          <w:rFonts w:ascii="Humanst521 BT" w:hAnsi="Humanst521 BT" w:cs="Humanst521 BT"/>
          <w:sz w:val="26"/>
          <w:szCs w:val="26"/>
        </w:rPr>
        <w:t xml:space="preserve">entonces el asunto aquí es muy importante cuando uno se refiere honorable a un cuerpo colegiado </w:t>
      </w:r>
      <w:r w:rsidR="007A1E3F">
        <w:rPr>
          <w:rFonts w:ascii="Humanst521 BT" w:hAnsi="Humanst521 BT" w:cs="Humanst521 BT"/>
          <w:sz w:val="26"/>
          <w:szCs w:val="26"/>
        </w:rPr>
        <w:t>es una dignidad del que está hablando</w:t>
      </w:r>
      <w:r>
        <w:rPr>
          <w:rFonts w:ascii="Humanst521 BT" w:hAnsi="Humanst521 BT" w:cs="Humanst521 BT"/>
          <w:sz w:val="26"/>
          <w:szCs w:val="26"/>
        </w:rPr>
        <w:t>, de la que está diciendo, si? a</w:t>
      </w:r>
      <w:r w:rsidR="003956F7">
        <w:rPr>
          <w:rFonts w:ascii="Humanst521 BT" w:hAnsi="Humanst521 BT" w:cs="Humanst521 BT"/>
          <w:sz w:val="26"/>
          <w:szCs w:val="26"/>
        </w:rPr>
        <w:t xml:space="preserve">quí por ejemplo, esta </w:t>
      </w:r>
      <w:r w:rsidR="002D772E">
        <w:rPr>
          <w:rFonts w:ascii="Humanst521 BT" w:hAnsi="Humanst521 BT" w:cs="Humanst521 BT"/>
          <w:sz w:val="26"/>
          <w:szCs w:val="26"/>
        </w:rPr>
        <w:t>Comisión</w:t>
      </w:r>
      <w:r w:rsidR="003956F7">
        <w:rPr>
          <w:rFonts w:ascii="Humanst521 BT" w:hAnsi="Humanst521 BT" w:cs="Humanst521 BT"/>
          <w:sz w:val="26"/>
          <w:szCs w:val="26"/>
        </w:rPr>
        <w:t>, cuando ha</w:t>
      </w:r>
      <w:r w:rsidR="002D772E">
        <w:rPr>
          <w:rFonts w:ascii="Humanst521 BT" w:hAnsi="Humanst521 BT" w:cs="Humanst521 BT"/>
          <w:sz w:val="26"/>
          <w:szCs w:val="26"/>
        </w:rPr>
        <w:t>ce este dictamen, se dirige al H</w:t>
      </w:r>
      <w:r w:rsidR="003956F7">
        <w:rPr>
          <w:rFonts w:ascii="Humanst521 BT" w:hAnsi="Humanst521 BT" w:cs="Humanst521 BT"/>
          <w:sz w:val="26"/>
          <w:szCs w:val="26"/>
        </w:rPr>
        <w:t xml:space="preserve">onorable Consejo General, cuando el dirigente del Consejo presenta un punto de acuerdo, se dirige al honorable Consejo Electoral, como cuando le decimos a alguien don Juan, doña Laura, no es necesario, no hay ninguna ley que nos dice que le tengamos que agregar el don, y le ponemos don Rutilo, don Salvador, don Javier, don Luis porque es una dignidad que nosotros queremos darle a esa persona de respeto entonces yo </w:t>
      </w:r>
      <w:r>
        <w:rPr>
          <w:rFonts w:ascii="Humanst521 BT" w:hAnsi="Humanst521 BT" w:cs="Humanst521 BT"/>
          <w:sz w:val="26"/>
          <w:szCs w:val="26"/>
        </w:rPr>
        <w:t>sí</w:t>
      </w:r>
      <w:r w:rsidR="003956F7">
        <w:rPr>
          <w:rFonts w:ascii="Humanst521 BT" w:hAnsi="Humanst521 BT" w:cs="Humanst521 BT"/>
          <w:sz w:val="26"/>
          <w:szCs w:val="26"/>
        </w:rPr>
        <w:t xml:space="preserve"> creo que, insisto el consenso que se hizo ayer ni siquiera fue votado, nada más fue platicado los representantes yo creo que ya se querían ir, digo con todo respeto se los digo, se oye que la Consejera Soberanes dice, que es irrelevante y me parece interesantísimo que si algún día ella llega a ser magistrada en lo jurisdiccional ahí no va a ser irrelevante la palabra honorable o sí; si va a ser irrelevante, entonces yo sí creo importante que nosotros asumamos eso, es un recado que le estamos mandando a la sociedad </w:t>
      </w:r>
      <w:r w:rsidR="004B6310">
        <w:rPr>
          <w:rFonts w:ascii="Humanst521 BT" w:hAnsi="Humanst521 BT" w:cs="Humanst521 BT"/>
          <w:sz w:val="26"/>
          <w:szCs w:val="26"/>
        </w:rPr>
        <w:t>debemos de decir y además desde tiempo inmemorial desde 1995 para acá, si esculcan ustedes l</w:t>
      </w:r>
      <w:r>
        <w:rPr>
          <w:rFonts w:ascii="Humanst521 BT" w:hAnsi="Humanst521 BT" w:cs="Humanst521 BT"/>
          <w:sz w:val="26"/>
          <w:szCs w:val="26"/>
        </w:rPr>
        <w:t>os documentos viene la palabra H</w:t>
      </w:r>
      <w:r w:rsidR="00DC6C52">
        <w:rPr>
          <w:rFonts w:ascii="Humanst521 BT" w:hAnsi="Humanst521 BT" w:cs="Humanst521 BT"/>
          <w:sz w:val="26"/>
          <w:szCs w:val="26"/>
        </w:rPr>
        <w:t>,</w:t>
      </w:r>
      <w:r w:rsidR="004B6310">
        <w:rPr>
          <w:rFonts w:ascii="Humanst521 BT" w:hAnsi="Humanst521 BT" w:cs="Humanst521 BT"/>
          <w:sz w:val="26"/>
          <w:szCs w:val="26"/>
        </w:rPr>
        <w:t xml:space="preserve"> por favor Consejero Presidente de la comisión, usted llego a hacer proyectos de di</w:t>
      </w:r>
      <w:r>
        <w:rPr>
          <w:rFonts w:ascii="Humanst521 BT" w:hAnsi="Humanst521 BT" w:cs="Humanst521 BT"/>
          <w:sz w:val="26"/>
          <w:szCs w:val="26"/>
        </w:rPr>
        <w:t>ctamen y le puso H</w:t>
      </w:r>
      <w:r w:rsidR="004B6310">
        <w:rPr>
          <w:rFonts w:ascii="Humanst521 BT" w:hAnsi="Humanst521 BT" w:cs="Humanst521 BT"/>
          <w:sz w:val="26"/>
          <w:szCs w:val="26"/>
        </w:rPr>
        <w:t>, claro definitiva</w:t>
      </w:r>
      <w:r>
        <w:rPr>
          <w:rFonts w:ascii="Humanst521 BT" w:hAnsi="Humanst521 BT" w:cs="Humanst521 BT"/>
          <w:sz w:val="26"/>
          <w:szCs w:val="26"/>
        </w:rPr>
        <w:t>mente no le lastima a nadie la H</w:t>
      </w:r>
      <w:r w:rsidR="004B6310">
        <w:rPr>
          <w:rFonts w:ascii="Humanst521 BT" w:hAnsi="Humanst521 BT" w:cs="Humanst521 BT"/>
          <w:sz w:val="26"/>
          <w:szCs w:val="26"/>
        </w:rPr>
        <w:t>, no le ofende a nadie la h, entonces hagan ustedes e</w:t>
      </w:r>
      <w:r w:rsidR="002D772E">
        <w:rPr>
          <w:rFonts w:ascii="Humanst521 BT" w:hAnsi="Humanst521 BT" w:cs="Humanst521 BT"/>
          <w:sz w:val="26"/>
          <w:szCs w:val="26"/>
        </w:rPr>
        <w:t xml:space="preserve"> favor de reflexionar sobre eso</w:t>
      </w:r>
      <w:r w:rsidR="004B6310">
        <w:rPr>
          <w:rFonts w:ascii="Humanst521 BT" w:hAnsi="Humanst521 BT" w:cs="Humanst521 BT"/>
          <w:sz w:val="26"/>
          <w:szCs w:val="26"/>
        </w:rPr>
        <w:t xml:space="preserve">, y si en esta instancia no es suficiente, voy a tener que insistir en el Consejo General y así sucesivamente, ahí viene el Solís el de la h, si así va a ser. Definitivamente por que la honorabilidad del Consejo General no nada más sea sabida, sea conocida y reconocida por que este es un órgano honorable, definitivamente y lo tienen que decir los documentos que se emitan de este órgano electoral </w:t>
      </w:r>
      <w:r w:rsidR="00692732">
        <w:rPr>
          <w:rFonts w:ascii="Humanst521 BT" w:hAnsi="Humanst521 BT" w:cs="Humanst521 BT"/>
          <w:sz w:val="26"/>
          <w:szCs w:val="26"/>
        </w:rPr>
        <w:t>por que además es la más alta autoridad administrativa en materia electoral, en otros países lo electoral es un poder, en costa rica es un poder, no es el caso que nos ocupa pero algún día los órganos electorales serán un poder, serán cuatro en vez de tres; entonces no es irrelevante, creo que es importante que nosotros nos creamos y reconozcamos al órgano que este instituto tiene como honorable, fíjense no se llama Honorable Instituto Electoral el órgano que está compuesto por los seres humanos se llama Consejo General y nada más pueden ser colegiados los órganos compuestos de s</w:t>
      </w:r>
      <w:r w:rsidR="008C2F17">
        <w:rPr>
          <w:rFonts w:ascii="Humanst521 BT" w:hAnsi="Humanst521 BT" w:cs="Humanst521 BT"/>
          <w:sz w:val="26"/>
          <w:szCs w:val="26"/>
        </w:rPr>
        <w:t>eres humanos, nada más excepto el crimen organizado y todo eso pero nada más, todos los demás que tienen actividades licitas, y constitucionales son honorables, gracias Presidente por su tiempo.</w:t>
      </w:r>
      <w:r w:rsidR="002D772E">
        <w:rPr>
          <w:rFonts w:ascii="Humanst521 BT" w:hAnsi="Humanst521 BT" w:cs="Humanst521 BT"/>
          <w:sz w:val="26"/>
          <w:szCs w:val="26"/>
        </w:rPr>
        <w:t xml:space="preserve">---------------------------------------------------------------------------------------------------------------------------------------- </w:t>
      </w:r>
    </w:p>
    <w:p w:rsidR="008C2F17" w:rsidRDefault="002D772E"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Por lo que e</w:t>
      </w:r>
      <w:r w:rsidR="008C2F17" w:rsidRPr="002D772E">
        <w:rPr>
          <w:rFonts w:ascii="Humanst521 BT" w:hAnsi="Humanst521 BT" w:cs="Humanst521 BT"/>
          <w:sz w:val="26"/>
          <w:szCs w:val="26"/>
        </w:rPr>
        <w:t>l</w:t>
      </w:r>
      <w:r w:rsidR="008C2F17" w:rsidRPr="008C2F17">
        <w:rPr>
          <w:rFonts w:ascii="Humanst521 BT" w:hAnsi="Humanst521 BT" w:cs="Humanst521 BT"/>
          <w:b/>
          <w:sz w:val="26"/>
          <w:szCs w:val="26"/>
        </w:rPr>
        <w:t xml:space="preserve"> </w:t>
      </w:r>
      <w:r w:rsidRPr="008C2F17">
        <w:rPr>
          <w:rFonts w:ascii="Humanst521 BT" w:hAnsi="Humanst521 BT" w:cs="Humanst521 BT"/>
          <w:b/>
          <w:sz w:val="26"/>
          <w:szCs w:val="26"/>
        </w:rPr>
        <w:t>PRESIDENTE DE LA COMISIÓN, DANIEL GARCÍA GARCÍA</w:t>
      </w:r>
      <w:r>
        <w:rPr>
          <w:rFonts w:ascii="Humanst521 BT" w:hAnsi="Humanst521 BT" w:cs="Humanst521 BT"/>
          <w:b/>
          <w:sz w:val="26"/>
          <w:szCs w:val="26"/>
        </w:rPr>
        <w:t xml:space="preserve">, </w:t>
      </w:r>
      <w:r w:rsidRPr="002D772E">
        <w:rPr>
          <w:rFonts w:ascii="Humanst521 BT" w:hAnsi="Humanst521 BT" w:cs="Humanst521 BT"/>
          <w:sz w:val="26"/>
          <w:szCs w:val="26"/>
        </w:rPr>
        <w:t>manifestó que s</w:t>
      </w:r>
      <w:r w:rsidR="008C2F17" w:rsidRPr="002D772E">
        <w:rPr>
          <w:rFonts w:ascii="Humanst521 BT" w:hAnsi="Humanst521 BT" w:cs="Humanst521 BT"/>
          <w:sz w:val="26"/>
          <w:szCs w:val="26"/>
        </w:rPr>
        <w:t>i</w:t>
      </w:r>
      <w:r w:rsidR="008C2F17">
        <w:rPr>
          <w:rFonts w:ascii="Humanst521 BT" w:hAnsi="Humanst521 BT" w:cs="Humanst521 BT"/>
          <w:sz w:val="26"/>
          <w:szCs w:val="26"/>
        </w:rPr>
        <w:t xml:space="preserve"> no hay más participaciones, entonces Secretaria Técnica, someta a votación nominal este proyecto de dictamen numero veintitrés por favor.</w:t>
      </w:r>
      <w:r>
        <w:rPr>
          <w:rFonts w:ascii="Humanst521 BT" w:hAnsi="Humanst521 BT" w:cs="Humanst521 BT"/>
          <w:sz w:val="26"/>
          <w:szCs w:val="26"/>
        </w:rPr>
        <w:t>---------------------------------------------------------------------------------------------------------------------------------</w:t>
      </w:r>
    </w:p>
    <w:p w:rsidR="001430C9" w:rsidRDefault="008C2F17"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A continuación la </w:t>
      </w:r>
      <w:r w:rsidR="002D772E" w:rsidRPr="008C2F17">
        <w:rPr>
          <w:rFonts w:ascii="Humanst521 BT" w:hAnsi="Humanst521 BT" w:cs="Humanst521 BT"/>
          <w:b/>
          <w:sz w:val="26"/>
          <w:szCs w:val="26"/>
        </w:rPr>
        <w:t>SECRETARIA TÉCNICA</w:t>
      </w:r>
      <w:r w:rsidR="002D772E">
        <w:rPr>
          <w:rFonts w:ascii="Humanst521 BT" w:hAnsi="Humanst521 BT" w:cs="Humanst521 BT"/>
          <w:b/>
          <w:sz w:val="26"/>
          <w:szCs w:val="26"/>
        </w:rPr>
        <w:t>,</w:t>
      </w:r>
      <w:r w:rsidR="002D772E" w:rsidRPr="008C2F17">
        <w:rPr>
          <w:rFonts w:ascii="Humanst521 BT" w:hAnsi="Humanst521 BT" w:cs="Humanst521 BT"/>
          <w:b/>
          <w:sz w:val="26"/>
          <w:szCs w:val="26"/>
        </w:rPr>
        <w:t xml:space="preserve"> SILVIA BADILLA LARA</w:t>
      </w:r>
      <w:r w:rsidR="002D772E">
        <w:rPr>
          <w:rFonts w:ascii="Humanst521 BT" w:hAnsi="Humanst521 BT" w:cs="Humanst521 BT"/>
          <w:sz w:val="26"/>
          <w:szCs w:val="26"/>
        </w:rPr>
        <w:t xml:space="preserve">, manifestó que </w:t>
      </w:r>
      <w:r>
        <w:rPr>
          <w:rFonts w:ascii="Humanst521 BT" w:hAnsi="Humanst521 BT" w:cs="Humanst521 BT"/>
          <w:sz w:val="26"/>
          <w:szCs w:val="26"/>
        </w:rPr>
        <w:t xml:space="preserve">por instrucciones del </w:t>
      </w:r>
      <w:r w:rsidR="001430C9">
        <w:rPr>
          <w:rFonts w:ascii="Humanst521 BT" w:hAnsi="Humanst521 BT" w:cs="Humanst521 BT"/>
          <w:sz w:val="26"/>
          <w:szCs w:val="26"/>
        </w:rPr>
        <w:t>Consejero Presidente de esta</w:t>
      </w:r>
      <w:r>
        <w:rPr>
          <w:rFonts w:ascii="Humanst521 BT" w:hAnsi="Humanst521 BT" w:cs="Humanst521 BT"/>
          <w:sz w:val="26"/>
          <w:szCs w:val="26"/>
        </w:rPr>
        <w:t xml:space="preserve"> </w:t>
      </w:r>
      <w:r w:rsidR="001430C9">
        <w:rPr>
          <w:rFonts w:ascii="Humanst521 BT" w:hAnsi="Humanst521 BT" w:cs="Humanst521 BT"/>
          <w:sz w:val="26"/>
          <w:szCs w:val="26"/>
        </w:rPr>
        <w:t xml:space="preserve">comisión, se pregunta a los Consejeros electorales integrantes de la misma, si están a favor o en contra del dictamen numero veintitrés sometido a consideración en votación nominal, solicitando se sirvan manifestar su voto iniciando por el lado derecho del Presidente dando en voz alta su nombre y apellido </w:t>
      </w:r>
      <w:r w:rsidR="001430C9">
        <w:rPr>
          <w:rFonts w:ascii="Humanst521 BT" w:hAnsi="Humanst521 BT" w:cs="Humanst521 BT"/>
          <w:sz w:val="26"/>
          <w:szCs w:val="26"/>
        </w:rPr>
        <w:lastRenderedPageBreak/>
        <w:t>añadiendo la expresión a favor o en contra</w:t>
      </w:r>
      <w:r w:rsidR="002D772E">
        <w:rPr>
          <w:rFonts w:ascii="Humanst521 BT" w:hAnsi="Humanst521 BT" w:cs="Humanst521 BT"/>
          <w:sz w:val="26"/>
          <w:szCs w:val="26"/>
        </w:rPr>
        <w:t>, por lo que la</w:t>
      </w:r>
      <w:r w:rsidR="001430C9">
        <w:rPr>
          <w:rFonts w:ascii="Humanst521 BT" w:hAnsi="Humanst521 BT" w:cs="Humanst521 BT"/>
          <w:sz w:val="26"/>
          <w:szCs w:val="26"/>
        </w:rPr>
        <w:t xml:space="preserve"> </w:t>
      </w:r>
      <w:r w:rsidR="002D772E">
        <w:rPr>
          <w:rFonts w:ascii="Humanst521 BT" w:hAnsi="Humanst521 BT" w:cs="Humanst521 BT"/>
          <w:sz w:val="26"/>
          <w:szCs w:val="26"/>
        </w:rPr>
        <w:t xml:space="preserve">vocal de la comisión </w:t>
      </w:r>
      <w:r w:rsidR="001430C9">
        <w:rPr>
          <w:rFonts w:ascii="Humanst521 BT" w:hAnsi="Humanst521 BT" w:cs="Humanst521 BT"/>
          <w:sz w:val="26"/>
          <w:szCs w:val="26"/>
        </w:rPr>
        <w:t xml:space="preserve">Lorenza Gabriela Soberanes Eguía, </w:t>
      </w:r>
      <w:r w:rsidR="002D772E">
        <w:rPr>
          <w:rFonts w:ascii="Humanst521 BT" w:hAnsi="Humanst521 BT" w:cs="Humanst521 BT"/>
          <w:sz w:val="26"/>
          <w:szCs w:val="26"/>
        </w:rPr>
        <w:t xml:space="preserve">con voto </w:t>
      </w:r>
      <w:r w:rsidR="001430C9">
        <w:rPr>
          <w:rFonts w:ascii="Humanst521 BT" w:hAnsi="Humanst521 BT" w:cs="Humanst521 BT"/>
          <w:sz w:val="26"/>
          <w:szCs w:val="26"/>
        </w:rPr>
        <w:t>a favor</w:t>
      </w:r>
      <w:r w:rsidR="002D772E">
        <w:rPr>
          <w:rFonts w:ascii="Humanst521 BT" w:hAnsi="Humanst521 BT" w:cs="Humanst521 BT"/>
          <w:sz w:val="26"/>
          <w:szCs w:val="26"/>
        </w:rPr>
        <w:t xml:space="preserve"> y el presidente de la comisión, el Presidente de la Comisión el C. </w:t>
      </w:r>
      <w:r w:rsidR="001430C9">
        <w:rPr>
          <w:rFonts w:ascii="Humanst521 BT" w:hAnsi="Humanst521 BT" w:cs="Humanst521 BT"/>
          <w:sz w:val="26"/>
          <w:szCs w:val="26"/>
        </w:rPr>
        <w:t>Daniel García García,</w:t>
      </w:r>
      <w:r w:rsidR="002D772E">
        <w:rPr>
          <w:rFonts w:ascii="Humanst521 BT" w:hAnsi="Humanst521 BT" w:cs="Humanst521 BT"/>
          <w:sz w:val="26"/>
          <w:szCs w:val="26"/>
        </w:rPr>
        <w:t xml:space="preserve"> con voto</w:t>
      </w:r>
      <w:r w:rsidR="001430C9">
        <w:rPr>
          <w:rFonts w:ascii="Humanst521 BT" w:hAnsi="Humanst521 BT" w:cs="Humanst521 BT"/>
          <w:sz w:val="26"/>
          <w:szCs w:val="26"/>
        </w:rPr>
        <w:t xml:space="preserve"> a favor, con las modificaciones aquí sugeridas.</w:t>
      </w:r>
      <w:r w:rsidR="002D772E">
        <w:rPr>
          <w:rFonts w:ascii="Humanst521 BT" w:hAnsi="Humanst521 BT" w:cs="Humanst521 BT"/>
          <w:sz w:val="26"/>
          <w:szCs w:val="26"/>
        </w:rPr>
        <w:t>------------------------------------------------------------------------------------------------</w:t>
      </w:r>
      <w:r w:rsidR="00DC6C52">
        <w:rPr>
          <w:rFonts w:ascii="Humanst521 BT" w:hAnsi="Humanst521 BT" w:cs="Humanst521 BT"/>
          <w:sz w:val="26"/>
          <w:szCs w:val="26"/>
        </w:rPr>
        <w:t>--</w:t>
      </w:r>
      <w:r w:rsidR="002D772E">
        <w:rPr>
          <w:rFonts w:ascii="Humanst521 BT" w:hAnsi="Humanst521 BT" w:cs="Humanst521 BT"/>
          <w:sz w:val="26"/>
          <w:szCs w:val="26"/>
        </w:rPr>
        <w:t>-----------------------------------------------------------------------------</w:t>
      </w:r>
      <w:r w:rsidR="00DC6C52">
        <w:rPr>
          <w:rFonts w:ascii="Humanst521 BT" w:hAnsi="Humanst521 BT" w:cs="Humanst521 BT"/>
          <w:sz w:val="26"/>
          <w:szCs w:val="26"/>
        </w:rPr>
        <w:t>-----------------------------</w:t>
      </w:r>
      <w:r w:rsidR="002D772E">
        <w:rPr>
          <w:rFonts w:ascii="Humanst521 BT" w:hAnsi="Humanst521 BT" w:cs="Humanst521 BT"/>
          <w:sz w:val="26"/>
          <w:szCs w:val="26"/>
        </w:rPr>
        <w:t xml:space="preserve">En el uso de la voz </w:t>
      </w:r>
      <w:r w:rsidR="00812B32" w:rsidRPr="002D772E">
        <w:rPr>
          <w:rFonts w:ascii="Humanst521 BT" w:hAnsi="Humanst521 BT" w:cs="Humanst521 BT"/>
          <w:sz w:val="26"/>
          <w:szCs w:val="26"/>
        </w:rPr>
        <w:t>l</w:t>
      </w:r>
      <w:r w:rsidR="001430C9" w:rsidRPr="002D772E">
        <w:rPr>
          <w:rFonts w:ascii="Humanst521 BT" w:hAnsi="Humanst521 BT" w:cs="Humanst521 BT"/>
          <w:sz w:val="26"/>
          <w:szCs w:val="26"/>
        </w:rPr>
        <w:t xml:space="preserve">a </w:t>
      </w:r>
      <w:r w:rsidR="002D772E" w:rsidRPr="00812B32">
        <w:rPr>
          <w:rFonts w:ascii="Humanst521 BT" w:hAnsi="Humanst521 BT" w:cs="Humanst521 BT"/>
          <w:b/>
          <w:sz w:val="26"/>
          <w:szCs w:val="26"/>
        </w:rPr>
        <w:t>SECRETARIA TÉCNICA</w:t>
      </w:r>
      <w:r w:rsidR="00DC6C52">
        <w:rPr>
          <w:rFonts w:ascii="Humanst521 BT" w:hAnsi="Humanst521 BT" w:cs="Humanst521 BT"/>
          <w:b/>
          <w:sz w:val="26"/>
          <w:szCs w:val="26"/>
        </w:rPr>
        <w:t>,</w:t>
      </w:r>
      <w:r w:rsidR="002D772E">
        <w:rPr>
          <w:rFonts w:ascii="Humanst521 BT" w:hAnsi="Humanst521 BT" w:cs="Humanst521 BT"/>
          <w:b/>
          <w:sz w:val="26"/>
          <w:szCs w:val="26"/>
        </w:rPr>
        <w:t xml:space="preserve"> SILVIA BADILLA LARA, </w:t>
      </w:r>
      <w:r w:rsidR="002D772E" w:rsidRPr="002D772E">
        <w:rPr>
          <w:rFonts w:ascii="Humanst521 BT" w:hAnsi="Humanst521 BT" w:cs="Humanst521 BT"/>
          <w:sz w:val="26"/>
          <w:szCs w:val="26"/>
        </w:rPr>
        <w:t>manifestó al</w:t>
      </w:r>
      <w:r w:rsidR="00812B32" w:rsidRPr="00812B32">
        <w:rPr>
          <w:rFonts w:ascii="Humanst521 BT" w:hAnsi="Humanst521 BT" w:cs="Humanst521 BT"/>
          <w:b/>
          <w:sz w:val="26"/>
          <w:szCs w:val="26"/>
        </w:rPr>
        <w:t xml:space="preserve"> </w:t>
      </w:r>
      <w:r w:rsidR="00812B32">
        <w:rPr>
          <w:rFonts w:ascii="Humanst521 BT" w:hAnsi="Humanst521 BT" w:cs="Humanst521 BT"/>
          <w:sz w:val="26"/>
          <w:szCs w:val="26"/>
        </w:rPr>
        <w:t>Presidente le informo, que existen dos votos a favor del dictamen numero veintitrés.</w:t>
      </w:r>
      <w:r w:rsidR="002D772E">
        <w:rPr>
          <w:rFonts w:ascii="Humanst521 BT" w:hAnsi="Humanst521 BT" w:cs="Humanst521 BT"/>
          <w:sz w:val="26"/>
          <w:szCs w:val="26"/>
        </w:rPr>
        <w:t>-------------------------------------------------------------------------------------------------------------------</w:t>
      </w:r>
    </w:p>
    <w:p w:rsidR="00812B32" w:rsidRDefault="00812B3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Para concluir el </w:t>
      </w:r>
      <w:r w:rsidR="002D772E" w:rsidRPr="00812B32">
        <w:rPr>
          <w:rFonts w:ascii="Humanst521 BT" w:hAnsi="Humanst521 BT" w:cs="Humanst521 BT"/>
          <w:b/>
          <w:sz w:val="26"/>
          <w:szCs w:val="26"/>
        </w:rPr>
        <w:t>PRESIDENTE DE LA COMISIÓN DANIEL GARCÍA GARCÍA</w:t>
      </w:r>
      <w:r w:rsidR="002D772E">
        <w:rPr>
          <w:rFonts w:ascii="Humanst521 BT" w:hAnsi="Humanst521 BT" w:cs="Humanst521 BT"/>
          <w:sz w:val="26"/>
          <w:szCs w:val="26"/>
        </w:rPr>
        <w:t xml:space="preserve"> señalo que existiendo </w:t>
      </w:r>
      <w:r>
        <w:rPr>
          <w:rFonts w:ascii="Humanst521 BT" w:hAnsi="Humanst521 BT" w:cs="Humanst521 BT"/>
          <w:sz w:val="26"/>
          <w:szCs w:val="26"/>
        </w:rPr>
        <w:t xml:space="preserve">dos votos a favor se aprueba este proyecto de dictamen numero veintitrés de la </w:t>
      </w:r>
      <w:r w:rsidR="002D772E">
        <w:rPr>
          <w:rFonts w:ascii="Humanst521 BT" w:hAnsi="Humanst521 BT" w:cs="Humanst521 BT"/>
          <w:sz w:val="26"/>
          <w:szCs w:val="26"/>
        </w:rPr>
        <w:t>Comisión</w:t>
      </w:r>
      <w:r>
        <w:rPr>
          <w:rFonts w:ascii="Humanst521 BT" w:hAnsi="Humanst521 BT" w:cs="Humanst521 BT"/>
          <w:sz w:val="26"/>
          <w:szCs w:val="26"/>
        </w:rPr>
        <w:t xml:space="preserve"> de </w:t>
      </w:r>
      <w:r w:rsidR="002D772E">
        <w:rPr>
          <w:rFonts w:ascii="Humanst521 BT" w:hAnsi="Humanst521 BT" w:cs="Humanst521 BT"/>
          <w:sz w:val="26"/>
          <w:szCs w:val="26"/>
        </w:rPr>
        <w:t>Régimen</w:t>
      </w:r>
      <w:r>
        <w:rPr>
          <w:rFonts w:ascii="Humanst521 BT" w:hAnsi="Humanst521 BT" w:cs="Humanst521 BT"/>
          <w:sz w:val="26"/>
          <w:szCs w:val="26"/>
        </w:rPr>
        <w:t xml:space="preserve"> de Partidos politices y Financiamiento. Damos cuenta del siguiente punto del orden del día por favor.</w:t>
      </w:r>
      <w:r w:rsidR="002D772E">
        <w:rPr>
          <w:rFonts w:ascii="Humanst521 BT" w:hAnsi="Humanst521 BT" w:cs="Humanst521 BT"/>
          <w:sz w:val="26"/>
          <w:szCs w:val="26"/>
        </w:rPr>
        <w:t>---------------------------------------------------------------------------------------------------------------------------------------------------------------------</w:t>
      </w:r>
    </w:p>
    <w:p w:rsidR="00812B32" w:rsidRDefault="002D772E" w:rsidP="000669A2">
      <w:pPr>
        <w:spacing w:line="276" w:lineRule="auto"/>
        <w:jc w:val="both"/>
        <w:rPr>
          <w:rFonts w:ascii="Humanst521 BT" w:hAnsi="Humanst521 BT" w:cs="Humanst521 BT"/>
          <w:sz w:val="26"/>
          <w:szCs w:val="26"/>
        </w:rPr>
      </w:pPr>
      <w:r>
        <w:rPr>
          <w:rFonts w:ascii="Humanst521 BT" w:hAnsi="Humanst521 BT" w:cs="Humanst521 BT"/>
          <w:sz w:val="26"/>
          <w:szCs w:val="26"/>
        </w:rPr>
        <w:t>A</w:t>
      </w:r>
      <w:r w:rsidRPr="002D772E">
        <w:rPr>
          <w:rFonts w:ascii="Humanst521 BT" w:hAnsi="Humanst521 BT" w:cs="Humanst521 BT"/>
          <w:sz w:val="26"/>
          <w:szCs w:val="26"/>
        </w:rPr>
        <w:t>cto seguido la</w:t>
      </w:r>
      <w:r>
        <w:rPr>
          <w:rFonts w:ascii="Humanst521 BT" w:hAnsi="Humanst521 BT" w:cs="Humanst521 BT"/>
          <w:b/>
          <w:sz w:val="26"/>
          <w:szCs w:val="26"/>
        </w:rPr>
        <w:t xml:space="preserve"> </w:t>
      </w:r>
      <w:r w:rsidRPr="00812B32">
        <w:rPr>
          <w:rFonts w:ascii="Humanst521 BT" w:hAnsi="Humanst521 BT" w:cs="Humanst521 BT"/>
          <w:b/>
          <w:sz w:val="26"/>
          <w:szCs w:val="26"/>
        </w:rPr>
        <w:t>SECRETARIA TÉCNICA</w:t>
      </w:r>
      <w:r>
        <w:rPr>
          <w:rFonts w:ascii="Humanst521 BT" w:hAnsi="Humanst521 BT" w:cs="Humanst521 BT"/>
          <w:b/>
          <w:sz w:val="26"/>
          <w:szCs w:val="26"/>
        </w:rPr>
        <w:t xml:space="preserve">, SILVIA BADILLA LARA, </w:t>
      </w:r>
      <w:r w:rsidRPr="002D772E">
        <w:rPr>
          <w:rFonts w:ascii="Humanst521 BT" w:hAnsi="Humanst521 BT" w:cs="Humanst521 BT"/>
          <w:sz w:val="26"/>
          <w:szCs w:val="26"/>
        </w:rPr>
        <w:t>manifestó que el</w:t>
      </w:r>
      <w:r w:rsidR="00812B32">
        <w:rPr>
          <w:rFonts w:ascii="Humanst521 BT" w:hAnsi="Humanst521 BT" w:cs="Humanst521 BT"/>
          <w:sz w:val="26"/>
          <w:szCs w:val="26"/>
        </w:rPr>
        <w:t xml:space="preserve"> siguiente punto del orden del día es el punto n</w:t>
      </w:r>
      <w:r>
        <w:rPr>
          <w:rFonts w:ascii="Humanst521 BT" w:hAnsi="Humanst521 BT" w:cs="Humanst521 BT"/>
          <w:sz w:val="26"/>
          <w:szCs w:val="26"/>
        </w:rPr>
        <w:t>úmero cuatro que corresponde a determinación de los límites de las aportaciones de carácter privado realizadas a favor de las candidatas y Candidatos Independientes durante las campañas electorales en el Proceso Electoral Ordinario 2015-2016 en Baja California, en cumplimiento a la sentencia dictada por el tribunal de justicia electoral del estado de baja california dentro del recurso de inconfomidad R-1076/2016 y acumulados. 4.1 dispensa del trámite de lectura. 4.2 discusión, modificación y aprobación en su caso</w:t>
      </w:r>
      <w:r w:rsidR="00F80F84">
        <w:rPr>
          <w:rFonts w:ascii="Humanst521 BT" w:hAnsi="Humanst521 BT" w:cs="Humanst521 BT"/>
          <w:sz w:val="26"/>
          <w:szCs w:val="26"/>
        </w:rPr>
        <w:t>.</w:t>
      </w:r>
      <w:r>
        <w:rPr>
          <w:rFonts w:ascii="Humanst521 BT" w:hAnsi="Humanst521 BT" w:cs="Humanst521 BT"/>
          <w:sz w:val="26"/>
          <w:szCs w:val="26"/>
        </w:rPr>
        <w:t>—---------------------------------------------------------------------------------------------------------------------------------------------------------</w:t>
      </w:r>
      <w:r w:rsidR="00DC6C52">
        <w:rPr>
          <w:rFonts w:ascii="Humanst521 BT" w:hAnsi="Humanst521 BT" w:cs="Humanst521 BT"/>
          <w:sz w:val="26"/>
          <w:szCs w:val="26"/>
        </w:rPr>
        <w:t>---</w:t>
      </w:r>
      <w:r>
        <w:rPr>
          <w:rFonts w:ascii="Humanst521 BT" w:hAnsi="Humanst521 BT" w:cs="Humanst521 BT"/>
          <w:sz w:val="26"/>
          <w:szCs w:val="26"/>
        </w:rPr>
        <w:t xml:space="preserve"> </w:t>
      </w:r>
    </w:p>
    <w:p w:rsidR="00D72819" w:rsidRDefault="00D72819"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En uso de la voz el</w:t>
      </w:r>
      <w:r w:rsidRPr="00D72819">
        <w:rPr>
          <w:rFonts w:ascii="Humanst521 BT" w:hAnsi="Humanst521 BT" w:cs="Humanst521 BT"/>
          <w:b/>
          <w:sz w:val="26"/>
          <w:szCs w:val="26"/>
        </w:rPr>
        <w:t xml:space="preserve"> </w:t>
      </w:r>
      <w:r w:rsidR="002D772E" w:rsidRPr="00D72819">
        <w:rPr>
          <w:rFonts w:ascii="Humanst521 BT" w:hAnsi="Humanst521 BT" w:cs="Humanst521 BT"/>
          <w:b/>
          <w:sz w:val="26"/>
          <w:szCs w:val="26"/>
        </w:rPr>
        <w:t>CONSEJERO PRESIDENTE DE LA COMISIÓN DANIEL GARCÍA GARCÍA</w:t>
      </w:r>
      <w:r w:rsidR="000B2291">
        <w:rPr>
          <w:rFonts w:ascii="Humanst521 BT" w:hAnsi="Humanst521 BT" w:cs="Humanst521 BT"/>
          <w:b/>
          <w:sz w:val="26"/>
          <w:szCs w:val="26"/>
        </w:rPr>
        <w:t xml:space="preserve">, </w:t>
      </w:r>
      <w:r w:rsidR="000B2291" w:rsidRPr="000B2291">
        <w:rPr>
          <w:rFonts w:ascii="Humanst521 BT" w:hAnsi="Humanst521 BT" w:cs="Humanst521 BT"/>
          <w:sz w:val="26"/>
          <w:szCs w:val="26"/>
        </w:rPr>
        <w:t>señaló que e</w:t>
      </w:r>
      <w:r w:rsidRPr="000B2291">
        <w:rPr>
          <w:rFonts w:ascii="Humanst521 BT" w:hAnsi="Humanst521 BT" w:cs="Humanst521 BT"/>
          <w:sz w:val="26"/>
          <w:szCs w:val="26"/>
        </w:rPr>
        <w:t>stá</w:t>
      </w:r>
      <w:r>
        <w:rPr>
          <w:rFonts w:ascii="Humanst521 BT" w:hAnsi="Humanst521 BT" w:cs="Humanst521 BT"/>
          <w:sz w:val="26"/>
          <w:szCs w:val="26"/>
        </w:rPr>
        <w:t xml:space="preserve"> a la consideración de los presentes este proyecto de dictamen, si ustedes lo consideran pertinente podemos ir a un receso de diez minutos, les parece, un receso de diez minutos.</w:t>
      </w:r>
      <w:r w:rsidR="002D772E">
        <w:rPr>
          <w:rFonts w:ascii="Humanst521 BT" w:hAnsi="Humanst521 BT" w:cs="Humanst521 BT"/>
          <w:sz w:val="26"/>
          <w:szCs w:val="26"/>
        </w:rPr>
        <w:t xml:space="preserve">------------------------------------------------------------------------------------------------------------------------------------------------------------------------------ </w:t>
      </w:r>
    </w:p>
    <w:p w:rsidR="0094650A" w:rsidRDefault="002D772E" w:rsidP="000669A2">
      <w:pPr>
        <w:spacing w:line="276" w:lineRule="auto"/>
        <w:jc w:val="both"/>
        <w:rPr>
          <w:rFonts w:ascii="Humanst521 BT" w:hAnsi="Humanst521 BT" w:cs="Humanst521 BT"/>
          <w:sz w:val="26"/>
          <w:szCs w:val="26"/>
        </w:rPr>
      </w:pPr>
      <w:r w:rsidRPr="002D772E">
        <w:rPr>
          <w:rFonts w:ascii="Humanst521 BT" w:hAnsi="Humanst521 BT" w:cs="Humanst521 BT"/>
          <w:sz w:val="26"/>
          <w:szCs w:val="26"/>
        </w:rPr>
        <w:t>En uso de la voz el</w:t>
      </w:r>
      <w:r w:rsidRPr="0094650A">
        <w:rPr>
          <w:rFonts w:ascii="Humanst521 BT" w:hAnsi="Humanst521 BT" w:cs="Humanst521 BT"/>
          <w:b/>
          <w:sz w:val="26"/>
          <w:szCs w:val="26"/>
        </w:rPr>
        <w:t xml:space="preserve"> PRESIDENTE DE LA COMISIÓN</w:t>
      </w:r>
      <w:r>
        <w:rPr>
          <w:rFonts w:ascii="Humanst521 BT" w:hAnsi="Humanst521 BT" w:cs="Humanst521 BT"/>
          <w:b/>
          <w:sz w:val="26"/>
          <w:szCs w:val="26"/>
        </w:rPr>
        <w:t>,</w:t>
      </w:r>
      <w:r w:rsidRPr="0094650A">
        <w:rPr>
          <w:rFonts w:ascii="Humanst521 BT" w:hAnsi="Humanst521 BT" w:cs="Humanst521 BT"/>
          <w:b/>
          <w:sz w:val="26"/>
          <w:szCs w:val="26"/>
        </w:rPr>
        <w:t xml:space="preserve"> DANIEL GARCÍA GARCÍA</w:t>
      </w:r>
      <w:r w:rsidR="000B2291">
        <w:rPr>
          <w:rFonts w:ascii="Humanst521 BT" w:hAnsi="Humanst521 BT" w:cs="Humanst521 BT"/>
          <w:sz w:val="26"/>
          <w:szCs w:val="26"/>
        </w:rPr>
        <w:t>, manifestó que e</w:t>
      </w:r>
      <w:r w:rsidR="0094650A" w:rsidRPr="0094650A">
        <w:rPr>
          <w:rFonts w:ascii="Humanst521 BT" w:hAnsi="Humanst521 BT" w:cs="Humanst521 BT"/>
          <w:sz w:val="26"/>
          <w:szCs w:val="26"/>
        </w:rPr>
        <w:t xml:space="preserve">n el punto cuatro </w:t>
      </w:r>
      <w:r w:rsidR="000B2291">
        <w:rPr>
          <w:rFonts w:ascii="Humanst521 BT" w:hAnsi="Humanst521 BT" w:cs="Humanst521 BT"/>
          <w:sz w:val="26"/>
          <w:szCs w:val="26"/>
        </w:rPr>
        <w:t>del proyecto de dictamen nú</w:t>
      </w:r>
      <w:r w:rsidR="0094650A">
        <w:rPr>
          <w:rFonts w:ascii="Humanst521 BT" w:hAnsi="Humanst521 BT" w:cs="Humanst521 BT"/>
          <w:sz w:val="26"/>
          <w:szCs w:val="26"/>
        </w:rPr>
        <w:t xml:space="preserve">mero veinticuatro que presenta esta comisión relativa a los límites de las aportaciones de carácter privado </w:t>
      </w:r>
      <w:r w:rsidR="0094650A" w:rsidRPr="0094650A">
        <w:rPr>
          <w:rFonts w:ascii="Humanst521 BT" w:hAnsi="Humanst521 BT" w:cs="Humanst521 BT"/>
          <w:sz w:val="26"/>
          <w:szCs w:val="26"/>
        </w:rPr>
        <w:t>realizadas a favor de las candidatas y candidatos independientes durante las campañas electorales en el proceso electoral ordinario 2015-2016 en baja california, en cumplimiento a la sentencia dictada por el tribunal de justicia electoral del estado de baja california dent</w:t>
      </w:r>
      <w:r w:rsidR="0094650A">
        <w:rPr>
          <w:rFonts w:ascii="Humanst521 BT" w:hAnsi="Humanst521 BT" w:cs="Humanst521 BT"/>
          <w:sz w:val="26"/>
          <w:szCs w:val="26"/>
        </w:rPr>
        <w:t>ro del recurso de inconfomidad</w:t>
      </w:r>
      <w:r w:rsidR="000B2291">
        <w:rPr>
          <w:rFonts w:ascii="Humanst521 BT" w:hAnsi="Humanst521 BT" w:cs="Humanst521 BT"/>
          <w:sz w:val="26"/>
          <w:szCs w:val="26"/>
        </w:rPr>
        <w:t>,</w:t>
      </w:r>
      <w:r w:rsidR="0094650A">
        <w:rPr>
          <w:rFonts w:ascii="Humanst521 BT" w:hAnsi="Humanst521 BT" w:cs="Humanst521 BT"/>
          <w:sz w:val="26"/>
          <w:szCs w:val="26"/>
        </w:rPr>
        <w:t xml:space="preserve"> R</w:t>
      </w:r>
      <w:r w:rsidR="0094650A" w:rsidRPr="0094650A">
        <w:rPr>
          <w:rFonts w:ascii="Humanst521 BT" w:hAnsi="Humanst521 BT" w:cs="Humanst521 BT"/>
          <w:sz w:val="26"/>
          <w:szCs w:val="26"/>
        </w:rPr>
        <w:t>1</w:t>
      </w:r>
      <w:r w:rsidR="000B2291">
        <w:rPr>
          <w:rFonts w:ascii="Humanst521 BT" w:hAnsi="Humanst521 BT" w:cs="Humanst521 BT"/>
          <w:sz w:val="26"/>
          <w:szCs w:val="26"/>
        </w:rPr>
        <w:t>-</w:t>
      </w:r>
      <w:r w:rsidR="0094650A" w:rsidRPr="0094650A">
        <w:rPr>
          <w:rFonts w:ascii="Humanst521 BT" w:hAnsi="Humanst521 BT" w:cs="Humanst521 BT"/>
          <w:sz w:val="26"/>
          <w:szCs w:val="26"/>
        </w:rPr>
        <w:t>076/2016 y acumulados</w:t>
      </w:r>
      <w:r w:rsidR="0094650A">
        <w:rPr>
          <w:rFonts w:ascii="Humanst521 BT" w:hAnsi="Humanst521 BT" w:cs="Humanst521 BT"/>
          <w:sz w:val="26"/>
          <w:szCs w:val="26"/>
        </w:rPr>
        <w:t>, que presentaron algunos candidatos independientes por considerar que esto violaba algunos derecho o garantías. Y sobre todo los principios de equidad en la contienda, bien, antes de iniciar, como les comentaba en principio, existían algunos errores tenemos detectado por ejemplo en la página cinco una serie de antecedentes y medios de impugnación, ahí en el primer párrafo habría que Gonzales Fernández y Ricardo Fernández Cazares</w:t>
      </w:r>
      <w:r w:rsidR="000B2291">
        <w:rPr>
          <w:rFonts w:ascii="Humanst521 BT" w:hAnsi="Humanst521 BT" w:cs="Humanst521 BT"/>
          <w:sz w:val="26"/>
          <w:szCs w:val="26"/>
        </w:rPr>
        <w:t xml:space="preserve">, </w:t>
      </w:r>
      <w:r w:rsidR="0094650A">
        <w:rPr>
          <w:rFonts w:ascii="Humanst521 BT" w:hAnsi="Humanst521 BT" w:cs="Humanst521 BT"/>
          <w:sz w:val="26"/>
          <w:szCs w:val="26"/>
        </w:rPr>
        <w:t xml:space="preserve">al final podemos establecer que, pues interpusieron recursos de inconformidad como se señala en los párrafos siguientes </w:t>
      </w:r>
      <w:r w:rsidR="00B94F4A">
        <w:rPr>
          <w:rFonts w:ascii="Humanst521 BT" w:hAnsi="Humanst521 BT" w:cs="Humanst521 BT"/>
          <w:sz w:val="26"/>
          <w:szCs w:val="26"/>
        </w:rPr>
        <w:t xml:space="preserve">en la hoja número siete habría que establecer que es el dictamen número veinticuatro en el lugar de veintitrés, ese ya lo acabamos de aprobar y un aspecto también importante es en la página diez en donde </w:t>
      </w:r>
      <w:r w:rsidR="007E360D">
        <w:rPr>
          <w:rFonts w:ascii="Humanst521 BT" w:hAnsi="Humanst521 BT" w:cs="Humanst521 BT"/>
          <w:sz w:val="26"/>
          <w:szCs w:val="26"/>
        </w:rPr>
        <w:t>está</w:t>
      </w:r>
      <w:r w:rsidR="00B94F4A">
        <w:rPr>
          <w:rFonts w:ascii="Humanst521 BT" w:hAnsi="Humanst521 BT" w:cs="Humanst521 BT"/>
          <w:sz w:val="26"/>
          <w:szCs w:val="26"/>
        </w:rPr>
        <w:t xml:space="preserve"> la tabla de </w:t>
      </w:r>
      <w:r w:rsidR="007F272E">
        <w:rPr>
          <w:rFonts w:ascii="Humanst521 BT" w:hAnsi="Humanst521 BT" w:cs="Humanst521 BT"/>
          <w:sz w:val="26"/>
          <w:szCs w:val="26"/>
        </w:rPr>
        <w:t xml:space="preserve">candidatos </w:t>
      </w:r>
      <w:r w:rsidR="00DA3A69">
        <w:rPr>
          <w:rFonts w:ascii="Humanst521 BT" w:hAnsi="Humanst521 BT" w:cs="Humanst521 BT"/>
          <w:sz w:val="26"/>
          <w:szCs w:val="26"/>
        </w:rPr>
        <w:t xml:space="preserve">independientes </w:t>
      </w:r>
      <w:r w:rsidR="007F272E">
        <w:rPr>
          <w:rFonts w:ascii="Humanst521 BT" w:hAnsi="Humanst521 BT" w:cs="Humanst521 BT"/>
          <w:sz w:val="26"/>
          <w:szCs w:val="26"/>
        </w:rPr>
        <w:t xml:space="preserve">a </w:t>
      </w:r>
      <w:r w:rsidR="00B94F4A">
        <w:rPr>
          <w:rFonts w:ascii="Humanst521 BT" w:hAnsi="Humanst521 BT" w:cs="Humanst521 BT"/>
          <w:sz w:val="26"/>
          <w:szCs w:val="26"/>
        </w:rPr>
        <w:t>munícipes y d</w:t>
      </w:r>
      <w:r w:rsidR="000B2291">
        <w:rPr>
          <w:rFonts w:ascii="Humanst521 BT" w:hAnsi="Humanst521 BT" w:cs="Humanst521 BT"/>
          <w:sz w:val="26"/>
          <w:szCs w:val="26"/>
        </w:rPr>
        <w:t>iputados habría que</w:t>
      </w:r>
      <w:r w:rsidR="00B94F4A">
        <w:rPr>
          <w:rFonts w:ascii="Humanst521 BT" w:hAnsi="Humanst521 BT" w:cs="Humanst521 BT"/>
          <w:sz w:val="26"/>
          <w:szCs w:val="26"/>
        </w:rPr>
        <w:t xml:space="preserve"> para que tenga congruencia con la última colu</w:t>
      </w:r>
      <w:r w:rsidR="007E360D">
        <w:rPr>
          <w:rFonts w:ascii="Humanst521 BT" w:hAnsi="Humanst521 BT" w:cs="Humanst521 BT"/>
          <w:sz w:val="26"/>
          <w:szCs w:val="26"/>
        </w:rPr>
        <w:t>mna donde A resta la B entonces</w:t>
      </w:r>
      <w:r w:rsidR="00DA3A69">
        <w:rPr>
          <w:rFonts w:ascii="Humanst521 BT" w:hAnsi="Humanst521 BT" w:cs="Humanst521 BT"/>
          <w:sz w:val="26"/>
          <w:szCs w:val="26"/>
        </w:rPr>
        <w:t xml:space="preserve"> se intercambian las columnas, en lo que debería ser A lo que corresponde al tope de gastos de campaña y en la siguiente columna financiamiento público que está precisamente al tope de este gasto de campaña y se aprobó a través del dictamen numero veinte del veinte de abril pasado y lo mismo sucedería con los candidatos a diputados para q</w:t>
      </w:r>
      <w:r w:rsidR="000B2291">
        <w:rPr>
          <w:rFonts w:ascii="Humanst521 BT" w:hAnsi="Humanst521 BT" w:cs="Humanst521 BT"/>
          <w:sz w:val="26"/>
          <w:szCs w:val="26"/>
        </w:rPr>
        <w:t>ue tenga congruencia pues, bien</w:t>
      </w:r>
      <w:r w:rsidR="00DA3A69">
        <w:rPr>
          <w:rFonts w:ascii="Humanst521 BT" w:hAnsi="Humanst521 BT" w:cs="Humanst521 BT"/>
          <w:sz w:val="26"/>
          <w:szCs w:val="26"/>
        </w:rPr>
        <w:t xml:space="preserve"> haciendo estas correcciones y el resolutivo también en el quinto se recorra para agregar un nuevo resolutivo sigue la notificación que deba hacerse al </w:t>
      </w:r>
      <w:r w:rsidR="000B2291">
        <w:rPr>
          <w:rFonts w:ascii="Humanst521 BT" w:hAnsi="Humanst521 BT" w:cs="Humanst521 BT"/>
          <w:sz w:val="26"/>
          <w:szCs w:val="26"/>
        </w:rPr>
        <w:t>Tribunal</w:t>
      </w:r>
      <w:r w:rsidR="00DA3A69">
        <w:rPr>
          <w:rFonts w:ascii="Humanst521 BT" w:hAnsi="Humanst521 BT" w:cs="Humanst521 BT"/>
          <w:sz w:val="26"/>
          <w:szCs w:val="26"/>
        </w:rPr>
        <w:t xml:space="preserve"> de Justicia Electoral</w:t>
      </w:r>
      <w:r w:rsidR="000B2291">
        <w:rPr>
          <w:rFonts w:ascii="Humanst521 BT" w:hAnsi="Humanst521 BT" w:cs="Humanst521 BT"/>
          <w:sz w:val="26"/>
          <w:szCs w:val="26"/>
        </w:rPr>
        <w:t>,</w:t>
      </w:r>
      <w:r w:rsidR="00DA3A69">
        <w:rPr>
          <w:rFonts w:ascii="Humanst521 BT" w:hAnsi="Humanst521 BT" w:cs="Humanst521 BT"/>
          <w:sz w:val="26"/>
          <w:szCs w:val="26"/>
        </w:rPr>
        <w:t xml:space="preserve"> en cumplimiento de lo que </w:t>
      </w:r>
      <w:r w:rsidR="00DA3A69">
        <w:rPr>
          <w:rFonts w:ascii="Humanst521 BT" w:hAnsi="Humanst521 BT" w:cs="Humanst521 BT"/>
          <w:sz w:val="26"/>
          <w:szCs w:val="26"/>
        </w:rPr>
        <w:lastRenderedPageBreak/>
        <w:t>debe hacerse en la sentencia, bien entonces se abre el debate para quienes deseen hacer el uso de la voz, si, ya todos lo conocen al final pueden leerse los resolutivos como queden, si ya dimos cuenta del proemio al inicio; entonces se abre el debate, adelante representante Luis Irineo.</w:t>
      </w:r>
      <w:r w:rsidR="000B2291">
        <w:rPr>
          <w:rFonts w:ascii="Humanst521 BT" w:hAnsi="Humanst521 BT" w:cs="Humanst521 BT"/>
          <w:sz w:val="26"/>
          <w:szCs w:val="26"/>
        </w:rPr>
        <w:t>--------------------------------------------------------------------------------------------------------------------------------------------------------------------------------------------------------</w:t>
      </w:r>
      <w:r w:rsidR="00DC6C52">
        <w:rPr>
          <w:rFonts w:ascii="Humanst521 BT" w:hAnsi="Humanst521 BT" w:cs="Humanst521 BT"/>
          <w:sz w:val="26"/>
          <w:szCs w:val="26"/>
        </w:rPr>
        <w:t>---</w:t>
      </w:r>
      <w:r w:rsidR="000B2291">
        <w:rPr>
          <w:rFonts w:ascii="Humanst521 BT" w:hAnsi="Humanst521 BT" w:cs="Humanst521 BT"/>
          <w:sz w:val="26"/>
          <w:szCs w:val="26"/>
        </w:rPr>
        <w:t xml:space="preserve"> </w:t>
      </w:r>
    </w:p>
    <w:p w:rsidR="00DA3A69" w:rsidRDefault="00DA3A69"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el </w:t>
      </w:r>
      <w:r w:rsidR="000B2291" w:rsidRPr="00DA3A69">
        <w:rPr>
          <w:rFonts w:ascii="Humanst521 BT" w:hAnsi="Humanst521 BT" w:cs="Humanst521 BT"/>
          <w:b/>
          <w:sz w:val="26"/>
          <w:szCs w:val="26"/>
        </w:rPr>
        <w:t xml:space="preserve">REPRESENTANTE DEL CANDIDATO INDEPENDIENTE GASTÓN </w:t>
      </w:r>
      <w:r w:rsidR="000B2291">
        <w:rPr>
          <w:rFonts w:ascii="Humanst521 BT" w:hAnsi="Humanst521 BT" w:cs="Humanst521 BT"/>
          <w:b/>
          <w:sz w:val="26"/>
          <w:szCs w:val="26"/>
        </w:rPr>
        <w:t xml:space="preserve">LUKEN GARZA, LUIS IRINEO ROMERO, </w:t>
      </w:r>
      <w:r w:rsidR="000B2291" w:rsidRPr="000B2291">
        <w:rPr>
          <w:rFonts w:ascii="Humanst521 BT" w:hAnsi="Humanst521 BT" w:cs="Humanst521 BT"/>
          <w:sz w:val="26"/>
          <w:szCs w:val="26"/>
        </w:rPr>
        <w:t>manifestó que</w:t>
      </w:r>
      <w:r w:rsidR="000B2291" w:rsidRPr="00DA3A69">
        <w:rPr>
          <w:rFonts w:ascii="Humanst521 BT" w:hAnsi="Humanst521 BT" w:cs="Humanst521 BT"/>
          <w:b/>
          <w:sz w:val="26"/>
          <w:szCs w:val="26"/>
        </w:rPr>
        <w:t xml:space="preserve"> </w:t>
      </w:r>
      <w:r w:rsidR="000B2291">
        <w:rPr>
          <w:rFonts w:ascii="Humanst521 BT" w:hAnsi="Humanst521 BT" w:cs="Humanst521 BT"/>
          <w:sz w:val="26"/>
          <w:szCs w:val="26"/>
        </w:rPr>
        <w:t>g</w:t>
      </w:r>
      <w:r w:rsidR="00A349E3">
        <w:rPr>
          <w:rFonts w:ascii="Humanst521 BT" w:hAnsi="Humanst521 BT" w:cs="Humanst521 BT"/>
          <w:sz w:val="26"/>
          <w:szCs w:val="26"/>
        </w:rPr>
        <w:t xml:space="preserve">racias Presidente de la Comisión </w:t>
      </w:r>
      <w:r w:rsidR="00621FDE">
        <w:rPr>
          <w:rFonts w:ascii="Humanst521 BT" w:hAnsi="Humanst521 BT" w:cs="Humanst521 BT"/>
          <w:sz w:val="26"/>
          <w:szCs w:val="26"/>
        </w:rPr>
        <w:t>este asunto es bastante importante</w:t>
      </w:r>
      <w:r w:rsidR="000B2291">
        <w:rPr>
          <w:rFonts w:ascii="Humanst521 BT" w:hAnsi="Humanst521 BT" w:cs="Humanst521 BT"/>
          <w:sz w:val="26"/>
          <w:szCs w:val="26"/>
        </w:rPr>
        <w:t>,</w:t>
      </w:r>
      <w:r w:rsidR="00621FDE">
        <w:rPr>
          <w:rFonts w:ascii="Humanst521 BT" w:hAnsi="Humanst521 BT" w:cs="Humanst521 BT"/>
          <w:sz w:val="26"/>
          <w:szCs w:val="26"/>
        </w:rPr>
        <w:t xml:space="preserve"> quisiera puntualizar que coincidimos absolutamente con la pretensión que lanzaron ahí los demás Candidatos Independientes en el Tribunal de Jus</w:t>
      </w:r>
      <w:r w:rsidR="000B2291">
        <w:rPr>
          <w:rFonts w:ascii="Humanst521 BT" w:hAnsi="Humanst521 BT" w:cs="Humanst521 BT"/>
          <w:sz w:val="26"/>
          <w:szCs w:val="26"/>
        </w:rPr>
        <w:t>ticia Electoral y que</w:t>
      </w:r>
      <w:r w:rsidR="00621FDE">
        <w:rPr>
          <w:rFonts w:ascii="Humanst521 BT" w:hAnsi="Humanst521 BT" w:cs="Humanst521 BT"/>
          <w:sz w:val="26"/>
          <w:szCs w:val="26"/>
        </w:rPr>
        <w:t xml:space="preserve"> este asunto también se vendrá a confirmar una vez que la Sala Regional de Guadalajara este notificando a este órganos sobre la resolución positiva que obtuvo el Candidato Gastón Luken </w:t>
      </w:r>
      <w:r w:rsidR="000B2291">
        <w:rPr>
          <w:rFonts w:ascii="Humanst521 BT" w:hAnsi="Humanst521 BT" w:cs="Humanst521 BT"/>
          <w:sz w:val="26"/>
          <w:szCs w:val="26"/>
        </w:rPr>
        <w:t xml:space="preserve">Garza, </w:t>
      </w:r>
      <w:r w:rsidR="00621FDE">
        <w:rPr>
          <w:rFonts w:ascii="Humanst521 BT" w:hAnsi="Humanst521 BT" w:cs="Humanst521 BT"/>
          <w:sz w:val="26"/>
          <w:szCs w:val="26"/>
        </w:rPr>
        <w:t xml:space="preserve">con el recurso que se interpuso ante la </w:t>
      </w:r>
      <w:r w:rsidR="000B2291">
        <w:rPr>
          <w:rFonts w:ascii="Humanst521 BT" w:hAnsi="Humanst521 BT" w:cs="Humanst521 BT"/>
          <w:sz w:val="26"/>
          <w:szCs w:val="26"/>
        </w:rPr>
        <w:t>Sala</w:t>
      </w:r>
      <w:r w:rsidR="00621FDE">
        <w:rPr>
          <w:rFonts w:ascii="Humanst521 BT" w:hAnsi="Humanst521 BT" w:cs="Humanst521 BT"/>
          <w:sz w:val="26"/>
          <w:szCs w:val="26"/>
        </w:rPr>
        <w:t xml:space="preserve"> entonces ese es un poquito el preámbulo, estamos desde luego por el cumplimiento de lo que ha resuelto el </w:t>
      </w:r>
      <w:r w:rsidR="000B2291">
        <w:rPr>
          <w:rFonts w:ascii="Humanst521 BT" w:hAnsi="Humanst521 BT" w:cs="Humanst521 BT"/>
          <w:sz w:val="26"/>
          <w:szCs w:val="26"/>
        </w:rPr>
        <w:t>Tribunal</w:t>
      </w:r>
      <w:r w:rsidR="00621FDE">
        <w:rPr>
          <w:rFonts w:ascii="Humanst521 BT" w:hAnsi="Humanst521 BT" w:cs="Humanst521 BT"/>
          <w:sz w:val="26"/>
          <w:szCs w:val="26"/>
        </w:rPr>
        <w:t xml:space="preserve"> pero quisiéramos hacer algunos comentarios de carácter técnico primero, debo decirles, que contra lo que  me hubiera gustado por un morbo propiamente jurídico, leí con mucho detenimiento la sentencia que emitió el </w:t>
      </w:r>
      <w:r w:rsidR="000B2291">
        <w:rPr>
          <w:rFonts w:ascii="Humanst521 BT" w:hAnsi="Humanst521 BT" w:cs="Humanst521 BT"/>
          <w:sz w:val="26"/>
          <w:szCs w:val="26"/>
        </w:rPr>
        <w:t>Tribunal Local</w:t>
      </w:r>
      <w:r w:rsidR="00621FDE">
        <w:rPr>
          <w:rFonts w:ascii="Humanst521 BT" w:hAnsi="Humanst521 BT" w:cs="Humanst521 BT"/>
          <w:sz w:val="26"/>
          <w:szCs w:val="26"/>
        </w:rPr>
        <w:t>, y entre otras cosas lo primero que tendríamos que hacer es corregir esta resolución del tribunal porque tiene una serie de imprecisiones, falta de fundamentación, errores, en</w:t>
      </w:r>
      <w:r w:rsidR="00DC6C52">
        <w:rPr>
          <w:rFonts w:ascii="Humanst521 BT" w:hAnsi="Humanst521 BT" w:cs="Humanst521 BT"/>
          <w:sz w:val="26"/>
          <w:szCs w:val="26"/>
        </w:rPr>
        <w:t xml:space="preserve"> fin, no cuestiono el sentido</w:t>
      </w:r>
      <w:r w:rsidR="00621FDE">
        <w:rPr>
          <w:rFonts w:ascii="Humanst521 BT" w:hAnsi="Humanst521 BT" w:cs="Humanst521 BT"/>
          <w:sz w:val="26"/>
          <w:szCs w:val="26"/>
        </w:rPr>
        <w:t xml:space="preserve"> pero, esto me llevo entonces a revisar con ese sentido crítico la sentencia del tribunal bajo la misma óptica este proyecto de dictamen numero veinticuatro y en</w:t>
      </w:r>
      <w:r w:rsidR="000B2291">
        <w:rPr>
          <w:rFonts w:ascii="Humanst521 BT" w:hAnsi="Humanst521 BT" w:cs="Humanst521 BT"/>
          <w:sz w:val="26"/>
          <w:szCs w:val="26"/>
        </w:rPr>
        <w:t>tonces ahí van unos comentarios,</w:t>
      </w:r>
      <w:r w:rsidR="00621FDE">
        <w:rPr>
          <w:rFonts w:ascii="Humanst521 BT" w:hAnsi="Humanst521 BT" w:cs="Humanst521 BT"/>
          <w:sz w:val="26"/>
          <w:szCs w:val="26"/>
        </w:rPr>
        <w:t xml:space="preserve"> </w:t>
      </w:r>
      <w:r w:rsidR="000B2291">
        <w:rPr>
          <w:rFonts w:ascii="Humanst521 BT" w:hAnsi="Humanst521 BT" w:cs="Humanst521 BT"/>
          <w:sz w:val="26"/>
          <w:szCs w:val="26"/>
        </w:rPr>
        <w:t>primero s</w:t>
      </w:r>
      <w:r w:rsidR="006C1A8C">
        <w:rPr>
          <w:rFonts w:ascii="Humanst521 BT" w:hAnsi="Humanst521 BT" w:cs="Humanst521 BT"/>
          <w:sz w:val="26"/>
          <w:szCs w:val="26"/>
        </w:rPr>
        <w:t xml:space="preserve">e trata de un cumplimiento a una sentencia, si es cumplimiento a una sentencia el dictamen es muy sencillo y justamente el contenido de la resolución dice que se revoca el dictamen numero veinte, y en principio, yo no encuentro ningún pronunciamiento en este proyecto </w:t>
      </w:r>
      <w:r w:rsidR="005D1312">
        <w:rPr>
          <w:rFonts w:ascii="Humanst521 BT" w:hAnsi="Humanst521 BT" w:cs="Humanst521 BT"/>
          <w:sz w:val="26"/>
          <w:szCs w:val="26"/>
        </w:rPr>
        <w:t>en el sentido que se deja sin efecto el dictamen numero veinte se revoca, pues, tiene que haber un pronunciamiento de esta autoridad, dejando sin efecto un acto que fue materia de resolución en el tribunal, en cambio, lo que hacemos es establecer lo que viene siendo el tope, el financiamiento privado, hasta donde puede ascender en cada uno de los Candidatos Independientes que participan, pero eso sería la segunda parte y en propiedad el tribunal ordena que s</w:t>
      </w:r>
      <w:r w:rsidR="00DC6C52">
        <w:rPr>
          <w:rFonts w:ascii="Humanst521 BT" w:hAnsi="Humanst521 BT" w:cs="Humanst521 BT"/>
          <w:sz w:val="26"/>
          <w:szCs w:val="26"/>
        </w:rPr>
        <w:t>e deje sin efecto el dictamen nú</w:t>
      </w:r>
      <w:r w:rsidR="005D1312">
        <w:rPr>
          <w:rFonts w:ascii="Humanst521 BT" w:hAnsi="Humanst521 BT" w:cs="Humanst521 BT"/>
          <w:sz w:val="26"/>
          <w:szCs w:val="26"/>
        </w:rPr>
        <w:t>mero veinte y se evita uno nuevo  que como tal tiene que tener ese</w:t>
      </w:r>
      <w:r w:rsidR="00DC6C52">
        <w:rPr>
          <w:rFonts w:ascii="Humanst521 BT" w:hAnsi="Humanst521 BT" w:cs="Humanst521 BT"/>
          <w:sz w:val="26"/>
          <w:szCs w:val="26"/>
        </w:rPr>
        <w:t xml:space="preserve"> carácter</w:t>
      </w:r>
      <w:r w:rsidR="005D1312">
        <w:rPr>
          <w:rFonts w:ascii="Humanst521 BT" w:hAnsi="Humanst521 BT" w:cs="Humanst521 BT"/>
          <w:sz w:val="26"/>
          <w:szCs w:val="26"/>
        </w:rPr>
        <w:t>, también esa actualidad jurídica, no la veo pues, en el documento si lo ven en ese enfoque el dictamen adquiere otra estructura el proyecto que estaríamos dando cum</w:t>
      </w:r>
      <w:r w:rsidR="00DC6C52">
        <w:rPr>
          <w:rFonts w:ascii="Humanst521 BT" w:hAnsi="Humanst521 BT" w:cs="Humanst521 BT"/>
          <w:sz w:val="26"/>
          <w:szCs w:val="26"/>
        </w:rPr>
        <w:t>plimiento a la sentencia pero aú</w:t>
      </w:r>
      <w:r w:rsidR="005D1312">
        <w:rPr>
          <w:rFonts w:ascii="Humanst521 BT" w:hAnsi="Humanst521 BT" w:cs="Humanst521 BT"/>
          <w:sz w:val="26"/>
          <w:szCs w:val="26"/>
        </w:rPr>
        <w:t>n si nos quedáramos en la tesitura de esta versión, yo quisiera sugerir, también que, en el punto tres se ponga también el número de expediente</w:t>
      </w:r>
      <w:r w:rsidR="00566CA4">
        <w:rPr>
          <w:rFonts w:ascii="Humanst521 BT" w:hAnsi="Humanst521 BT" w:cs="Humanst521 BT"/>
          <w:sz w:val="26"/>
          <w:szCs w:val="26"/>
        </w:rPr>
        <w:t xml:space="preserve"> que se radico en el Tribunal de Justicia Electoral, no </w:t>
      </w:r>
      <w:r w:rsidR="000B2291">
        <w:rPr>
          <w:rFonts w:ascii="Humanst521 BT" w:hAnsi="Humanst521 BT" w:cs="Humanst521 BT"/>
          <w:sz w:val="26"/>
          <w:szCs w:val="26"/>
        </w:rPr>
        <w:t>sé</w:t>
      </w:r>
      <w:r w:rsidR="00566CA4">
        <w:rPr>
          <w:rFonts w:ascii="Humanst521 BT" w:hAnsi="Humanst521 BT" w:cs="Humanst521 BT"/>
          <w:sz w:val="26"/>
          <w:szCs w:val="26"/>
        </w:rPr>
        <w:t xml:space="preserve"> si también las fechas deban tener una secuencia lógica, porque en el punto tres hablamos de una interpo</w:t>
      </w:r>
      <w:r w:rsidR="00DC6C52">
        <w:rPr>
          <w:rFonts w:ascii="Humanst521 BT" w:hAnsi="Humanst521 BT" w:cs="Humanst521 BT"/>
          <w:sz w:val="26"/>
          <w:szCs w:val="26"/>
        </w:rPr>
        <w:t xml:space="preserve">sición de </w:t>
      </w:r>
      <w:r w:rsidR="00566CA4">
        <w:rPr>
          <w:rFonts w:ascii="Humanst521 BT" w:hAnsi="Humanst521 BT" w:cs="Humanst521 BT"/>
          <w:sz w:val="26"/>
          <w:szCs w:val="26"/>
        </w:rPr>
        <w:t>medios de impugnación y en cuatro nos ocupamos de la aprobación del dictamen numero veintidós cuando fue primero la aprobación del dictam</w:t>
      </w:r>
      <w:r w:rsidR="000B2291">
        <w:rPr>
          <w:rFonts w:ascii="Humanst521 BT" w:hAnsi="Humanst521 BT" w:cs="Humanst521 BT"/>
          <w:sz w:val="26"/>
          <w:szCs w:val="26"/>
        </w:rPr>
        <w:t>en numero veintidós que fue el seis</w:t>
      </w:r>
      <w:r w:rsidR="00566CA4">
        <w:rPr>
          <w:rFonts w:ascii="Humanst521 BT" w:hAnsi="Humanst521 BT" w:cs="Humanst521 BT"/>
          <w:sz w:val="26"/>
          <w:szCs w:val="26"/>
        </w:rPr>
        <w:t xml:space="preserve"> de mayo y la interposición de medio de impugn</w:t>
      </w:r>
      <w:r w:rsidR="000B2291">
        <w:rPr>
          <w:rFonts w:ascii="Humanst521 BT" w:hAnsi="Humanst521 BT" w:cs="Humanst521 BT"/>
          <w:sz w:val="26"/>
          <w:szCs w:val="26"/>
        </w:rPr>
        <w:t>ación fue en fechas posteriores</w:t>
      </w:r>
      <w:r w:rsidR="00566CA4">
        <w:rPr>
          <w:rFonts w:ascii="Humanst521 BT" w:hAnsi="Humanst521 BT" w:cs="Humanst521 BT"/>
          <w:sz w:val="26"/>
          <w:szCs w:val="26"/>
        </w:rPr>
        <w:t>. Por otro lado</w:t>
      </w:r>
      <w:r w:rsidR="000B2291">
        <w:rPr>
          <w:rFonts w:ascii="Humanst521 BT" w:hAnsi="Humanst521 BT" w:cs="Humanst521 BT"/>
          <w:sz w:val="26"/>
          <w:szCs w:val="26"/>
        </w:rPr>
        <w:t>,</w:t>
      </w:r>
      <w:r w:rsidR="00566CA4">
        <w:rPr>
          <w:rFonts w:ascii="Humanst521 BT" w:hAnsi="Humanst521 BT" w:cs="Humanst521 BT"/>
          <w:sz w:val="26"/>
          <w:szCs w:val="26"/>
        </w:rPr>
        <w:t xml:space="preserve"> también en el punto cinco se señala la sentencia dictada por el Tribunal Electoral pero tampoco se da el dato de cuál es el número de expediente ni en su caso, cual es el punto resolutivo que se está ocupando, y entiendo que es el punt</w:t>
      </w:r>
      <w:r w:rsidR="00DC6C52">
        <w:rPr>
          <w:rFonts w:ascii="Humanst521 BT" w:hAnsi="Humanst521 BT" w:cs="Humanst521 BT"/>
          <w:sz w:val="26"/>
          <w:szCs w:val="26"/>
        </w:rPr>
        <w:t>o uno resolutivo</w:t>
      </w:r>
      <w:r w:rsidR="00566CA4">
        <w:rPr>
          <w:rFonts w:ascii="Humanst521 BT" w:hAnsi="Humanst521 BT" w:cs="Humanst521 BT"/>
          <w:sz w:val="26"/>
          <w:szCs w:val="26"/>
        </w:rPr>
        <w:t xml:space="preserve">, si nos vamos a la parte considerativa en el punto tres romano dice en cumplimiento de lo ordenado en la sentencia es tautológico eso, porque es en cumplimiento de la sentencia el cumplimiento a una sentencia no desordena verdad, ordena, siempre </w:t>
      </w:r>
      <w:r w:rsidR="000B2291">
        <w:rPr>
          <w:rFonts w:ascii="Humanst521 BT" w:hAnsi="Humanst521 BT" w:cs="Humanst521 BT"/>
          <w:sz w:val="26"/>
          <w:szCs w:val="26"/>
        </w:rPr>
        <w:t>así</w:t>
      </w:r>
      <w:r w:rsidR="00566CA4">
        <w:rPr>
          <w:rFonts w:ascii="Humanst521 BT" w:hAnsi="Humanst521 BT" w:cs="Humanst521 BT"/>
          <w:sz w:val="26"/>
          <w:szCs w:val="26"/>
        </w:rPr>
        <w:t xml:space="preserve">, aquí una parte que resultaría muy interesante y también creo que daría para discutir bastante toda la tarde es cuando el Tribunal y discúlpenme la interrupción, pero en el punto 4.6, en la página 23 de la sentencia hay un aspecto interesante que dice resulta la inaplicación solicitada, entiendo por recurrentes el tribunal curiosamente y esto lo voy a dejar apuntado para la segunda ronda, no obstante que hay una petición de los recurrentes para que se pronuncien sobre la inaplicabilidad de diversos </w:t>
      </w:r>
      <w:r w:rsidR="00566CA4">
        <w:rPr>
          <w:rFonts w:ascii="Humanst521 BT" w:hAnsi="Humanst521 BT" w:cs="Humanst521 BT"/>
          <w:sz w:val="26"/>
          <w:szCs w:val="26"/>
        </w:rPr>
        <w:lastRenderedPageBreak/>
        <w:t>artículos lo que hace el t</w:t>
      </w:r>
      <w:r w:rsidR="00DB330B">
        <w:rPr>
          <w:rFonts w:ascii="Humanst521 BT" w:hAnsi="Humanst521 BT" w:cs="Humanst521 BT"/>
          <w:sz w:val="26"/>
          <w:szCs w:val="26"/>
        </w:rPr>
        <w:t xml:space="preserve">ribunal es decir, estimo que es </w:t>
      </w:r>
      <w:r w:rsidR="00566CA4">
        <w:rPr>
          <w:rFonts w:ascii="Humanst521 BT" w:hAnsi="Humanst521 BT" w:cs="Humanst521 BT"/>
          <w:sz w:val="26"/>
          <w:szCs w:val="26"/>
        </w:rPr>
        <w:t>inneces</w:t>
      </w:r>
      <w:r w:rsidR="00DB330B">
        <w:rPr>
          <w:rFonts w:ascii="Humanst521 BT" w:hAnsi="Humanst521 BT" w:cs="Humanst521 BT"/>
          <w:sz w:val="26"/>
          <w:szCs w:val="26"/>
        </w:rPr>
        <w:t>aria, hacer el estudio para una inaplicación de una norma y en todo caso como la interpretación conforme me da suficiente para satisfacer tu pretensión, le saco la vuelta y acudo a la interpretación conforme y aquí viene el otro tema que quisiera dejar apuntado el tribunal revoca el dictamen veintidós y lo hace hasta donde entiendo , no expresamente sino implícitamente con efectos erga</w:t>
      </w:r>
      <w:r w:rsidR="000B2291">
        <w:rPr>
          <w:rFonts w:ascii="Humanst521 BT" w:hAnsi="Humanst521 BT" w:cs="Humanst521 BT"/>
          <w:sz w:val="26"/>
          <w:szCs w:val="26"/>
        </w:rPr>
        <w:t xml:space="preserve"> </w:t>
      </w:r>
      <w:r w:rsidR="00DB330B">
        <w:rPr>
          <w:rFonts w:ascii="Humanst521 BT" w:hAnsi="Humanst521 BT" w:cs="Humanst521 BT"/>
          <w:sz w:val="26"/>
          <w:szCs w:val="26"/>
        </w:rPr>
        <w:t>om</w:t>
      </w:r>
      <w:r w:rsidR="000B2291">
        <w:rPr>
          <w:rFonts w:ascii="Humanst521 BT" w:hAnsi="Humanst521 BT" w:cs="Humanst521 BT"/>
          <w:sz w:val="26"/>
          <w:szCs w:val="26"/>
        </w:rPr>
        <w:t>n</w:t>
      </w:r>
      <w:r w:rsidR="00DB330B">
        <w:rPr>
          <w:rFonts w:ascii="Humanst521 BT" w:hAnsi="Humanst521 BT" w:cs="Humanst521 BT"/>
          <w:sz w:val="26"/>
          <w:szCs w:val="26"/>
        </w:rPr>
        <w:t xml:space="preserve">es, es decir, ese dictamen irradia incluso a los que no participaron con ningún carácter </w:t>
      </w:r>
      <w:r w:rsidR="00AF2BB1">
        <w:rPr>
          <w:rFonts w:ascii="Humanst521 BT" w:hAnsi="Humanst521 BT" w:cs="Humanst521 BT"/>
          <w:sz w:val="26"/>
          <w:szCs w:val="26"/>
        </w:rPr>
        <w:t>en este juicio.</w:t>
      </w:r>
      <w:r w:rsidR="00707172">
        <w:rPr>
          <w:rFonts w:ascii="Humanst521 BT" w:hAnsi="Humanst521 BT" w:cs="Humanst521 BT"/>
          <w:sz w:val="26"/>
          <w:szCs w:val="26"/>
        </w:rPr>
        <w:t xml:space="preserve">----------------------------------------------------------------------------------------------------------------------------------------------------------------------------- </w:t>
      </w:r>
    </w:p>
    <w:p w:rsidR="00AF2BB1" w:rsidRDefault="00707172"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AF2BB1" w:rsidRPr="00AF2BB1">
        <w:rPr>
          <w:rFonts w:ascii="Humanst521 BT" w:hAnsi="Humanst521 BT" w:cs="Humanst521 BT"/>
          <w:sz w:val="26"/>
          <w:szCs w:val="26"/>
        </w:rPr>
        <w:t xml:space="preserve"> </w:t>
      </w:r>
      <w:r w:rsidR="00AF2BB1" w:rsidRPr="00707172">
        <w:rPr>
          <w:rFonts w:ascii="Humanst521 BT" w:hAnsi="Humanst521 BT" w:cs="Humanst521 BT"/>
          <w:sz w:val="26"/>
          <w:szCs w:val="26"/>
        </w:rPr>
        <w:t xml:space="preserve">el </w:t>
      </w:r>
      <w:r w:rsidRPr="00AF2BB1">
        <w:rPr>
          <w:rFonts w:ascii="Humanst521 BT" w:hAnsi="Humanst521 BT" w:cs="Humanst521 BT"/>
          <w:b/>
          <w:sz w:val="26"/>
          <w:szCs w:val="26"/>
        </w:rPr>
        <w:t>CONSEJERO PRESIDENTE DE LA COMISIÓN DANIEL GARCÍA GARCÍA</w:t>
      </w:r>
      <w:r>
        <w:rPr>
          <w:rFonts w:ascii="Humanst521 BT" w:hAnsi="Humanst521 BT" w:cs="Humanst521 BT"/>
          <w:sz w:val="26"/>
          <w:szCs w:val="26"/>
        </w:rPr>
        <w:t>, señaló que serí</w:t>
      </w:r>
      <w:r w:rsidR="00AF2BB1">
        <w:rPr>
          <w:rFonts w:ascii="Humanst521 BT" w:hAnsi="Humanst521 BT" w:cs="Humanst521 BT"/>
          <w:sz w:val="26"/>
          <w:szCs w:val="26"/>
        </w:rPr>
        <w:t>a todo representante, bien, gracias, alguna otra participación?, adelante representante del Partido Nueva Alianza.</w:t>
      </w:r>
      <w:r>
        <w:rPr>
          <w:rFonts w:ascii="Humanst521 BT" w:hAnsi="Humanst521 BT" w:cs="Humanst521 BT"/>
          <w:sz w:val="26"/>
          <w:szCs w:val="26"/>
        </w:rPr>
        <w:t xml:space="preserve">------------------------------------------------------------------------------------------------------------------------------------------- </w:t>
      </w:r>
    </w:p>
    <w:p w:rsidR="000669A2" w:rsidRDefault="00AF2BB1"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Pr="00707172">
        <w:rPr>
          <w:rFonts w:ascii="Humanst521 BT" w:hAnsi="Humanst521 BT" w:cs="Humanst521 BT"/>
          <w:sz w:val="26"/>
          <w:szCs w:val="26"/>
        </w:rPr>
        <w:t xml:space="preserve"> el</w:t>
      </w:r>
      <w:r w:rsidRPr="00AF2BB1">
        <w:rPr>
          <w:rFonts w:ascii="Humanst521 BT" w:hAnsi="Humanst521 BT" w:cs="Humanst521 BT"/>
          <w:b/>
          <w:sz w:val="26"/>
          <w:szCs w:val="26"/>
        </w:rPr>
        <w:t xml:space="preserve"> </w:t>
      </w:r>
      <w:r w:rsidR="00707172" w:rsidRPr="00AF2BB1">
        <w:rPr>
          <w:rFonts w:ascii="Humanst521 BT" w:hAnsi="Humanst521 BT" w:cs="Humanst521 BT"/>
          <w:b/>
          <w:sz w:val="26"/>
          <w:szCs w:val="26"/>
        </w:rPr>
        <w:t>REPRESENTANTE DEL PARTIDO NUEVA ALIANZA, ROG</w:t>
      </w:r>
      <w:r w:rsidR="00707172">
        <w:rPr>
          <w:rFonts w:ascii="Humanst521 BT" w:hAnsi="Humanst521 BT" w:cs="Humanst521 BT"/>
          <w:b/>
          <w:sz w:val="26"/>
          <w:szCs w:val="26"/>
        </w:rPr>
        <w:t>ELIO ROBLES DUMAS, manifestó que</w:t>
      </w:r>
      <w:r>
        <w:rPr>
          <w:rFonts w:ascii="Humanst521 BT" w:hAnsi="Humanst521 BT" w:cs="Humanst521 BT"/>
          <w:sz w:val="26"/>
          <w:szCs w:val="26"/>
        </w:rPr>
        <w:t xml:space="preserve"> gracias, concuerdo en gran parte con lo expresado por el representante del Candidato Independiente Gastón Luken</w:t>
      </w:r>
      <w:r w:rsidR="00707172">
        <w:rPr>
          <w:rFonts w:ascii="Humanst521 BT" w:hAnsi="Humanst521 BT" w:cs="Humanst521 BT"/>
          <w:sz w:val="26"/>
          <w:szCs w:val="26"/>
        </w:rPr>
        <w:t>,</w:t>
      </w:r>
      <w:r>
        <w:rPr>
          <w:rFonts w:ascii="Humanst521 BT" w:hAnsi="Humanst521 BT" w:cs="Humanst521 BT"/>
          <w:sz w:val="26"/>
          <w:szCs w:val="26"/>
        </w:rPr>
        <w:t xml:space="preserve"> en el sentido de algunas deficiencias que a nuestro leal entender hay en este dictamen, por ejemplo en la parte relativa creo que es en los antecedentes </w:t>
      </w:r>
      <w:r w:rsidR="000B5B5C">
        <w:rPr>
          <w:rFonts w:ascii="Humanst521 BT" w:hAnsi="Humanst521 BT" w:cs="Humanst521 BT"/>
          <w:sz w:val="26"/>
          <w:szCs w:val="26"/>
        </w:rPr>
        <w:t>en el número cinco, cuando se refiere a la sentencia dictada por el Tribunal Electoral</w:t>
      </w:r>
      <w:r w:rsidR="00DC6C52">
        <w:rPr>
          <w:rFonts w:ascii="Humanst521 BT" w:hAnsi="Humanst521 BT" w:cs="Humanst521 BT"/>
          <w:sz w:val="26"/>
          <w:szCs w:val="26"/>
        </w:rPr>
        <w:t>,</w:t>
      </w:r>
      <w:r w:rsidR="000B5B5C">
        <w:rPr>
          <w:rFonts w:ascii="Humanst521 BT" w:hAnsi="Humanst521 BT" w:cs="Humanst521 BT"/>
          <w:sz w:val="26"/>
          <w:szCs w:val="26"/>
        </w:rPr>
        <w:t xml:space="preserve"> me parece a falta de una mejor palabra que se me venga a la mente me parece que es escueta, me parece que está limitada este antecedente y creo que debe profundizar más este antecedente y lo señalo por que en otros dictámenes ha sido más extensivo cuando se refiere en  el tema de las sentencias por que a final de cuentas no es un tema de una equivocación del </w:t>
      </w:r>
      <w:r w:rsidR="00707172">
        <w:rPr>
          <w:rFonts w:ascii="Humanst521 BT" w:hAnsi="Humanst521 BT" w:cs="Humanst521 BT"/>
          <w:sz w:val="26"/>
          <w:szCs w:val="26"/>
        </w:rPr>
        <w:t xml:space="preserve">Instituto Electoral </w:t>
      </w:r>
      <w:r w:rsidR="000B5B5C">
        <w:rPr>
          <w:rFonts w:ascii="Humanst521 BT" w:hAnsi="Humanst521 BT" w:cs="Humanst521 BT"/>
          <w:sz w:val="26"/>
          <w:szCs w:val="26"/>
        </w:rPr>
        <w:t>y quiero ser muy claro y creo que es eso, la aplicación de la ley y lo menciono porque ley e</w:t>
      </w:r>
      <w:r w:rsidR="00707172">
        <w:rPr>
          <w:rFonts w:ascii="Humanst521 BT" w:hAnsi="Humanst521 BT" w:cs="Humanst521 BT"/>
          <w:sz w:val="26"/>
          <w:szCs w:val="26"/>
        </w:rPr>
        <w:t>n el periódico, en los diarios l</w:t>
      </w:r>
      <w:r w:rsidR="000B5B5C">
        <w:rPr>
          <w:rFonts w:ascii="Humanst521 BT" w:hAnsi="Humanst521 BT" w:cs="Humanst521 BT"/>
          <w:sz w:val="26"/>
          <w:szCs w:val="26"/>
        </w:rPr>
        <w:t>e</w:t>
      </w:r>
      <w:r w:rsidR="00707172">
        <w:rPr>
          <w:rFonts w:ascii="Humanst521 BT" w:hAnsi="Humanst521 BT" w:cs="Humanst521 BT"/>
          <w:sz w:val="26"/>
          <w:szCs w:val="26"/>
        </w:rPr>
        <w:t xml:space="preserve"> vuelven  a ganar al Instituto y no veo esto como una lucha </w:t>
      </w:r>
      <w:r w:rsidR="000B5B5C">
        <w:rPr>
          <w:rFonts w:ascii="Humanst521 BT" w:hAnsi="Humanst521 BT" w:cs="Humanst521 BT"/>
          <w:sz w:val="26"/>
          <w:szCs w:val="26"/>
        </w:rPr>
        <w:t xml:space="preserve"> la sentencia del Tribunal en esa amplitud de jurisdicción que tiene pues bueno pues pudieron encontrar algo que es contrario a lo que está establecido en la ley, o sea si nos vamos a un punto de vista muy rigurista en la ley también lo señalaba así, efectivamente había una desigualdad, una inequidad, entre los Partidos Políticos y los Candidatos Independientes, no en razón de que se tuviera que favorecer a uno en contra del otro y quiero ser muy claro en esto, sino que simplemente son dos figuras distintas</w:t>
      </w:r>
      <w:r w:rsidR="0029121B">
        <w:rPr>
          <w:rFonts w:ascii="Humanst521 BT" w:hAnsi="Humanst521 BT" w:cs="Humanst521 BT"/>
          <w:sz w:val="26"/>
          <w:szCs w:val="26"/>
        </w:rPr>
        <w:t>, tienen una finalidad distinta, los partidos políticos tenemos un</w:t>
      </w:r>
      <w:r w:rsidR="00AD1E69">
        <w:rPr>
          <w:rFonts w:ascii="Humanst521 BT" w:hAnsi="Humanst521 BT" w:cs="Humanst521 BT"/>
          <w:sz w:val="26"/>
          <w:szCs w:val="26"/>
        </w:rPr>
        <w:t>a finalidad muy distin</w:t>
      </w:r>
      <w:r w:rsidR="0029121B">
        <w:rPr>
          <w:rFonts w:ascii="Humanst521 BT" w:hAnsi="Humanst521 BT" w:cs="Humanst521 BT"/>
          <w:sz w:val="26"/>
          <w:szCs w:val="26"/>
        </w:rPr>
        <w:t xml:space="preserve">ta a la de simplemente postular a alguien </w:t>
      </w:r>
      <w:r w:rsidR="00AD1E69">
        <w:rPr>
          <w:rFonts w:ascii="Humanst521 BT" w:hAnsi="Humanst521 BT" w:cs="Humanst521 BT"/>
          <w:sz w:val="26"/>
          <w:szCs w:val="26"/>
        </w:rPr>
        <w:t xml:space="preserve">para que obtenga un puesto de elección popular, los partidos </w:t>
      </w:r>
      <w:r w:rsidR="00D55D41">
        <w:rPr>
          <w:rFonts w:ascii="Humanst521 BT" w:hAnsi="Humanst521 BT" w:cs="Humanst521 BT"/>
          <w:sz w:val="26"/>
          <w:szCs w:val="26"/>
        </w:rPr>
        <w:t xml:space="preserve">políticos contribuimos de una manera más extensa a la vida política del país; yo creo que es indiscutible, por eso creo que tenemos actividades permanentes, no, y entiendo que dentro de esas actividades permanentes pues bueno por ser entidades de poder público existe este principio de prevalencia, que no debe de medirse o no debe de aplicarse a los candidatos independientes que tienen una finalidad muy objetiva, aspirar a un puesto de elección popular y una vez que este se haya logrado, si es así el caso, mediante el voto de los ciudadanos, ya no subsisten  ellos como candidatos independientes ya serán Presidentes Municipales o diputados en su caso, acabaran su periodo y ahí quedo, a no ser que se quieran volver a lanzar como candidatos independientes para la próxima elección. Pero eso es un punto, no obstante ello me parece que ellos acudiendo a su legítimo derecho de ir a una instancia jurisdiccional como es el caso, bueno lo hicieron y en este dictamen creo que si debe señalarse muy claramente todas estas situaciones que se dan, en qué fecha se presentó, porque recordemos que primero se presenta el recurso, se presenta por medio del Instituto, del órgano resolutor </w:t>
      </w:r>
      <w:r w:rsidR="00707172">
        <w:rPr>
          <w:rFonts w:ascii="Humanst521 BT" w:hAnsi="Humanst521 BT" w:cs="Humanst521 BT"/>
          <w:sz w:val="26"/>
          <w:szCs w:val="26"/>
        </w:rPr>
        <w:t>y es el Instituto que lo remite</w:t>
      </w:r>
      <w:r w:rsidR="00D55D41">
        <w:rPr>
          <w:rFonts w:ascii="Humanst521 BT" w:hAnsi="Humanst521 BT" w:cs="Humanst521 BT"/>
          <w:sz w:val="26"/>
          <w:szCs w:val="26"/>
        </w:rPr>
        <w:t xml:space="preserve"> y tal vez no quiero decir que con esto entremos a todos los detalles pormenorizados, que se les dio cedula, que se les fijo plazo de 72 horas, no pero si quisiera ser más extenso, aquí nada más dice </w:t>
      </w:r>
      <w:r w:rsidR="00E76B50">
        <w:rPr>
          <w:rFonts w:ascii="Humanst521 BT" w:hAnsi="Humanst521 BT" w:cs="Humanst521 BT"/>
          <w:sz w:val="26"/>
          <w:szCs w:val="26"/>
        </w:rPr>
        <w:t xml:space="preserve">el 13 de </w:t>
      </w:r>
      <w:r w:rsidR="00707172">
        <w:rPr>
          <w:rFonts w:ascii="Humanst521 BT" w:hAnsi="Humanst521 BT" w:cs="Humanst521 BT"/>
          <w:sz w:val="26"/>
          <w:szCs w:val="26"/>
        </w:rPr>
        <w:t>mayo</w:t>
      </w:r>
      <w:r w:rsidR="00E76B50">
        <w:rPr>
          <w:rFonts w:ascii="Humanst521 BT" w:hAnsi="Humanst521 BT" w:cs="Humanst521 BT"/>
          <w:sz w:val="26"/>
          <w:szCs w:val="26"/>
        </w:rPr>
        <w:t xml:space="preserve"> de 2016, el Tribunal dictó sentencia que resuelve la controversia planteada por los inconformes Candidatos Independientes</w:t>
      </w:r>
      <w:r w:rsidR="000669A2">
        <w:rPr>
          <w:rFonts w:ascii="Humanst521 BT" w:hAnsi="Humanst521 BT" w:cs="Humanst521 BT"/>
          <w:sz w:val="26"/>
          <w:szCs w:val="26"/>
        </w:rPr>
        <w:t>,</w:t>
      </w:r>
      <w:r w:rsidR="00E76B50">
        <w:rPr>
          <w:rFonts w:ascii="Humanst521 BT" w:hAnsi="Humanst521 BT" w:cs="Humanst521 BT"/>
          <w:sz w:val="26"/>
          <w:szCs w:val="26"/>
        </w:rPr>
        <w:t xml:space="preserve"> mediante el cual se revoca el dictamen número 20 de la Comisión relativo a la determinación, y luego viene la parte de los efectos de la </w:t>
      </w:r>
      <w:r w:rsidR="00E76B50">
        <w:rPr>
          <w:rFonts w:ascii="Humanst521 BT" w:hAnsi="Humanst521 BT" w:cs="Humanst521 BT"/>
          <w:sz w:val="26"/>
          <w:szCs w:val="26"/>
        </w:rPr>
        <w:lastRenderedPageBreak/>
        <w:t xml:space="preserve">sentencia únicamente, y lo digo porque en la parte en la que no estoy de acuerdo, es que creo que no es resolutivo del Consejo General, en este caso de la comisión no debería ser resolutivo que diga, se revoca el dictamen porque el dictamen fue la sentencia y ese punto si debe de quedar muy claro en este dictamen o sea, el fondo, el porqué, se está llevando a cabo un nuevo dictamen es por cumplimiento a un punto, a una sentencia que decía se revoca el dictamen </w:t>
      </w:r>
      <w:r w:rsidR="00C93A02">
        <w:rPr>
          <w:rFonts w:ascii="Humanst521 BT" w:hAnsi="Humanst521 BT" w:cs="Humanst521 BT"/>
          <w:sz w:val="26"/>
          <w:szCs w:val="26"/>
        </w:rPr>
        <w:t>número</w:t>
      </w:r>
      <w:r w:rsidR="00E76B50">
        <w:rPr>
          <w:rFonts w:ascii="Humanst521 BT" w:hAnsi="Humanst521 BT" w:cs="Humanst521 BT"/>
          <w:sz w:val="26"/>
          <w:szCs w:val="26"/>
        </w:rPr>
        <w:t xml:space="preserve"> 20 </w:t>
      </w:r>
      <w:r w:rsidR="00C93A02">
        <w:rPr>
          <w:rFonts w:ascii="Humanst521 BT" w:hAnsi="Humanst521 BT" w:cs="Humanst521 BT"/>
          <w:sz w:val="26"/>
          <w:szCs w:val="26"/>
        </w:rPr>
        <w:t>y esa parte que le da sustento y le da razón de ser me parece que no viene en este antecedente y creo que debe de quedar muy claro el Tribunal dictó sentencia donde el punto</w:t>
      </w:r>
      <w:r w:rsidR="00707172">
        <w:rPr>
          <w:rFonts w:ascii="Humanst521 BT" w:hAnsi="Humanst521 BT" w:cs="Humanst521 BT"/>
          <w:sz w:val="26"/>
          <w:szCs w:val="26"/>
        </w:rPr>
        <w:t xml:space="preserve"> resolutivo número uno dice tal</w:t>
      </w:r>
      <w:r w:rsidR="00C93A02">
        <w:rPr>
          <w:rFonts w:ascii="Humanst521 BT" w:hAnsi="Humanst521 BT" w:cs="Humanst521 BT"/>
          <w:sz w:val="26"/>
          <w:szCs w:val="26"/>
        </w:rPr>
        <w:t xml:space="preserve"> y transcribirlo inclusive insisto en otros dictámenes se ha transcrito los puntos resolutivos de la sentencia, que es lo que lleva al Consejo </w:t>
      </w:r>
      <w:r w:rsidR="00327BEF">
        <w:rPr>
          <w:rFonts w:ascii="Humanst521 BT" w:hAnsi="Humanst521 BT" w:cs="Humanst521 BT"/>
          <w:sz w:val="26"/>
          <w:szCs w:val="26"/>
        </w:rPr>
        <w:t xml:space="preserve">a volver a sesionar y en este dictamen en específico no contamos con ese detalle que me parece que es fundamental para efectos de la sentencia, porque luego después en el punto 6 viene sesión de </w:t>
      </w:r>
      <w:r w:rsidR="00707172">
        <w:rPr>
          <w:rFonts w:ascii="Humanst521 BT" w:hAnsi="Humanst521 BT" w:cs="Humanst521 BT"/>
          <w:sz w:val="26"/>
          <w:szCs w:val="26"/>
        </w:rPr>
        <w:t>dictaminación</w:t>
      </w:r>
      <w:r w:rsidR="00327BEF">
        <w:rPr>
          <w:rFonts w:ascii="Humanst521 BT" w:hAnsi="Humanst521 BT" w:cs="Humanst521 BT"/>
          <w:sz w:val="26"/>
          <w:szCs w:val="26"/>
        </w:rPr>
        <w:t xml:space="preserve"> que es esta Sesión de ahorita, verdad, entonces,</w:t>
      </w:r>
      <w:r w:rsidR="00707172">
        <w:rPr>
          <w:rFonts w:ascii="Humanst521 BT" w:hAnsi="Humanst521 BT" w:cs="Humanst521 BT"/>
          <w:sz w:val="26"/>
          <w:szCs w:val="26"/>
        </w:rPr>
        <w:t xml:space="preserve"> ya lo demás, pues sería futurear verdad</w:t>
      </w:r>
      <w:r w:rsidR="00327BEF">
        <w:rPr>
          <w:rFonts w:ascii="Humanst521 BT" w:hAnsi="Humanst521 BT" w:cs="Humanst521 BT"/>
          <w:sz w:val="26"/>
          <w:szCs w:val="26"/>
        </w:rPr>
        <w:t xml:space="preserve"> y luego vienen los considerandos, razonamientos y luego viene de nueva cuenta el razonamiento, me parece que en el razonamiento del tribunal tampoco señala y me gustaría ver por qué, porque se llegó a la determinación de que se aplicara hasta el tope máximo de gasto de campaña, porque viene en un párrafo donde dice, de lo anterior en las consideraciones del propio tribunal en la página diez primer párrafo dice, de lo anterior se corrige, que en ningún caso en el financiamiento público o privado podrá rebasar el tope máximo de gastos de campaña, me parece que eso es correcto, por ello la operación aritmética a efectuar consiste en </w:t>
      </w:r>
      <w:r w:rsidR="00F7257B">
        <w:rPr>
          <w:rFonts w:ascii="Humanst521 BT" w:hAnsi="Humanst521 BT" w:cs="Humanst521 BT"/>
          <w:sz w:val="26"/>
          <w:szCs w:val="26"/>
        </w:rPr>
        <w:t>deducir la cantidad de financiamiento público aprobada a los candidatos independientes, a la cantidad establecida como tope máximo, como muestra la siguiente tabla y luego ya viene como sería el tope máximo de campaña quiero decir que cuando se aprobó este dictamen que se llevó el dictamen que se está revocando señalábamos si no es entonces un porcentaje, porque a los partidos nos aplican un porcentaje determinado en este caso el 10 para que no rebasemos y subsista el principio de prevalencia pues a los partidos políticos tenía que ser para estar en igualdad de circunstancias pues que no sobrepase el 49 por ciento del financiamiento público y estamos todavía preservando el principio de prevalencia pero no, se dice el 10, en que se basó el legislador pero desconozco, desconozco cuál es la motivación para que digan nada más el 10 por ciento, pero aquí nos estamos yendo al noventa y tantos por ciento</w:t>
      </w:r>
      <w:r w:rsidR="00707172">
        <w:rPr>
          <w:rFonts w:ascii="Humanst521 BT" w:hAnsi="Humanst521 BT" w:cs="Humanst521 BT"/>
          <w:sz w:val="26"/>
          <w:szCs w:val="26"/>
        </w:rPr>
        <w:t xml:space="preserve"> por encima, del gasto público </w:t>
      </w:r>
      <w:r w:rsidR="00F7257B">
        <w:rPr>
          <w:rFonts w:ascii="Humanst521 BT" w:hAnsi="Humanst521 BT" w:cs="Humanst521 BT"/>
          <w:sz w:val="26"/>
          <w:szCs w:val="26"/>
        </w:rPr>
        <w:t xml:space="preserve">a los Candidatos Independientes, y luego si bien se cumple con el precepto de que no pueden sumar los dos financiamientos, perdón que no pueden rebasar ese tope máximo me parece que en este dictamen no queda bien establecido el por qué se llegó a esa determinación de irnos al extremo  con la operación aritmética simple de restarle lo que nosotros le vamos a dar y ese va a ser el resultado, creo que a lo mejor en la lógica, pero pues es lógica, estamos hablando de un tema jurídico y a su vez político me parece que hay una inequidad con respecto al tema de los Partidos </w:t>
      </w:r>
      <w:r w:rsidR="002B3BBD">
        <w:rPr>
          <w:rFonts w:ascii="Humanst521 BT" w:hAnsi="Humanst521 BT" w:cs="Humanst521 BT"/>
          <w:sz w:val="26"/>
          <w:szCs w:val="26"/>
        </w:rPr>
        <w:t>Políticos</w:t>
      </w:r>
      <w:r w:rsidR="00F7257B">
        <w:rPr>
          <w:rFonts w:ascii="Humanst521 BT" w:hAnsi="Humanst521 BT" w:cs="Humanst521 BT"/>
          <w:sz w:val="26"/>
          <w:szCs w:val="26"/>
        </w:rPr>
        <w:t xml:space="preserve">, que si bien es cierto no </w:t>
      </w:r>
      <w:r w:rsidR="002B3BBD">
        <w:rPr>
          <w:rFonts w:ascii="Humanst521 BT" w:hAnsi="Humanst521 BT" w:cs="Humanst521 BT"/>
          <w:sz w:val="26"/>
          <w:szCs w:val="26"/>
        </w:rPr>
        <w:t>es motivo de este dictamen porque no estamos cuestionando ese punto, si lo quiero dejar sobre la mesa para consideración y que se explique entonces porque se tomó esta consideración, es cuanto Presidente.</w:t>
      </w:r>
      <w:r w:rsidR="00707172">
        <w:rPr>
          <w:rFonts w:ascii="Humanst521 BT" w:hAnsi="Humanst521 BT" w:cs="Humanst521 BT"/>
          <w:sz w:val="26"/>
          <w:szCs w:val="26"/>
        </w:rPr>
        <w:t>-------------------------------------------------------------------------------------------------------------------------</w:t>
      </w:r>
    </w:p>
    <w:p w:rsidR="002B3BBD" w:rsidRPr="000669A2" w:rsidRDefault="00707172"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Por lo que el</w:t>
      </w:r>
      <w:r w:rsidR="002B3BBD" w:rsidRPr="000669A2">
        <w:rPr>
          <w:rFonts w:ascii="Humanst521 BT" w:hAnsi="Humanst521 BT" w:cs="Humanst521 BT"/>
          <w:b/>
          <w:sz w:val="26"/>
          <w:szCs w:val="26"/>
        </w:rPr>
        <w:t xml:space="preserve"> </w:t>
      </w:r>
      <w:r w:rsidRPr="000669A2">
        <w:rPr>
          <w:rFonts w:ascii="Humanst521 BT" w:hAnsi="Humanst521 BT" w:cs="Humanst521 BT"/>
          <w:b/>
          <w:sz w:val="26"/>
          <w:szCs w:val="26"/>
        </w:rPr>
        <w:t>PRESIDENTE DE LA COMISIÓN DANIEL GARCÍA GARCÍA</w:t>
      </w:r>
      <w:r w:rsidRPr="000669A2">
        <w:rPr>
          <w:rFonts w:ascii="Humanst521 BT" w:hAnsi="Humanst521 BT" w:cs="Humanst521 BT"/>
          <w:sz w:val="26"/>
          <w:szCs w:val="26"/>
        </w:rPr>
        <w:t>, manifestó que</w:t>
      </w:r>
      <w:r w:rsidR="002B3BBD" w:rsidRPr="000669A2">
        <w:rPr>
          <w:rFonts w:ascii="Humanst521 BT" w:hAnsi="Humanst521 BT" w:cs="Humanst521 BT"/>
          <w:sz w:val="26"/>
          <w:szCs w:val="26"/>
        </w:rPr>
        <w:t xml:space="preserve"> alguna otra participación?, bueno me parecieron muy pertinentes las participaciones por parte de los representantes de los Candidatos Independientes, y efectivamente la solicitud o la sugerencia que hacia el representante de Gas</w:t>
      </w:r>
      <w:r w:rsidR="000669A2">
        <w:rPr>
          <w:rFonts w:ascii="Humanst521 BT" w:hAnsi="Humanst521 BT" w:cs="Humanst521 BT"/>
          <w:sz w:val="26"/>
          <w:szCs w:val="26"/>
        </w:rPr>
        <w:t>tón Luken</w:t>
      </w:r>
      <w:r w:rsidR="002B3BBD" w:rsidRPr="000669A2">
        <w:rPr>
          <w:rFonts w:ascii="Humanst521 BT" w:hAnsi="Humanst521 BT" w:cs="Humanst521 BT"/>
          <w:sz w:val="26"/>
          <w:szCs w:val="26"/>
        </w:rPr>
        <w:t xml:space="preserve">, licenciado Luis Irineo si tiene sentido, pero también tiene sentido la propia acotación que hace el representante del Nueva Alianza, el Tribunal ya había ordenado la revocación, pero si me parece importante que prevalezca, este dictamen se está elaborando o se está resolviendo y se presenta un nuevo dictamen porque así lo ordena el tribunal al verse revocado el dictamen numero veinte obviamente la subsecuente la consecuencia es porque </w:t>
      </w:r>
      <w:r w:rsidR="000669A2" w:rsidRPr="000669A2">
        <w:rPr>
          <w:rFonts w:ascii="Humanst521 BT" w:hAnsi="Humanst521 BT" w:cs="Humanst521 BT"/>
          <w:sz w:val="26"/>
          <w:szCs w:val="26"/>
        </w:rPr>
        <w:t>así</w:t>
      </w:r>
      <w:r w:rsidR="002B3BBD" w:rsidRPr="000669A2">
        <w:rPr>
          <w:rFonts w:ascii="Humanst521 BT" w:hAnsi="Humanst521 BT" w:cs="Humanst521 BT"/>
          <w:sz w:val="26"/>
          <w:szCs w:val="26"/>
        </w:rPr>
        <w:t xml:space="preserve"> lo ordena el </w:t>
      </w:r>
      <w:r w:rsidR="000669A2" w:rsidRPr="000669A2">
        <w:rPr>
          <w:rFonts w:ascii="Humanst521 BT" w:hAnsi="Humanst521 BT" w:cs="Humanst521 BT"/>
          <w:sz w:val="26"/>
          <w:szCs w:val="26"/>
        </w:rPr>
        <w:t>Tribunal</w:t>
      </w:r>
      <w:r w:rsidR="002B3BBD" w:rsidRPr="000669A2">
        <w:rPr>
          <w:rFonts w:ascii="Humanst521 BT" w:hAnsi="Humanst521 BT" w:cs="Humanst521 BT"/>
          <w:sz w:val="26"/>
          <w:szCs w:val="26"/>
        </w:rPr>
        <w:t xml:space="preserve"> para dar un nuevo dictamen, pero si es importante </w:t>
      </w:r>
      <w:r w:rsidR="002B3BBD" w:rsidRPr="000669A2">
        <w:rPr>
          <w:rFonts w:ascii="Humanst521 BT" w:hAnsi="Humanst521 BT" w:cs="Humanst521 BT"/>
          <w:sz w:val="26"/>
          <w:szCs w:val="26"/>
        </w:rPr>
        <w:lastRenderedPageBreak/>
        <w:t xml:space="preserve">establecerlo, los puntos resolutivos de algunos párrafos sustanciales que aquí se agregaron, eh, en esta última parte que señala el representante del nueva alianza el por qué esta fórmula que solo mediante una operación aritmética restarle el financiamiento </w:t>
      </w:r>
      <w:r w:rsidR="00233678" w:rsidRPr="000669A2">
        <w:rPr>
          <w:rFonts w:ascii="Humanst521 BT" w:hAnsi="Humanst521 BT" w:cs="Humanst521 BT"/>
          <w:sz w:val="26"/>
          <w:szCs w:val="26"/>
        </w:rPr>
        <w:t>público</w:t>
      </w:r>
      <w:r w:rsidR="002B3BBD" w:rsidRPr="000669A2">
        <w:rPr>
          <w:rFonts w:ascii="Humanst521 BT" w:hAnsi="Humanst521 BT" w:cs="Humanst521 BT"/>
          <w:sz w:val="26"/>
          <w:szCs w:val="26"/>
        </w:rPr>
        <w:t xml:space="preserve"> a los </w:t>
      </w:r>
      <w:r w:rsidR="00233678" w:rsidRPr="000669A2">
        <w:rPr>
          <w:rFonts w:ascii="Humanst521 BT" w:hAnsi="Humanst521 BT" w:cs="Humanst521 BT"/>
          <w:sz w:val="26"/>
          <w:szCs w:val="26"/>
        </w:rPr>
        <w:t>Candidatos Independientes y luego, entonces el resto es lo que tiene derecho a poder obtener a través del financiamiento privado y llegando hasta el tope que hemos aprobado mediante el dictamen en igualdad para todos, también la propia resolución establece que en el párrafo que en este orden de ideas si para la determinación del financiamiento público de los Candidatos Independientes, la responsable estimo que se les debería dar un trato equiparable a un Partido Político</w:t>
      </w:r>
      <w:r w:rsidR="000A6A82" w:rsidRPr="000669A2">
        <w:rPr>
          <w:rFonts w:ascii="Humanst521 BT" w:hAnsi="Humanst521 BT" w:cs="Humanst521 BT"/>
          <w:sz w:val="26"/>
          <w:szCs w:val="26"/>
        </w:rPr>
        <w:t xml:space="preserve"> de reciente creación, lo cual deriva de un principio de equidad en la contienda electoral entonces, esto es lo importante al momento de determinar los limites o topes del financiamiento privado de los Candidatos Independientes por mayoría de razón, debió actuar en el mismo sentido y resolver como lo hizo la Sala</w:t>
      </w:r>
      <w:r w:rsidRPr="000669A2">
        <w:rPr>
          <w:rFonts w:ascii="Humanst521 BT" w:hAnsi="Humanst521 BT" w:cs="Humanst521 BT"/>
          <w:sz w:val="26"/>
          <w:szCs w:val="26"/>
        </w:rPr>
        <w:t xml:space="preserve"> Superior en el expediente, etcétera e</w:t>
      </w:r>
      <w:r w:rsidR="000A6A82" w:rsidRPr="000669A2">
        <w:rPr>
          <w:rFonts w:ascii="Humanst521 BT" w:hAnsi="Humanst521 BT" w:cs="Humanst521 BT"/>
          <w:sz w:val="26"/>
          <w:szCs w:val="26"/>
        </w:rPr>
        <w:t>ntonces, creo que ahí encontramos la respuesta y me parece que conforme a lo que ordena el tribunal y conforme a los criterios y resoluciones de los propios tribunales y los institutos electorales, a nuestro juicio de la comisión, lo pertinente, lo que viene a establecer esta regla más equitativa, para la contienda de los Candidatos Independientes.</w:t>
      </w:r>
      <w:r w:rsidRPr="000669A2">
        <w:rPr>
          <w:rFonts w:ascii="Humanst521 BT" w:hAnsi="Humanst521 BT" w:cs="Humanst521 BT"/>
          <w:sz w:val="26"/>
          <w:szCs w:val="26"/>
        </w:rPr>
        <w:t>--------------------------------------------------------------------------------------------------------------------------------------------------------------------</w:t>
      </w:r>
      <w:r w:rsidR="000669A2">
        <w:rPr>
          <w:rFonts w:ascii="Humanst521 BT" w:hAnsi="Humanst521 BT" w:cs="Humanst521 BT"/>
          <w:sz w:val="26"/>
          <w:szCs w:val="26"/>
        </w:rPr>
        <w:t>----------------</w:t>
      </w:r>
      <w:r w:rsidR="000A6A82" w:rsidRPr="000669A2">
        <w:rPr>
          <w:rFonts w:ascii="Humanst521 BT" w:hAnsi="Humanst521 BT" w:cs="Humanst521 BT"/>
          <w:sz w:val="26"/>
          <w:szCs w:val="26"/>
        </w:rPr>
        <w:t xml:space="preserve"> </w:t>
      </w:r>
    </w:p>
    <w:p w:rsidR="002740F6" w:rsidRDefault="0070717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el uso de la voz el </w:t>
      </w:r>
      <w:r w:rsidRPr="00707172">
        <w:rPr>
          <w:rFonts w:ascii="Humanst521 BT" w:hAnsi="Humanst521 BT" w:cs="Humanst521 BT"/>
          <w:b/>
          <w:sz w:val="26"/>
          <w:szCs w:val="26"/>
        </w:rPr>
        <w:t>PRESIDENTE DE LA COMISÓN, DANIEL GARCÍA GARCÍA</w:t>
      </w:r>
      <w:r>
        <w:rPr>
          <w:rFonts w:ascii="Humanst521 BT" w:hAnsi="Humanst521 BT" w:cs="Humanst521 BT"/>
          <w:sz w:val="26"/>
          <w:szCs w:val="26"/>
        </w:rPr>
        <w:t>, señalo que e</w:t>
      </w:r>
      <w:r w:rsidR="000A6A82">
        <w:rPr>
          <w:rFonts w:ascii="Humanst521 BT" w:hAnsi="Humanst521 BT" w:cs="Humanst521 BT"/>
          <w:sz w:val="26"/>
          <w:szCs w:val="26"/>
        </w:rPr>
        <w:t xml:space="preserve">ntonces continuamos con una </w:t>
      </w:r>
      <w:r w:rsidR="000A6A82" w:rsidRPr="00DC6C52">
        <w:rPr>
          <w:rFonts w:ascii="Humanst521 BT" w:hAnsi="Humanst521 BT" w:cs="Humanst521 BT"/>
          <w:sz w:val="26"/>
          <w:szCs w:val="26"/>
        </w:rPr>
        <w:t>segunda ronda,</w:t>
      </w:r>
      <w:r w:rsidR="000A6A82">
        <w:rPr>
          <w:rFonts w:ascii="Humanst521 BT" w:hAnsi="Humanst521 BT" w:cs="Humanst521 BT"/>
          <w:sz w:val="26"/>
          <w:szCs w:val="26"/>
        </w:rPr>
        <w:t xml:space="preserve"> quien se anotó en el siguiente termino? Licenciado </w:t>
      </w:r>
      <w:r w:rsidR="002740F6">
        <w:rPr>
          <w:rFonts w:ascii="Humanst521 BT" w:hAnsi="Humanst521 BT" w:cs="Humanst521 BT"/>
          <w:sz w:val="26"/>
          <w:szCs w:val="26"/>
        </w:rPr>
        <w:t>Irineo, representante del PT, adelante.</w:t>
      </w:r>
      <w:r>
        <w:rPr>
          <w:rFonts w:ascii="Humanst521 BT" w:hAnsi="Humanst521 BT" w:cs="Humanst521 BT"/>
          <w:sz w:val="26"/>
          <w:szCs w:val="26"/>
        </w:rPr>
        <w:t>-------------------------------------------------------------------------------------------------------</w:t>
      </w:r>
      <w:r w:rsidR="000669A2">
        <w:rPr>
          <w:rFonts w:ascii="Humanst521 BT" w:hAnsi="Humanst521 BT" w:cs="Humanst521 BT"/>
          <w:sz w:val="26"/>
          <w:szCs w:val="26"/>
        </w:rPr>
        <w:t>-------------------------------------------</w:t>
      </w:r>
      <w:r>
        <w:rPr>
          <w:rFonts w:ascii="Humanst521 BT" w:hAnsi="Humanst521 BT" w:cs="Humanst521 BT"/>
          <w:sz w:val="26"/>
          <w:szCs w:val="26"/>
        </w:rPr>
        <w:t xml:space="preserve"> Por lo que </w:t>
      </w:r>
      <w:r w:rsidRPr="00707172">
        <w:rPr>
          <w:rFonts w:ascii="Humanst521 BT" w:hAnsi="Humanst521 BT" w:cs="Humanst521 BT"/>
          <w:sz w:val="26"/>
          <w:szCs w:val="26"/>
        </w:rPr>
        <w:t>e</w:t>
      </w:r>
      <w:r w:rsidR="002740F6" w:rsidRPr="00707172">
        <w:rPr>
          <w:rFonts w:ascii="Humanst521 BT" w:hAnsi="Humanst521 BT" w:cs="Humanst521 BT"/>
          <w:sz w:val="26"/>
          <w:szCs w:val="26"/>
        </w:rPr>
        <w:t>l</w:t>
      </w:r>
      <w:r w:rsidR="002740F6" w:rsidRPr="00707172">
        <w:rPr>
          <w:rFonts w:ascii="Humanst521 BT" w:hAnsi="Humanst521 BT" w:cs="Humanst521 BT"/>
          <w:b/>
          <w:sz w:val="26"/>
          <w:szCs w:val="26"/>
        </w:rPr>
        <w:t xml:space="preserve"> </w:t>
      </w:r>
      <w:r w:rsidRPr="00707172">
        <w:rPr>
          <w:rFonts w:ascii="Humanst521 BT" w:hAnsi="Humanst521 BT" w:cs="Humanst521 BT"/>
          <w:b/>
          <w:sz w:val="26"/>
          <w:szCs w:val="26"/>
        </w:rPr>
        <w:t>REPRESENTANTE</w:t>
      </w:r>
      <w:r w:rsidRPr="002C3945">
        <w:rPr>
          <w:rFonts w:ascii="Humanst521 BT" w:hAnsi="Humanst521 BT" w:cs="Humanst521 BT"/>
          <w:b/>
          <w:sz w:val="26"/>
          <w:szCs w:val="26"/>
        </w:rPr>
        <w:t xml:space="preserve"> DEL PARTIDO DEL TRABAJO, JAVIER LÁZARO SOLÍS BE</w:t>
      </w:r>
      <w:r>
        <w:rPr>
          <w:rFonts w:ascii="Humanst521 BT" w:hAnsi="Humanst521 BT" w:cs="Humanst521 BT"/>
          <w:b/>
          <w:sz w:val="26"/>
          <w:szCs w:val="26"/>
        </w:rPr>
        <w:t xml:space="preserve">NAVIDEZ, </w:t>
      </w:r>
      <w:r w:rsidRPr="00707172">
        <w:rPr>
          <w:rFonts w:ascii="Humanst521 BT" w:hAnsi="Humanst521 BT" w:cs="Humanst521 BT"/>
          <w:sz w:val="26"/>
          <w:szCs w:val="26"/>
        </w:rPr>
        <w:t>señaló que e</w:t>
      </w:r>
      <w:r w:rsidR="002C3945" w:rsidRPr="00707172">
        <w:rPr>
          <w:rFonts w:ascii="Humanst521 BT" w:hAnsi="Humanst521 BT" w:cs="Humanst521 BT"/>
          <w:sz w:val="26"/>
          <w:szCs w:val="26"/>
        </w:rPr>
        <w:t>s</w:t>
      </w:r>
      <w:r w:rsidR="002C3945">
        <w:rPr>
          <w:rFonts w:ascii="Humanst521 BT" w:hAnsi="Humanst521 BT" w:cs="Humanst521 BT"/>
          <w:sz w:val="26"/>
          <w:szCs w:val="26"/>
        </w:rPr>
        <w:t xml:space="preserve"> algo contra usted precisamente Consejero presidente, eh, sí presidente, yo suscribo las observaciones que hacen los señores abogados, consejeros y representantes tanto del Partido, como de Candidato Independiente porque son además ilustres abogados, entonces, pero yo, aquí nada más hay una corrección minúscula que le quiero hacer al Representante de Gastón Luken, él decía que el antecedente tres debe ser después, lo que pasa es que esa interposición de medios de impugnación que tiene en la página cinco es referencia al dictamen numero veinte que fue el 20 de abril, y además en este antecedente valdría la pena consejero Presidente que se dijera que fue lo que hicieron los señores Fernández  y Fernández, ese día, nada más los menciona pero no dice que hicieron entonces aquí valdría la pena, interpusieron un medio de impugnación respectivo, si fuera así no tiene caso el punto y aparte, tendría que ser el punto y seguido por que el párrafo de en medio dice que fue lo que hicieron todos, ese día todo mundo impugno pues excepto la señora Aubanel</w:t>
      </w:r>
      <w:r>
        <w:rPr>
          <w:rFonts w:ascii="Humanst521 BT" w:hAnsi="Humanst521 BT" w:cs="Humanst521 BT"/>
          <w:sz w:val="26"/>
          <w:szCs w:val="26"/>
        </w:rPr>
        <w:t>,</w:t>
      </w:r>
      <w:r w:rsidR="002C3945">
        <w:rPr>
          <w:rFonts w:ascii="Humanst521 BT" w:hAnsi="Humanst521 BT" w:cs="Humanst521 BT"/>
          <w:sz w:val="26"/>
          <w:szCs w:val="26"/>
        </w:rPr>
        <w:t xml:space="preserve"> que fue hasta el 3 de </w:t>
      </w:r>
      <w:r>
        <w:rPr>
          <w:rFonts w:ascii="Humanst521 BT" w:hAnsi="Humanst521 BT" w:cs="Humanst521 BT"/>
          <w:sz w:val="26"/>
          <w:szCs w:val="26"/>
        </w:rPr>
        <w:t>mayo</w:t>
      </w:r>
      <w:r w:rsidR="002C3945">
        <w:rPr>
          <w:rFonts w:ascii="Humanst521 BT" w:hAnsi="Humanst521 BT" w:cs="Humanst521 BT"/>
          <w:sz w:val="26"/>
          <w:szCs w:val="26"/>
        </w:rPr>
        <w:t xml:space="preserve"> entonces me parece que está colocado después del 2 que es 20 de </w:t>
      </w:r>
      <w:r>
        <w:rPr>
          <w:rFonts w:ascii="Humanst521 BT" w:hAnsi="Humanst521 BT" w:cs="Humanst521 BT"/>
          <w:sz w:val="26"/>
          <w:szCs w:val="26"/>
        </w:rPr>
        <w:t>abril</w:t>
      </w:r>
      <w:r w:rsidR="002C3945">
        <w:rPr>
          <w:rFonts w:ascii="Humanst521 BT" w:hAnsi="Humanst521 BT" w:cs="Humanst521 BT"/>
          <w:sz w:val="26"/>
          <w:szCs w:val="26"/>
        </w:rPr>
        <w:t xml:space="preserve"> que es dictamen </w:t>
      </w:r>
      <w:r w:rsidR="00B34259">
        <w:rPr>
          <w:rFonts w:ascii="Humanst521 BT" w:hAnsi="Humanst521 BT" w:cs="Humanst521 BT"/>
          <w:sz w:val="26"/>
          <w:szCs w:val="26"/>
        </w:rPr>
        <w:t>20, el 26 de</w:t>
      </w:r>
      <w:r>
        <w:rPr>
          <w:rFonts w:ascii="Humanst521 BT" w:hAnsi="Humanst521 BT" w:cs="Humanst521 BT"/>
          <w:sz w:val="26"/>
          <w:szCs w:val="26"/>
        </w:rPr>
        <w:t xml:space="preserve"> abril </w:t>
      </w:r>
      <w:r w:rsidR="00E602E3">
        <w:rPr>
          <w:rFonts w:ascii="Humanst521 BT" w:hAnsi="Humanst521 BT" w:cs="Humanst521 BT"/>
          <w:sz w:val="26"/>
          <w:szCs w:val="26"/>
        </w:rPr>
        <w:t>sucedieron la interposición de los medios de impugnación entonces yo digo que aquí va correctamente por la cronología, si de lo que se está impugnando, así las cosas, rápido porque estoy en de cuatro minutos, en el considerando uno Consejero Presidente de la Comisión, en la página ocho en la competencia, dice que la comisión es competente, sugiero amablemente que diga esta comisión, porque la</w:t>
      </w:r>
      <w:r>
        <w:rPr>
          <w:rFonts w:ascii="Humanst521 BT" w:hAnsi="Humanst521 BT" w:cs="Humanst521 BT"/>
          <w:sz w:val="26"/>
          <w:szCs w:val="26"/>
        </w:rPr>
        <w:t xml:space="preserve">  pues es indeterminada si, la C</w:t>
      </w:r>
      <w:r w:rsidR="00E602E3">
        <w:rPr>
          <w:rFonts w:ascii="Humanst521 BT" w:hAnsi="Humanst521 BT" w:cs="Humanst521 BT"/>
          <w:sz w:val="26"/>
          <w:szCs w:val="26"/>
        </w:rPr>
        <w:t>omisión, cuál de todas, es esta la Comi</w:t>
      </w:r>
      <w:r>
        <w:rPr>
          <w:rFonts w:ascii="Humanst521 BT" w:hAnsi="Humanst521 BT" w:cs="Humanst521 BT"/>
          <w:sz w:val="26"/>
          <w:szCs w:val="26"/>
        </w:rPr>
        <w:t>sión</w:t>
      </w:r>
      <w:r w:rsidR="00E602E3">
        <w:rPr>
          <w:rFonts w:ascii="Humanst521 BT" w:hAnsi="Humanst521 BT" w:cs="Humanst521 BT"/>
          <w:sz w:val="26"/>
          <w:szCs w:val="26"/>
        </w:rPr>
        <w:t xml:space="preserve"> de Pa</w:t>
      </w:r>
      <w:r>
        <w:rPr>
          <w:rFonts w:ascii="Humanst521 BT" w:hAnsi="Humanst521 BT" w:cs="Humanst521 BT"/>
          <w:sz w:val="26"/>
          <w:szCs w:val="26"/>
        </w:rPr>
        <w:t>rtidos Políticos, entonces que é</w:t>
      </w:r>
      <w:r w:rsidR="00E602E3">
        <w:rPr>
          <w:rFonts w:ascii="Humanst521 BT" w:hAnsi="Humanst521 BT" w:cs="Humanst521 BT"/>
          <w:sz w:val="26"/>
          <w:szCs w:val="26"/>
        </w:rPr>
        <w:t>sta comisión, sea la que deba de dictaminar como bien dicen y si, en el ánim</w:t>
      </w:r>
      <w:r>
        <w:rPr>
          <w:rFonts w:ascii="Humanst521 BT" w:hAnsi="Humanst521 BT" w:cs="Humanst521 BT"/>
          <w:sz w:val="26"/>
          <w:szCs w:val="26"/>
        </w:rPr>
        <w:t>o de ser reiterativo, falta la H</w:t>
      </w:r>
      <w:r w:rsidR="00E602E3">
        <w:rPr>
          <w:rFonts w:ascii="Humanst521 BT" w:hAnsi="Humanst521 BT" w:cs="Humanst521 BT"/>
          <w:sz w:val="26"/>
          <w:szCs w:val="26"/>
        </w:rPr>
        <w:t xml:space="preserve"> en el Consejo General si, en el proyecto de dictamen, en la parte primera antes del proemio, debe estar </w:t>
      </w:r>
      <w:r>
        <w:rPr>
          <w:rFonts w:ascii="Humanst521 BT" w:hAnsi="Humanst521 BT" w:cs="Humanst521 BT"/>
          <w:sz w:val="26"/>
          <w:szCs w:val="26"/>
        </w:rPr>
        <w:t>la H, puesta gracias p</w:t>
      </w:r>
      <w:r w:rsidR="00E602E3">
        <w:rPr>
          <w:rFonts w:ascii="Humanst521 BT" w:hAnsi="Humanst521 BT" w:cs="Humanst521 BT"/>
          <w:sz w:val="26"/>
          <w:szCs w:val="26"/>
        </w:rPr>
        <w:t>residente.</w:t>
      </w:r>
      <w:r>
        <w:rPr>
          <w:rFonts w:ascii="Humanst521 BT" w:hAnsi="Humanst521 BT" w:cs="Humanst521 BT"/>
          <w:sz w:val="26"/>
          <w:szCs w:val="26"/>
        </w:rPr>
        <w:t xml:space="preserve">----------------------------------------------------------------------------------------------------------------------- </w:t>
      </w:r>
    </w:p>
    <w:p w:rsidR="002740F6" w:rsidRPr="006A6159" w:rsidRDefault="00707172"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Por lo que e</w:t>
      </w:r>
      <w:r w:rsidR="00E602E3" w:rsidRPr="000669A2">
        <w:rPr>
          <w:rFonts w:ascii="Humanst521 BT" w:hAnsi="Humanst521 BT" w:cs="Humanst521 BT"/>
          <w:sz w:val="26"/>
          <w:szCs w:val="26"/>
        </w:rPr>
        <w:t>l</w:t>
      </w:r>
      <w:r w:rsidR="00E602E3" w:rsidRPr="00E602E3">
        <w:rPr>
          <w:rFonts w:ascii="Humanst521 BT" w:hAnsi="Humanst521 BT" w:cs="Humanst521 BT"/>
          <w:b/>
          <w:sz w:val="26"/>
          <w:szCs w:val="26"/>
        </w:rPr>
        <w:t xml:space="preserve"> </w:t>
      </w:r>
      <w:r w:rsidRPr="00E602E3">
        <w:rPr>
          <w:rFonts w:ascii="Humanst521 BT" w:hAnsi="Humanst521 BT" w:cs="Humanst521 BT"/>
          <w:b/>
          <w:sz w:val="26"/>
          <w:szCs w:val="26"/>
        </w:rPr>
        <w:t>PRESIDENTE DE LA COMISIÓN, DANIEL GARCÍA GARCÍA</w:t>
      </w:r>
      <w:r w:rsidR="000669A2">
        <w:rPr>
          <w:rFonts w:ascii="Humanst521 BT" w:hAnsi="Humanst521 BT" w:cs="Humanst521 BT"/>
          <w:sz w:val="26"/>
          <w:szCs w:val="26"/>
        </w:rPr>
        <w:t>, s</w:t>
      </w:r>
      <w:r>
        <w:rPr>
          <w:rFonts w:ascii="Humanst521 BT" w:hAnsi="Humanst521 BT" w:cs="Humanst521 BT"/>
          <w:sz w:val="26"/>
          <w:szCs w:val="26"/>
        </w:rPr>
        <w:t>eñaló que g</w:t>
      </w:r>
      <w:r w:rsidR="00E602E3">
        <w:rPr>
          <w:rFonts w:ascii="Humanst521 BT" w:hAnsi="Humanst521 BT" w:cs="Humanst521 BT"/>
          <w:sz w:val="26"/>
          <w:szCs w:val="26"/>
        </w:rPr>
        <w:t xml:space="preserve">racias Representante del PT, ya lo habíamos mencionado anteriormente, que había necesidad de ampliar el antecedente tres y también el licenciado Irineo nos había hecho esta observación, gracias, </w:t>
      </w:r>
      <w:r w:rsidR="002D7959">
        <w:rPr>
          <w:rFonts w:ascii="Humanst521 BT" w:hAnsi="Humanst521 BT" w:cs="Humanst521 BT"/>
          <w:sz w:val="26"/>
          <w:szCs w:val="26"/>
        </w:rPr>
        <w:t>y también lo del párrafo de la competencia de esta comisión,</w:t>
      </w:r>
      <w:r w:rsidR="00CE63FC">
        <w:rPr>
          <w:rFonts w:ascii="Humanst521 BT" w:hAnsi="Humanst521 BT" w:cs="Humanst521 BT"/>
          <w:sz w:val="26"/>
          <w:szCs w:val="26"/>
        </w:rPr>
        <w:t xml:space="preserve"> </w:t>
      </w:r>
      <w:r w:rsidR="00CE63FC">
        <w:rPr>
          <w:rFonts w:ascii="Humanst521 BT" w:hAnsi="Humanst521 BT" w:cs="Humanst521 BT"/>
          <w:sz w:val="26"/>
          <w:szCs w:val="26"/>
        </w:rPr>
        <w:lastRenderedPageBreak/>
        <w:t>bueno ahora tiene el uso de la voz el licenciado Luis Irineo, adelante por favor.</w:t>
      </w:r>
      <w:r>
        <w:rPr>
          <w:rFonts w:ascii="Humanst521 BT" w:hAnsi="Humanst521 BT" w:cs="Humanst521 BT"/>
          <w:sz w:val="26"/>
          <w:szCs w:val="26"/>
        </w:rPr>
        <w:t>---------------------------------------------------------------------------------------------------------------------------</w:t>
      </w:r>
    </w:p>
    <w:p w:rsidR="002740F6" w:rsidRDefault="002740F6" w:rsidP="000669A2">
      <w:pPr>
        <w:spacing w:line="276" w:lineRule="auto"/>
        <w:jc w:val="both"/>
        <w:rPr>
          <w:rFonts w:ascii="Humanst521 BT" w:hAnsi="Humanst521 BT" w:cs="Humanst521 BT"/>
          <w:sz w:val="26"/>
          <w:szCs w:val="26"/>
        </w:rPr>
      </w:pPr>
      <w:r w:rsidRPr="00707172">
        <w:rPr>
          <w:rFonts w:ascii="Humanst521 BT" w:hAnsi="Humanst521 BT" w:cs="Humanst521 BT"/>
          <w:sz w:val="26"/>
          <w:szCs w:val="26"/>
        </w:rPr>
        <w:t>El representante del</w:t>
      </w:r>
      <w:r w:rsidRPr="002C3945">
        <w:rPr>
          <w:rFonts w:ascii="Humanst521 BT" w:hAnsi="Humanst521 BT" w:cs="Humanst521 BT"/>
          <w:b/>
          <w:sz w:val="26"/>
          <w:szCs w:val="26"/>
        </w:rPr>
        <w:t xml:space="preserve"> </w:t>
      </w:r>
      <w:r w:rsidR="00707172" w:rsidRPr="002C3945">
        <w:rPr>
          <w:rFonts w:ascii="Humanst521 BT" w:hAnsi="Humanst521 BT" w:cs="Humanst521 BT"/>
          <w:b/>
          <w:sz w:val="26"/>
          <w:szCs w:val="26"/>
        </w:rPr>
        <w:t>CANDIDATO INDEPENDIENTE</w:t>
      </w:r>
      <w:r w:rsidR="00DC6C52">
        <w:rPr>
          <w:rFonts w:ascii="Humanst521 BT" w:hAnsi="Humanst521 BT" w:cs="Humanst521 BT"/>
          <w:b/>
          <w:sz w:val="26"/>
          <w:szCs w:val="26"/>
        </w:rPr>
        <w:t>,</w:t>
      </w:r>
      <w:r w:rsidR="00707172" w:rsidRPr="002C3945">
        <w:rPr>
          <w:rFonts w:ascii="Humanst521 BT" w:hAnsi="Humanst521 BT" w:cs="Humanst521 BT"/>
          <w:b/>
          <w:sz w:val="26"/>
          <w:szCs w:val="26"/>
        </w:rPr>
        <w:t xml:space="preserve"> GASTÓN </w:t>
      </w:r>
      <w:r w:rsidR="00707172">
        <w:rPr>
          <w:rFonts w:ascii="Humanst521 BT" w:hAnsi="Humanst521 BT" w:cs="Humanst521 BT"/>
          <w:b/>
          <w:sz w:val="26"/>
          <w:szCs w:val="26"/>
        </w:rPr>
        <w:t xml:space="preserve">LUKEN GARZA, LUIS IRINEO ROMERO, </w:t>
      </w:r>
      <w:r w:rsidR="00707172" w:rsidRPr="00707172">
        <w:rPr>
          <w:rFonts w:ascii="Humanst521 BT" w:hAnsi="Humanst521 BT" w:cs="Humanst521 BT"/>
          <w:sz w:val="26"/>
          <w:szCs w:val="26"/>
        </w:rPr>
        <w:t>manifestó que p</w:t>
      </w:r>
      <w:r w:rsidR="006A6159" w:rsidRPr="00707172">
        <w:rPr>
          <w:rFonts w:ascii="Humanst521 BT" w:hAnsi="Humanst521 BT" w:cs="Humanst521 BT"/>
          <w:sz w:val="26"/>
          <w:szCs w:val="26"/>
        </w:rPr>
        <w:t>ues</w:t>
      </w:r>
      <w:r w:rsidR="006A6159">
        <w:rPr>
          <w:rFonts w:ascii="Humanst521 BT" w:hAnsi="Humanst521 BT" w:cs="Humanst521 BT"/>
          <w:sz w:val="26"/>
          <w:szCs w:val="26"/>
        </w:rPr>
        <w:t xml:space="preserve"> es un honor que el ciudadano Javier Lázaro Solís Benavidez</w:t>
      </w:r>
      <w:r w:rsidR="00707172">
        <w:rPr>
          <w:rFonts w:ascii="Humanst521 BT" w:hAnsi="Humanst521 BT" w:cs="Humanst521 BT"/>
          <w:sz w:val="26"/>
          <w:szCs w:val="26"/>
        </w:rPr>
        <w:t>,</w:t>
      </w:r>
      <w:r w:rsidR="006A6159">
        <w:rPr>
          <w:rFonts w:ascii="Humanst521 BT" w:hAnsi="Humanst521 BT" w:cs="Humanst521 BT"/>
          <w:sz w:val="26"/>
          <w:szCs w:val="26"/>
        </w:rPr>
        <w:t xml:space="preserve"> me corrija pero desde luego tiene razón en la acotación que hace en la página cinco, verdad, yo quisiera finalmente para concluir esta parte, ojala tuviéramos la oportunidad de tener por ahí un debate o taller  y creo que para mí esta sentencia y este tema despierta una serie de inquietudes de carácter más técnicas que otra cosa en el cual podamos debatir algunos temas de interés uno de los grandes placeres que tiene uno de estar en este tipo de organismos puede ser la posibilidad de apreciar diferentes puntos de vista, opiniones diversas, que finalmente citen, y a final de cuentas cuando se va uno de alguna reunión, de esta naturaleza, pues se lleva una serie de pendientes que realizar,</w:t>
      </w:r>
      <w:r w:rsidR="00707172">
        <w:rPr>
          <w:rFonts w:ascii="Humanst521 BT" w:hAnsi="Humanst521 BT" w:cs="Humanst521 BT"/>
          <w:sz w:val="26"/>
          <w:szCs w:val="26"/>
        </w:rPr>
        <w:t xml:space="preserve"> que reflexionar etcétera y</w:t>
      </w:r>
      <w:r w:rsidR="006A6159">
        <w:rPr>
          <w:rFonts w:ascii="Humanst521 BT" w:hAnsi="Humanst521 BT" w:cs="Humanst521 BT"/>
          <w:sz w:val="26"/>
          <w:szCs w:val="26"/>
        </w:rPr>
        <w:t xml:space="preserve"> luego no tenemos la oportunidad, excepto cuando nos vamos por ahí y nos echamos un cigarrito afuera intercambiamos algunas cosas pero yo quisiera pedirle </w:t>
      </w:r>
      <w:r w:rsidR="00705F85">
        <w:rPr>
          <w:rFonts w:ascii="Humanst521 BT" w:hAnsi="Humanst521 BT" w:cs="Humanst521 BT"/>
          <w:sz w:val="26"/>
          <w:szCs w:val="26"/>
        </w:rPr>
        <w:t xml:space="preserve">ahí </w:t>
      </w:r>
      <w:r w:rsidR="006A6159">
        <w:rPr>
          <w:rFonts w:ascii="Humanst521 BT" w:hAnsi="Humanst521 BT" w:cs="Humanst521 BT"/>
          <w:sz w:val="26"/>
          <w:szCs w:val="26"/>
        </w:rPr>
        <w:t xml:space="preserve">al Presidente de la Comisión, inclusive al Presidente del Instituto la posibilidad que armemos por ahí, un taller debate sobre este tema de los alcances de la sentencia, del tribunal </w:t>
      </w:r>
      <w:r w:rsidR="00705F85">
        <w:rPr>
          <w:rFonts w:ascii="Humanst521 BT" w:hAnsi="Humanst521 BT" w:cs="Humanst521 BT"/>
          <w:sz w:val="26"/>
          <w:szCs w:val="26"/>
        </w:rPr>
        <w:t>este aspecto que es muy interesante de como el Tribunal elude pues declarar la inaplicabilidad de una norma que incluso para mí cuando estuvimos jurídicamente estuvimos viendo el asunto fue muy interesante porque el dictamen veinte se fundamenta en un artículo de la Ley General Electoral y curiosamente para sostener ese, para fomentar o apuntalar el famoso diez por ciento, y luego traen a colación, la parte conducente de nuestra Ley Electoral de los Candidatos Independientes donde hace esa réplica del diez por ciento hasta donde entiendo, desconozco las promociones que se presentaron, pero hasta donde entiendo si se trajo a colación la aplicación por parte de este órgano de una disposición federal y entonces para mí una parte muy importante como le hace el tribunal electoral, que tiene una competencia local, no?, un ámbito de competencia local para inaplicar una norma federal entre otras cosas, y sobre todo muchas gracias Javier por la corrección.</w:t>
      </w:r>
      <w:r w:rsidR="00707172">
        <w:rPr>
          <w:rFonts w:ascii="Humanst521 BT" w:hAnsi="Humanst521 BT" w:cs="Humanst521 BT"/>
          <w:sz w:val="26"/>
          <w:szCs w:val="26"/>
        </w:rPr>
        <w:t>------------------------------------------------------------------------------------------------------------------------------------------------------------------</w:t>
      </w:r>
      <w:r w:rsidR="000669A2">
        <w:rPr>
          <w:rFonts w:ascii="Humanst521 BT" w:hAnsi="Humanst521 BT" w:cs="Humanst521 BT"/>
          <w:sz w:val="26"/>
          <w:szCs w:val="26"/>
        </w:rPr>
        <w:t>--------------------------------------</w:t>
      </w:r>
      <w:r w:rsidR="00DC6C52">
        <w:rPr>
          <w:rFonts w:ascii="Humanst521 BT" w:hAnsi="Humanst521 BT" w:cs="Humanst521 BT"/>
          <w:sz w:val="26"/>
          <w:szCs w:val="26"/>
        </w:rPr>
        <w:t>---</w:t>
      </w:r>
    </w:p>
    <w:p w:rsidR="00705F85" w:rsidRDefault="000669A2"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Por lo que en el uso de la voz el </w:t>
      </w:r>
      <w:r w:rsidRPr="000669A2">
        <w:rPr>
          <w:rFonts w:ascii="Humanst521 BT" w:hAnsi="Humanst521 BT" w:cs="Humanst521 BT"/>
          <w:b/>
          <w:sz w:val="26"/>
          <w:szCs w:val="26"/>
        </w:rPr>
        <w:t xml:space="preserve">PRESIDENTE DE LA COMISÓN,DANIEL GARCÍA GARCÍA, </w:t>
      </w:r>
      <w:r>
        <w:rPr>
          <w:rFonts w:ascii="Humanst521 BT" w:hAnsi="Humanst521 BT" w:cs="Humanst521 BT"/>
          <w:sz w:val="26"/>
          <w:szCs w:val="26"/>
        </w:rPr>
        <w:t>manifestó parece que</w:t>
      </w:r>
      <w:r w:rsidR="00705F85">
        <w:rPr>
          <w:rFonts w:ascii="Humanst521 BT" w:hAnsi="Humanst521 BT" w:cs="Humanst521 BT"/>
          <w:sz w:val="26"/>
          <w:szCs w:val="26"/>
        </w:rPr>
        <w:t xml:space="preserve"> tenemos que tenemos que analizar no solamente esta sentencia si no todas aquellas que han emitido los tribunales durante el proceso electoral, sobre todo aquellas que inciden de manera importante y que esto puede servir incluso para la próxima legislatura, pues hacer los cambios que correspondan, porque no puede este marco, eh quedar en la misma situación, entonces tenemos que prevenir y claro que sí, vamos a tomar en cuenta y crear un espacio y programar un taller debate, bien, ahora tiene el uso de la voz el representante del Partido de Baja California, adelante por favor.</w:t>
      </w:r>
      <w:r>
        <w:rPr>
          <w:rFonts w:ascii="Humanst521 BT" w:hAnsi="Humanst521 BT" w:cs="Humanst521 BT"/>
          <w:sz w:val="26"/>
          <w:szCs w:val="26"/>
        </w:rPr>
        <w:t>---------------------------------------------------------------------------------------------------------------</w:t>
      </w:r>
    </w:p>
    <w:p w:rsidR="00705F85" w:rsidRDefault="000C5D1F"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En el uso de la voz el</w:t>
      </w:r>
      <w:r w:rsidRPr="000C5D1F">
        <w:rPr>
          <w:rFonts w:ascii="Humanst521 BT" w:hAnsi="Humanst521 BT" w:cs="Humanst521 BT"/>
          <w:b/>
          <w:sz w:val="26"/>
          <w:szCs w:val="26"/>
        </w:rPr>
        <w:t xml:space="preserve"> </w:t>
      </w:r>
      <w:r w:rsidR="000669A2" w:rsidRPr="000C5D1F">
        <w:rPr>
          <w:rFonts w:ascii="Humanst521 BT" w:hAnsi="Humanst521 BT" w:cs="Humanst521 BT"/>
          <w:b/>
          <w:sz w:val="26"/>
          <w:szCs w:val="26"/>
        </w:rPr>
        <w:t xml:space="preserve">REPRESENTANTE DEL PARTIDO DE BAJA CALIFORNIA, </w:t>
      </w:r>
      <w:r w:rsidR="000669A2">
        <w:rPr>
          <w:rFonts w:ascii="Humanst521 BT" w:hAnsi="Humanst521 BT" w:cs="Humanst521 BT"/>
          <w:b/>
          <w:sz w:val="26"/>
          <w:szCs w:val="26"/>
        </w:rPr>
        <w:t>SALVADOR GUZMÁN</w:t>
      </w:r>
      <w:bookmarkStart w:id="0" w:name="_GoBack"/>
      <w:bookmarkEnd w:id="0"/>
      <w:r w:rsidR="000669A2">
        <w:rPr>
          <w:rFonts w:ascii="Humanst521 BT" w:hAnsi="Humanst521 BT" w:cs="Humanst521 BT"/>
          <w:b/>
          <w:sz w:val="26"/>
          <w:szCs w:val="26"/>
        </w:rPr>
        <w:t xml:space="preserve"> MURILLO,</w:t>
      </w:r>
      <w:r w:rsidR="00044763">
        <w:rPr>
          <w:rFonts w:ascii="Humanst521 BT" w:hAnsi="Humanst521 BT" w:cs="Humanst521 BT"/>
          <w:b/>
          <w:sz w:val="26"/>
          <w:szCs w:val="26"/>
        </w:rPr>
        <w:t xml:space="preserve"> </w:t>
      </w:r>
      <w:r w:rsidR="000669A2" w:rsidRPr="000669A2">
        <w:rPr>
          <w:rFonts w:ascii="Humanst521 BT" w:hAnsi="Humanst521 BT" w:cs="Humanst521 BT"/>
          <w:sz w:val="26"/>
          <w:szCs w:val="26"/>
        </w:rPr>
        <w:t>manifestó que bu</w:t>
      </w:r>
      <w:r w:rsidRPr="000669A2">
        <w:rPr>
          <w:rFonts w:ascii="Humanst521 BT" w:hAnsi="Humanst521 BT" w:cs="Humanst521 BT"/>
          <w:sz w:val="26"/>
          <w:szCs w:val="26"/>
        </w:rPr>
        <w:t>eno</w:t>
      </w:r>
      <w:r>
        <w:rPr>
          <w:rFonts w:ascii="Humanst521 BT" w:hAnsi="Humanst521 BT" w:cs="Humanst521 BT"/>
          <w:sz w:val="26"/>
          <w:szCs w:val="26"/>
        </w:rPr>
        <w:t xml:space="preserve">, muchas gracias Presidente antes que nada yo si quiero felicitar a los actores de esta impugnación de los candidatos Independientes porque parece que es una sentencia relevante para la legislación local y para lo que viene a ser las futuras elecciones en el Estado en el tema de Candidatos Independientes, hoy como nunca en Baja </w:t>
      </w:r>
      <w:r w:rsidR="00DC6C52">
        <w:rPr>
          <w:rFonts w:ascii="Humanst521 BT" w:hAnsi="Humanst521 BT" w:cs="Humanst521 BT"/>
          <w:sz w:val="26"/>
          <w:szCs w:val="26"/>
        </w:rPr>
        <w:t>California</w:t>
      </w:r>
      <w:r>
        <w:rPr>
          <w:rFonts w:ascii="Humanst521 BT" w:hAnsi="Humanst521 BT" w:cs="Humanst521 BT"/>
          <w:sz w:val="26"/>
          <w:szCs w:val="26"/>
        </w:rPr>
        <w:t xml:space="preserve">, tenemos una diversidad de Candidatos independientes como no ha habido en ningún estado y en ninguna elección entonces, inicialmente felicitar a estas personas </w:t>
      </w:r>
      <w:r w:rsidR="00016072">
        <w:rPr>
          <w:rFonts w:ascii="Humanst521 BT" w:hAnsi="Humanst521 BT" w:cs="Humanst521 BT"/>
          <w:sz w:val="26"/>
          <w:szCs w:val="26"/>
        </w:rPr>
        <w:t xml:space="preserve">que con estas acciones están logrando cambios significativos en lo que podría ser futuras reformas a la Ley de </w:t>
      </w:r>
      <w:r w:rsidR="000669A2">
        <w:rPr>
          <w:rFonts w:ascii="Humanst521 BT" w:hAnsi="Humanst521 BT" w:cs="Humanst521 BT"/>
          <w:sz w:val="26"/>
          <w:szCs w:val="26"/>
        </w:rPr>
        <w:t xml:space="preserve">Candidaturas Independientes </w:t>
      </w:r>
      <w:r w:rsidR="00016072">
        <w:rPr>
          <w:rFonts w:ascii="Humanst521 BT" w:hAnsi="Humanst521 BT" w:cs="Humanst521 BT"/>
          <w:sz w:val="26"/>
          <w:szCs w:val="26"/>
        </w:rPr>
        <w:t>del Estado de Baja  California; por otro lado quiero mencionar que nuevamente el Tribunal de Justicia Electoral</w:t>
      </w:r>
      <w:r w:rsidR="000669A2">
        <w:rPr>
          <w:rFonts w:ascii="Humanst521 BT" w:hAnsi="Humanst521 BT" w:cs="Humanst521 BT"/>
          <w:sz w:val="26"/>
          <w:szCs w:val="26"/>
        </w:rPr>
        <w:t>,</w:t>
      </w:r>
      <w:r w:rsidR="00016072">
        <w:rPr>
          <w:rFonts w:ascii="Humanst521 BT" w:hAnsi="Humanst521 BT" w:cs="Humanst521 BT"/>
          <w:sz w:val="26"/>
          <w:szCs w:val="26"/>
        </w:rPr>
        <w:t xml:space="preserve"> emite sentencias a medias y que nos mete en una coyontura de decidir cuestiones que no resuelve de manera plena porque cuando decide c</w:t>
      </w:r>
      <w:r w:rsidR="005D0DD2">
        <w:rPr>
          <w:rFonts w:ascii="Humanst521 BT" w:hAnsi="Humanst521 BT" w:cs="Humanst521 BT"/>
          <w:sz w:val="26"/>
          <w:szCs w:val="26"/>
        </w:rPr>
        <w:t>onvertirse en Tribunal y resolver</w:t>
      </w:r>
      <w:r w:rsidR="00016072">
        <w:rPr>
          <w:rFonts w:ascii="Humanst521 BT" w:hAnsi="Humanst521 BT" w:cs="Humanst521 BT"/>
          <w:sz w:val="26"/>
          <w:szCs w:val="26"/>
        </w:rPr>
        <w:t xml:space="preserve"> con plenitud de </w:t>
      </w:r>
      <w:r w:rsidR="005D0DD2">
        <w:rPr>
          <w:rFonts w:ascii="Humanst521 BT" w:hAnsi="Humanst521 BT" w:cs="Humanst521 BT"/>
          <w:sz w:val="26"/>
          <w:szCs w:val="26"/>
        </w:rPr>
        <w:t xml:space="preserve">Jurisdicción lo hace y cuando no, ve temas ahí, como </w:t>
      </w:r>
      <w:r w:rsidR="005D0DD2">
        <w:rPr>
          <w:rFonts w:ascii="Humanst521 BT" w:hAnsi="Humanst521 BT" w:cs="Humanst521 BT"/>
          <w:sz w:val="26"/>
          <w:szCs w:val="26"/>
        </w:rPr>
        <w:lastRenderedPageBreak/>
        <w:t xml:space="preserve">decían los representantes problemáticos, que le sacan la vuelta pues deciden no hacerlo, entonces ahí también el Tribunal pues debe tomar un criterio distinto, verdad en el dictamen que se nos pone a la vista si quiero comentar que se hubiera hecho un poquito más énfasis en la sentencia, para conocer un poco más de </w:t>
      </w:r>
      <w:r w:rsidR="000669A2">
        <w:rPr>
          <w:rFonts w:ascii="Humanst521 BT" w:hAnsi="Humanst521 BT" w:cs="Humanst521 BT"/>
          <w:sz w:val="26"/>
          <w:szCs w:val="26"/>
        </w:rPr>
        <w:t>cuáles</w:t>
      </w:r>
      <w:r w:rsidR="005D0DD2">
        <w:rPr>
          <w:rFonts w:ascii="Humanst521 BT" w:hAnsi="Humanst521 BT" w:cs="Humanst521 BT"/>
          <w:sz w:val="26"/>
          <w:szCs w:val="26"/>
        </w:rPr>
        <w:t xml:space="preserve"> fueron los razonamientos que el tribunal con el cual les da la razón a las personas que impugnan esta resolución, mire, yo en esta fórmula que se retoma para resolver este asunto que el tribunal n o nos dice como, nada más nos dice que no rebase el tope de gastos de campaña; si quiero hacer mención en algunas consideraciones porque creo que también irnos al extremo, puede provocar que se generen candidaturas fabricadas, candidaturas que pudieran generar, si, que gente con recursos económicos puedan llegar al poder, y no es esa la intención de ostentar una candidatura la , eso podría ser otro tema de debate, no?, </w:t>
      </w:r>
      <w:r w:rsidR="003701A6">
        <w:rPr>
          <w:rFonts w:ascii="Humanst521 BT" w:hAnsi="Humanst521 BT" w:cs="Humanst521 BT"/>
          <w:sz w:val="26"/>
          <w:szCs w:val="26"/>
        </w:rPr>
        <w:t xml:space="preserve">pero mire, la sentencia la cual se emite en este tribunal y creo que es retomando una tesis aislada que ya habíamos discutido aquí toma tres premisas que creo importante que deberíamos de considerar en esta decisión que se </w:t>
      </w:r>
      <w:r w:rsidR="00905548">
        <w:rPr>
          <w:rFonts w:ascii="Humanst521 BT" w:hAnsi="Humanst521 BT" w:cs="Humanst521 BT"/>
          <w:sz w:val="26"/>
          <w:szCs w:val="26"/>
        </w:rPr>
        <w:t>está</w:t>
      </w:r>
      <w:r w:rsidR="003701A6">
        <w:rPr>
          <w:rFonts w:ascii="Humanst521 BT" w:hAnsi="Humanst521 BT" w:cs="Humanst521 BT"/>
          <w:sz w:val="26"/>
          <w:szCs w:val="26"/>
        </w:rPr>
        <w:t xml:space="preserve"> tomando, la tesis a la que </w:t>
      </w:r>
      <w:r w:rsidR="00905548">
        <w:rPr>
          <w:rFonts w:ascii="Humanst521 BT" w:hAnsi="Humanst521 BT" w:cs="Humanst521 BT"/>
          <w:sz w:val="26"/>
          <w:szCs w:val="26"/>
        </w:rPr>
        <w:t>se refiere el Tribunal y que tomo en cuenta si?, es una tesis de la Sala Regional que el Tribunal Electoral de la Feder</w:t>
      </w:r>
      <w:r w:rsidR="000669A2">
        <w:rPr>
          <w:rFonts w:ascii="Humanst521 BT" w:hAnsi="Humanst521 BT" w:cs="Humanst521 BT"/>
          <w:sz w:val="26"/>
          <w:szCs w:val="26"/>
        </w:rPr>
        <w:t>ación con sede en el DF</w:t>
      </w:r>
      <w:r w:rsidR="00905548">
        <w:rPr>
          <w:rFonts w:ascii="Humanst521 BT" w:hAnsi="Humanst521 BT" w:cs="Humanst521 BT"/>
          <w:sz w:val="26"/>
          <w:szCs w:val="26"/>
        </w:rPr>
        <w:t xml:space="preserve"> y hay tres premisas que se toman en cuenta y que creo que nosotros debemos de tomar en cuenta como parámetros para considerar estos montos que el tribunal nos da, dice que resolvamos, y en primera instancia lo que nos dice esta tesis que </w:t>
      </w:r>
      <w:r w:rsidR="001C2EFB">
        <w:rPr>
          <w:rFonts w:ascii="Humanst521 BT" w:hAnsi="Humanst521 BT" w:cs="Humanst521 BT"/>
          <w:sz w:val="26"/>
          <w:szCs w:val="26"/>
        </w:rPr>
        <w:t xml:space="preserve">el marco normativo de los Partidos Políticos y de los Candidatos Independientes no es el mismo y eso que nos queda claro que no es el mismo  si?, en segundo término no sé si pueda concluir o aquí lo dejamos, muy bien, en segundo término otra premisa que trae esta tesis es que partimos de un principio constitucional si?, donde el financiamiento privado a los Partidos Políticos, </w:t>
      </w:r>
      <w:r w:rsidR="00D91335">
        <w:rPr>
          <w:rFonts w:ascii="Humanst521 BT" w:hAnsi="Humanst521 BT" w:cs="Humanst521 BT"/>
          <w:sz w:val="26"/>
          <w:szCs w:val="26"/>
        </w:rPr>
        <w:t>no debe ser por encima del Fina</w:t>
      </w:r>
      <w:r w:rsidR="001C2EFB">
        <w:rPr>
          <w:rFonts w:ascii="Humanst521 BT" w:hAnsi="Humanst521 BT" w:cs="Humanst521 BT"/>
          <w:sz w:val="26"/>
          <w:szCs w:val="26"/>
        </w:rPr>
        <w:t xml:space="preserve">nciamiento  </w:t>
      </w:r>
      <w:r w:rsidR="00D91335">
        <w:rPr>
          <w:rFonts w:ascii="Humanst521 BT" w:hAnsi="Humanst521 BT" w:cs="Humanst521 BT"/>
          <w:sz w:val="26"/>
          <w:szCs w:val="26"/>
        </w:rPr>
        <w:t>público</w:t>
      </w:r>
      <w:r w:rsidR="001C2EFB">
        <w:rPr>
          <w:rFonts w:ascii="Humanst521 BT" w:hAnsi="Humanst521 BT" w:cs="Humanst521 BT"/>
          <w:sz w:val="26"/>
          <w:szCs w:val="26"/>
        </w:rPr>
        <w:t xml:space="preserve">, es decir, esa es otra premisa </w:t>
      </w:r>
      <w:r w:rsidR="00D91335">
        <w:rPr>
          <w:rFonts w:ascii="Humanst521 BT" w:hAnsi="Humanst521 BT" w:cs="Humanst521 BT"/>
          <w:sz w:val="26"/>
          <w:szCs w:val="26"/>
        </w:rPr>
        <w:t xml:space="preserve">que esta tesis nos concluye y la tercera que me parece que es la más importante que tenemos que tomar en cuenta para la decisión que va a tomar este consejo es de que el Financiamiento privado si?, de los Candidatos Independientes no debe ser topado por el público, es decir debe ser un financiamiento privado que esta tesis dice, que le permita la posibilidad de competir en una </w:t>
      </w:r>
      <w:r w:rsidR="000669A2">
        <w:rPr>
          <w:rFonts w:ascii="Humanst521 BT" w:hAnsi="Humanst521 BT" w:cs="Humanst521 BT"/>
          <w:sz w:val="26"/>
          <w:szCs w:val="26"/>
        </w:rPr>
        <w:t>elección, si? q</w:t>
      </w:r>
      <w:r w:rsidR="00ED491B">
        <w:rPr>
          <w:rFonts w:ascii="Humanst521 BT" w:hAnsi="Humanst521 BT" w:cs="Humanst521 BT"/>
          <w:sz w:val="26"/>
          <w:szCs w:val="26"/>
        </w:rPr>
        <w:t>ue le de oportunidades de contender y ganar una elección pero además que le dé una oportunidad real y efectiva de tener éxito, si?, es decir,  estas son las premisas que esta tesis nos da, y que consideramos debemos de tomar para llevar a cabo la cuantificación del financiamiento privado que deben de tener</w:t>
      </w:r>
      <w:r w:rsidR="000669A2">
        <w:rPr>
          <w:rFonts w:ascii="Humanst521 BT" w:hAnsi="Humanst521 BT" w:cs="Humanst521 BT"/>
          <w:sz w:val="26"/>
          <w:szCs w:val="26"/>
        </w:rPr>
        <w:t xml:space="preserve"> los Candidatos Independientes </w:t>
      </w:r>
      <w:r w:rsidR="00ED491B">
        <w:rPr>
          <w:rFonts w:ascii="Humanst521 BT" w:hAnsi="Humanst521 BT" w:cs="Humanst521 BT"/>
          <w:sz w:val="26"/>
          <w:szCs w:val="26"/>
        </w:rPr>
        <w:t xml:space="preserve">y no irnos al extremo de decir, bueno, el tribunal de Justicia electoral nos dice que no debemos rebasar los topes, pues hay que darle lo máximo simplemente </w:t>
      </w:r>
      <w:r w:rsidR="000669A2">
        <w:rPr>
          <w:rFonts w:ascii="Humanst521 BT" w:hAnsi="Humanst521 BT" w:cs="Humanst521 BT"/>
          <w:sz w:val="26"/>
          <w:szCs w:val="26"/>
        </w:rPr>
        <w:t xml:space="preserve">hacer una operación aritmética </w:t>
      </w:r>
      <w:r w:rsidR="00ED491B">
        <w:rPr>
          <w:rFonts w:ascii="Humanst521 BT" w:hAnsi="Humanst521 BT" w:cs="Humanst521 BT"/>
          <w:sz w:val="26"/>
          <w:szCs w:val="26"/>
        </w:rPr>
        <w:t>y deducir lo que</w:t>
      </w:r>
      <w:r w:rsidR="000669A2">
        <w:rPr>
          <w:rFonts w:ascii="Humanst521 BT" w:hAnsi="Humanst521 BT" w:cs="Humanst521 BT"/>
          <w:sz w:val="26"/>
          <w:szCs w:val="26"/>
        </w:rPr>
        <w:t xml:space="preserve"> ya les dimos de financiamiento, c</w:t>
      </w:r>
      <w:r w:rsidR="00ED491B">
        <w:rPr>
          <w:rFonts w:ascii="Humanst521 BT" w:hAnsi="Humanst521 BT" w:cs="Humanst521 BT"/>
          <w:sz w:val="26"/>
          <w:szCs w:val="26"/>
        </w:rPr>
        <w:t>onsejeros con todo respeto, creo que esa no es la fórmula adecuada, creo que esa no es la fórmula correcta porque insisto la fórmula que nos va a llevar a que cualquiera que tenga recursos económicos en un futuro y lo digo con toda honestidad y con las palabras que tenemos que decir abiertamente va a poder</w:t>
      </w:r>
      <w:r w:rsidR="00DC6C52">
        <w:rPr>
          <w:rFonts w:ascii="Humanst521 BT" w:hAnsi="Humanst521 BT" w:cs="Humanst521 BT"/>
          <w:sz w:val="26"/>
          <w:szCs w:val="26"/>
        </w:rPr>
        <w:t xml:space="preserve"> adquirir una candidatura, si? y</w:t>
      </w:r>
      <w:r w:rsidR="00ED491B">
        <w:rPr>
          <w:rFonts w:ascii="Humanst521 BT" w:hAnsi="Humanst521 BT" w:cs="Humanst521 BT"/>
          <w:sz w:val="26"/>
          <w:szCs w:val="26"/>
        </w:rPr>
        <w:t xml:space="preserve"> esa no es la idea creo de competir en una elección  ahora, cuál sería la formula, esa es la que nosotros deberíamos llevar a cabo aquí en este consejo, miren la elección inicia el 12 de abril en una propuesta a fin de agilizar en esta fórmula que tendríamos que nosotros buscar, no?, la elección empieza el 12 de abril y termina el primero de junio, estamos a trece de mayo, si?, tenemos prácticamente dos semanas, bueno, ahí cuantificaríamos los días </w:t>
      </w:r>
      <w:r w:rsidR="004E0230">
        <w:rPr>
          <w:rFonts w:ascii="Humanst521 BT" w:hAnsi="Humanst521 BT" w:cs="Humanst521 BT"/>
          <w:sz w:val="26"/>
          <w:szCs w:val="26"/>
        </w:rPr>
        <w:t xml:space="preserve">si atendiendo a estas fechas que les acabo de mencionar cual sería lo proporcional y razonable para darle a los </w:t>
      </w:r>
      <w:r w:rsidR="00DC6C52">
        <w:rPr>
          <w:rFonts w:ascii="Humanst521 BT" w:hAnsi="Humanst521 BT" w:cs="Humanst521 BT"/>
          <w:sz w:val="26"/>
          <w:szCs w:val="26"/>
        </w:rPr>
        <w:t xml:space="preserve">Candidatos Independientes </w:t>
      </w:r>
      <w:r w:rsidR="004E0230">
        <w:rPr>
          <w:rFonts w:ascii="Humanst521 BT" w:hAnsi="Humanst521 BT" w:cs="Humanst521 BT"/>
          <w:sz w:val="26"/>
          <w:szCs w:val="26"/>
        </w:rPr>
        <w:t>por que concederles todos estos montos que se están concediendo, pues ya entonces los Partidos que no tenemos recursos para competir con los que sí tienen, entonces ahora estaríamos en una inequidad nosotros, entonces eso es contrario al espíritu de competencia electoral previsto en el 134 párrafo séptimo</w:t>
      </w:r>
      <w:r w:rsidR="000669A2">
        <w:rPr>
          <w:rFonts w:ascii="Humanst521 BT" w:hAnsi="Humanst521 BT" w:cs="Humanst521 BT"/>
          <w:sz w:val="26"/>
          <w:szCs w:val="26"/>
        </w:rPr>
        <w:t>,</w:t>
      </w:r>
      <w:r w:rsidR="004E0230">
        <w:rPr>
          <w:rFonts w:ascii="Humanst521 BT" w:hAnsi="Humanst521 BT" w:cs="Humanst521 BT"/>
          <w:sz w:val="26"/>
          <w:szCs w:val="26"/>
        </w:rPr>
        <w:t xml:space="preserve"> por que debe haber una competencia electoral equitativa entre partidos y candidatos, entonces yo no quiero decir que no les den a los c</w:t>
      </w:r>
      <w:r w:rsidR="000669A2">
        <w:rPr>
          <w:rFonts w:ascii="Humanst521 BT" w:hAnsi="Humanst521 BT" w:cs="Humanst521 BT"/>
          <w:sz w:val="26"/>
          <w:szCs w:val="26"/>
        </w:rPr>
        <w:t>andidatos independientes; p</w:t>
      </w:r>
      <w:r w:rsidR="004E0230">
        <w:rPr>
          <w:rFonts w:ascii="Humanst521 BT" w:hAnsi="Humanst521 BT" w:cs="Humanst521 BT"/>
          <w:sz w:val="26"/>
          <w:szCs w:val="26"/>
        </w:rPr>
        <w:t xml:space="preserve">or eso los felicito, porque parece que si es importante que se les dé una mayor equidad </w:t>
      </w:r>
      <w:r w:rsidR="004E0230">
        <w:rPr>
          <w:rFonts w:ascii="Humanst521 BT" w:hAnsi="Humanst521 BT" w:cs="Humanst521 BT"/>
          <w:sz w:val="26"/>
          <w:szCs w:val="26"/>
        </w:rPr>
        <w:lastRenderedPageBreak/>
        <w:t>en el recurso privado pero aquí ya entonces con esta decisión que se debió to</w:t>
      </w:r>
      <w:r w:rsidR="000669A2">
        <w:rPr>
          <w:rFonts w:ascii="Humanst521 BT" w:hAnsi="Humanst521 BT" w:cs="Humanst521 BT"/>
          <w:sz w:val="26"/>
          <w:szCs w:val="26"/>
        </w:rPr>
        <w:t>mar hay inequidad para nosotros</w:t>
      </w:r>
      <w:r w:rsidR="004E0230">
        <w:rPr>
          <w:rFonts w:ascii="Humanst521 BT" w:hAnsi="Humanst521 BT" w:cs="Humanst521 BT"/>
          <w:sz w:val="26"/>
          <w:szCs w:val="26"/>
        </w:rPr>
        <w:t>, es decir para los Partidos Políticos, entonces cual es la fórmula, bueno, pues sería algo que tendríamos que buscar verdad?, ya que el tribunal de justicia electoral en este caso concreto decide no asumir la plenitud dicho en otro caso e</w:t>
      </w:r>
      <w:r w:rsidR="000669A2">
        <w:rPr>
          <w:rFonts w:ascii="Humanst521 BT" w:hAnsi="Humanst521 BT" w:cs="Humanst521 BT"/>
          <w:sz w:val="26"/>
          <w:szCs w:val="26"/>
        </w:rPr>
        <w:t>ste asunto no lo voy a resolver</w:t>
      </w:r>
      <w:r w:rsidR="004E0230">
        <w:rPr>
          <w:rFonts w:ascii="Humanst521 BT" w:hAnsi="Humanst521 BT" w:cs="Humanst521 BT"/>
          <w:sz w:val="26"/>
          <w:szCs w:val="26"/>
        </w:rPr>
        <w:t xml:space="preserve">, no quiero yo mancharme o simplemente no quiero tener esa decisión o simplemente le doy la vuelta como decían algunos compañeros y Consejo Electoral </w:t>
      </w:r>
      <w:r w:rsidR="004740F6">
        <w:rPr>
          <w:rFonts w:ascii="Humanst521 BT" w:hAnsi="Humanst521 BT" w:cs="Humanst521 BT"/>
          <w:sz w:val="26"/>
          <w:szCs w:val="26"/>
        </w:rPr>
        <w:t>en esta situación</w:t>
      </w:r>
      <w:r w:rsidR="002D4901">
        <w:rPr>
          <w:rFonts w:ascii="Humanst521 BT" w:hAnsi="Humanst521 BT" w:cs="Humanst521 BT"/>
          <w:sz w:val="26"/>
          <w:szCs w:val="26"/>
        </w:rPr>
        <w:t xml:space="preserve"> que es de reflexión y voy a seguir analizando este asunto porque es importante lo que dice el representante de Gastón Luken</w:t>
      </w:r>
      <w:r w:rsidR="000669A2">
        <w:rPr>
          <w:rFonts w:ascii="Humanst521 BT" w:hAnsi="Humanst521 BT" w:cs="Humanst521 BT"/>
          <w:sz w:val="26"/>
          <w:szCs w:val="26"/>
        </w:rPr>
        <w:t>,</w:t>
      </w:r>
      <w:r w:rsidR="002D4901">
        <w:rPr>
          <w:rFonts w:ascii="Humanst521 BT" w:hAnsi="Humanst521 BT" w:cs="Humanst521 BT"/>
          <w:sz w:val="26"/>
          <w:szCs w:val="26"/>
        </w:rPr>
        <w:t xml:space="preserve"> que debemos construir verdaderamente una equidad hacia todos.</w:t>
      </w:r>
      <w:r w:rsidR="007B5DB4">
        <w:rPr>
          <w:rFonts w:ascii="Humanst521 BT" w:hAnsi="Humanst521 BT" w:cs="Humanst521 BT"/>
          <w:sz w:val="26"/>
          <w:szCs w:val="26"/>
        </w:rPr>
        <w:t xml:space="preserve"> </w:t>
      </w:r>
      <w:r w:rsidR="000669A2">
        <w:rPr>
          <w:rFonts w:ascii="Humanst521 BT" w:hAnsi="Humanst521 BT" w:cs="Humanst521 BT"/>
          <w:sz w:val="26"/>
          <w:szCs w:val="26"/>
        </w:rPr>
        <w:t xml:space="preserve">muchas gracias </w:t>
      </w:r>
      <w:r w:rsidR="007B5DB4">
        <w:rPr>
          <w:rFonts w:ascii="Humanst521 BT" w:hAnsi="Humanst521 BT" w:cs="Humanst521 BT"/>
          <w:sz w:val="26"/>
          <w:szCs w:val="26"/>
        </w:rPr>
        <w:t>presidente</w:t>
      </w:r>
      <w:r w:rsidR="000669A2">
        <w:rPr>
          <w:rFonts w:ascii="Humanst521 BT" w:hAnsi="Humanst521 BT" w:cs="Humanst521 BT"/>
          <w:sz w:val="26"/>
          <w:szCs w:val="26"/>
        </w:rPr>
        <w:t>.--------------------------------------------------------------------------------------------------------------------------------------</w:t>
      </w:r>
      <w:r w:rsidR="007B5DB4">
        <w:rPr>
          <w:rFonts w:ascii="Humanst521 BT" w:hAnsi="Humanst521 BT" w:cs="Humanst521 BT"/>
          <w:sz w:val="26"/>
          <w:szCs w:val="26"/>
        </w:rPr>
        <w:t xml:space="preserve"> </w:t>
      </w:r>
    </w:p>
    <w:p w:rsidR="002D4901" w:rsidRDefault="007B5DB4"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Pr="000669A2">
        <w:rPr>
          <w:rFonts w:ascii="Humanst521 BT" w:hAnsi="Humanst521 BT" w:cs="Humanst521 BT"/>
          <w:sz w:val="26"/>
          <w:szCs w:val="26"/>
        </w:rPr>
        <w:t xml:space="preserve">el </w:t>
      </w:r>
      <w:r w:rsidR="000669A2" w:rsidRPr="007B5DB4">
        <w:rPr>
          <w:rFonts w:ascii="Humanst521 BT" w:hAnsi="Humanst521 BT" w:cs="Humanst521 BT"/>
          <w:b/>
          <w:sz w:val="26"/>
          <w:szCs w:val="26"/>
        </w:rPr>
        <w:t>PRESIDENTE DE LA COMISIÓN, DANIEL GARCÍA GARCÍA</w:t>
      </w:r>
      <w:r w:rsidR="000669A2">
        <w:rPr>
          <w:rFonts w:ascii="Humanst521 BT" w:hAnsi="Humanst521 BT" w:cs="Humanst521 BT"/>
          <w:sz w:val="26"/>
          <w:szCs w:val="26"/>
        </w:rPr>
        <w:t>, manifestó que g</w:t>
      </w:r>
      <w:r>
        <w:rPr>
          <w:rFonts w:ascii="Humanst521 BT" w:hAnsi="Humanst521 BT" w:cs="Humanst521 BT"/>
          <w:sz w:val="26"/>
          <w:szCs w:val="26"/>
        </w:rPr>
        <w:t>racias a usted representante, me parece que con su participación ilustra más este tema que debemos analizar más este tema, que si definitivamente amerita a un estudio juicioso porque lo que se determinó en la Sala federal del Tribunal Electoral que tiene que ver con que todos los candidatos independiente</w:t>
      </w:r>
      <w:r w:rsidR="00C55A8D">
        <w:rPr>
          <w:rFonts w:ascii="Humanst521 BT" w:hAnsi="Humanst521 BT" w:cs="Humanst521 BT"/>
          <w:sz w:val="26"/>
          <w:szCs w:val="26"/>
        </w:rPr>
        <w:t>s debieran</w:t>
      </w:r>
      <w:r>
        <w:rPr>
          <w:rFonts w:ascii="Humanst521 BT" w:hAnsi="Humanst521 BT" w:cs="Humanst521 BT"/>
          <w:sz w:val="26"/>
          <w:szCs w:val="26"/>
        </w:rPr>
        <w:t xml:space="preserve"> contar con recursos lícitos y bueno esa parte también me parece importante, sin embargo fue en una Sala Superior y revoca</w:t>
      </w:r>
      <w:r w:rsidR="00C55A8D">
        <w:rPr>
          <w:rFonts w:ascii="Humanst521 BT" w:hAnsi="Humanst521 BT" w:cs="Humanst521 BT"/>
          <w:sz w:val="26"/>
          <w:szCs w:val="26"/>
        </w:rPr>
        <w:t>r</w:t>
      </w:r>
      <w:r>
        <w:rPr>
          <w:rFonts w:ascii="Humanst521 BT" w:hAnsi="Humanst521 BT" w:cs="Humanst521 BT"/>
          <w:sz w:val="26"/>
          <w:szCs w:val="26"/>
        </w:rPr>
        <w:t xml:space="preserve"> y donde a mí me genera gran preocupación es que la sala superior estableció que palabras más palabras menos, que en ninguna parte de la constitución </w:t>
      </w:r>
      <w:r w:rsidR="00C55A8D">
        <w:rPr>
          <w:rFonts w:ascii="Humanst521 BT" w:hAnsi="Humanst521 BT" w:cs="Humanst521 BT"/>
          <w:sz w:val="26"/>
          <w:szCs w:val="26"/>
        </w:rPr>
        <w:t>se deberían de establecer topes para los candidatos independientes  y deja entrever que ni siquiera debe de haber topes y eso si realmente es a mi juicio hasta alarmante; pero ya será tema de ese taller que debamos de realizar, se le concede el uso de la voz al representante del Partid</w:t>
      </w:r>
      <w:r w:rsidR="000669A2">
        <w:rPr>
          <w:rFonts w:ascii="Humanst521 BT" w:hAnsi="Humanst521 BT" w:cs="Humanst521 BT"/>
          <w:sz w:val="26"/>
          <w:szCs w:val="26"/>
        </w:rPr>
        <w:t>o Peninsular de las Californias</w:t>
      </w:r>
      <w:r w:rsidR="00C55A8D">
        <w:rPr>
          <w:rFonts w:ascii="Humanst521 BT" w:hAnsi="Humanst521 BT" w:cs="Humanst521 BT"/>
          <w:sz w:val="26"/>
          <w:szCs w:val="26"/>
        </w:rPr>
        <w:t>.</w:t>
      </w:r>
      <w:r w:rsidR="000669A2">
        <w:rPr>
          <w:rFonts w:ascii="Humanst521 BT" w:hAnsi="Humanst521 BT" w:cs="Humanst521 BT"/>
          <w:sz w:val="26"/>
          <w:szCs w:val="26"/>
        </w:rPr>
        <w:t>-----------------------------------------------------------------------------------------------------------------------------------------</w:t>
      </w:r>
      <w:r w:rsidR="00DC6C52">
        <w:rPr>
          <w:rFonts w:ascii="Humanst521 BT" w:hAnsi="Humanst521 BT" w:cs="Humanst521 BT"/>
          <w:sz w:val="26"/>
          <w:szCs w:val="26"/>
        </w:rPr>
        <w:t>--------------------------------</w:t>
      </w:r>
    </w:p>
    <w:p w:rsidR="00C55A8D" w:rsidRDefault="00C55A8D" w:rsidP="000669A2">
      <w:pPr>
        <w:spacing w:line="276" w:lineRule="auto"/>
        <w:jc w:val="both"/>
        <w:rPr>
          <w:rFonts w:ascii="Humanst521 BT" w:hAnsi="Humanst521 BT" w:cs="Humanst521 BT"/>
          <w:sz w:val="26"/>
          <w:szCs w:val="26"/>
        </w:rPr>
      </w:pPr>
      <w:r>
        <w:rPr>
          <w:rFonts w:ascii="Humanst521 BT" w:hAnsi="Humanst521 BT" w:cs="Humanst521 BT"/>
          <w:sz w:val="26"/>
          <w:szCs w:val="26"/>
        </w:rPr>
        <w:t xml:space="preserve">En uso de la voz </w:t>
      </w:r>
      <w:r w:rsidR="000669A2" w:rsidRPr="000669A2">
        <w:rPr>
          <w:rFonts w:ascii="Humanst521 BT" w:hAnsi="Humanst521 BT" w:cs="Humanst521 BT"/>
          <w:sz w:val="26"/>
          <w:szCs w:val="26"/>
        </w:rPr>
        <w:t>el</w:t>
      </w:r>
      <w:r w:rsidRPr="00C55A8D">
        <w:rPr>
          <w:rFonts w:ascii="Humanst521 BT" w:hAnsi="Humanst521 BT" w:cs="Humanst521 BT"/>
          <w:b/>
          <w:sz w:val="26"/>
          <w:szCs w:val="26"/>
        </w:rPr>
        <w:t xml:space="preserve"> </w:t>
      </w:r>
      <w:r w:rsidR="000669A2" w:rsidRPr="000669A2">
        <w:rPr>
          <w:rFonts w:ascii="Humanst521 BT" w:hAnsi="Humanst521 BT" w:cs="Humanst521 BT"/>
          <w:b/>
          <w:sz w:val="26"/>
          <w:szCs w:val="26"/>
        </w:rPr>
        <w:t>REPRESENTANTE DEL PARTIDO PENINSULAR DE LAS CALIFORNIAS, HÉCTOR MEILLÓN HUELGA</w:t>
      </w:r>
      <w:r w:rsidR="000669A2">
        <w:rPr>
          <w:rFonts w:ascii="Humanst521 BT" w:hAnsi="Humanst521 BT" w:cs="Humanst521 BT"/>
          <w:sz w:val="26"/>
          <w:szCs w:val="26"/>
        </w:rPr>
        <w:t>, señaló que</w:t>
      </w:r>
      <w:r>
        <w:rPr>
          <w:rFonts w:ascii="Humanst521 BT" w:hAnsi="Humanst521 BT" w:cs="Humanst521 BT"/>
          <w:sz w:val="26"/>
          <w:szCs w:val="26"/>
        </w:rPr>
        <w:t xml:space="preserve"> va a ser algo muy rápido, únicamente para respaldar la propuesta que hizo el representante de Gastón Luken</w:t>
      </w:r>
      <w:r w:rsidR="000669A2">
        <w:rPr>
          <w:rFonts w:ascii="Humanst521 BT" w:hAnsi="Humanst521 BT" w:cs="Humanst521 BT"/>
          <w:sz w:val="26"/>
          <w:szCs w:val="26"/>
        </w:rPr>
        <w:t>,</w:t>
      </w:r>
      <w:r>
        <w:rPr>
          <w:rFonts w:ascii="Humanst521 BT" w:hAnsi="Humanst521 BT" w:cs="Humanst521 BT"/>
          <w:sz w:val="26"/>
          <w:szCs w:val="26"/>
        </w:rPr>
        <w:t xml:space="preserve"> en relación a la necesidad de esta mesa de trabajo para precisamente debatir y más que debatir poder alimentarnos todos en relación a todos estos temas que han surgido con las resoluciones de los distintos tribunales sobre esta Ley </w:t>
      </w:r>
      <w:r w:rsidR="000669A2">
        <w:rPr>
          <w:rFonts w:ascii="Humanst521 BT" w:hAnsi="Humanst521 BT" w:cs="Humanst521 BT"/>
          <w:sz w:val="26"/>
          <w:szCs w:val="26"/>
        </w:rPr>
        <w:t>Reglamentaria</w:t>
      </w:r>
      <w:r>
        <w:rPr>
          <w:rFonts w:ascii="Humanst521 BT" w:hAnsi="Humanst521 BT" w:cs="Humanst521 BT"/>
          <w:sz w:val="26"/>
          <w:szCs w:val="26"/>
        </w:rPr>
        <w:t xml:space="preserve"> de las </w:t>
      </w:r>
      <w:r w:rsidR="000669A2">
        <w:rPr>
          <w:rFonts w:ascii="Humanst521 BT" w:hAnsi="Humanst521 BT" w:cs="Humanst521 BT"/>
          <w:sz w:val="26"/>
          <w:szCs w:val="26"/>
        </w:rPr>
        <w:t xml:space="preserve">Candidaturas Independientes </w:t>
      </w:r>
      <w:r>
        <w:rPr>
          <w:rFonts w:ascii="Humanst521 BT" w:hAnsi="Humanst521 BT" w:cs="Humanst521 BT"/>
          <w:sz w:val="26"/>
          <w:szCs w:val="26"/>
        </w:rPr>
        <w:t>y los comentarios que voy a realizar son estrictamente y más que nada sobre la resolución que trajo como consecuencia este dictamen me la voy a reservar mejor para la Sesión</w:t>
      </w:r>
      <w:r w:rsidR="00D734C7">
        <w:rPr>
          <w:rFonts w:ascii="Humanst521 BT" w:hAnsi="Humanst521 BT" w:cs="Humanst521 BT"/>
          <w:sz w:val="26"/>
          <w:szCs w:val="26"/>
        </w:rPr>
        <w:t xml:space="preserve"> de Consejo.</w:t>
      </w:r>
      <w:r w:rsidR="000669A2">
        <w:rPr>
          <w:rFonts w:ascii="Humanst521 BT" w:hAnsi="Humanst521 BT" w:cs="Humanst521 BT"/>
          <w:sz w:val="26"/>
          <w:szCs w:val="26"/>
        </w:rPr>
        <w:t>-----------------------------------------------------------------------------------------------------------------------------------------------------------------------------------------</w:t>
      </w:r>
    </w:p>
    <w:p w:rsidR="00D734C7" w:rsidRPr="000669A2" w:rsidRDefault="00E22F95" w:rsidP="000669A2">
      <w:pPr>
        <w:spacing w:line="276" w:lineRule="auto"/>
        <w:jc w:val="both"/>
        <w:rPr>
          <w:rFonts w:ascii="Humanst521 BT" w:hAnsi="Humanst521 BT" w:cs="Humanst521 BT"/>
          <w:sz w:val="26"/>
          <w:szCs w:val="26"/>
        </w:rPr>
      </w:pPr>
      <w:r w:rsidRPr="00E22F95">
        <w:rPr>
          <w:rFonts w:ascii="Humanst521 BT" w:hAnsi="Humanst521 BT" w:cs="Humanst521 BT"/>
          <w:sz w:val="26"/>
          <w:szCs w:val="26"/>
        </w:rPr>
        <w:t>Por lo que el</w:t>
      </w:r>
      <w:r>
        <w:rPr>
          <w:rFonts w:ascii="Humanst521 BT" w:hAnsi="Humanst521 BT" w:cs="Humanst521 BT"/>
          <w:b/>
          <w:sz w:val="26"/>
          <w:szCs w:val="26"/>
        </w:rPr>
        <w:t xml:space="preserve"> </w:t>
      </w:r>
      <w:r w:rsidR="00D734C7" w:rsidRPr="00D734C7">
        <w:rPr>
          <w:rFonts w:ascii="Humanst521 BT" w:hAnsi="Humanst521 BT" w:cs="Humanst521 BT"/>
          <w:b/>
          <w:sz w:val="26"/>
          <w:szCs w:val="26"/>
        </w:rPr>
        <w:t xml:space="preserve"> </w:t>
      </w:r>
      <w:r w:rsidRPr="00D734C7">
        <w:rPr>
          <w:rFonts w:ascii="Humanst521 BT" w:hAnsi="Humanst521 BT" w:cs="Humanst521 BT"/>
          <w:b/>
          <w:sz w:val="26"/>
          <w:szCs w:val="26"/>
        </w:rPr>
        <w:t>PRESIDENTE DE LA COMISIÓN</w:t>
      </w:r>
      <w:r w:rsidR="00DC6C52">
        <w:rPr>
          <w:rFonts w:ascii="Humanst521 BT" w:hAnsi="Humanst521 BT" w:cs="Humanst521 BT"/>
          <w:b/>
          <w:sz w:val="26"/>
          <w:szCs w:val="26"/>
        </w:rPr>
        <w:t>,</w:t>
      </w:r>
      <w:r w:rsidRPr="00D734C7">
        <w:rPr>
          <w:rFonts w:ascii="Humanst521 BT" w:hAnsi="Humanst521 BT" w:cs="Humanst521 BT"/>
          <w:b/>
          <w:sz w:val="26"/>
          <w:szCs w:val="26"/>
        </w:rPr>
        <w:t xml:space="preserve"> DANIEL GARCÍA GARCÍA</w:t>
      </w:r>
      <w:r>
        <w:rPr>
          <w:rFonts w:ascii="Humanst521 BT" w:hAnsi="Humanst521 BT" w:cs="Humanst521 BT"/>
          <w:sz w:val="26"/>
          <w:szCs w:val="26"/>
        </w:rPr>
        <w:t>, señaló</w:t>
      </w:r>
      <w:r w:rsidR="000669A2">
        <w:rPr>
          <w:rFonts w:ascii="Humanst521 BT" w:hAnsi="Humanst521 BT" w:cs="Humanst521 BT"/>
          <w:sz w:val="26"/>
          <w:szCs w:val="26"/>
        </w:rPr>
        <w:t xml:space="preserve"> que g</w:t>
      </w:r>
      <w:r w:rsidR="00D734C7">
        <w:rPr>
          <w:rFonts w:ascii="Humanst521 BT" w:hAnsi="Humanst521 BT" w:cs="Humanst521 BT"/>
          <w:sz w:val="26"/>
          <w:szCs w:val="26"/>
        </w:rPr>
        <w:t>racias representante,</w:t>
      </w:r>
      <w:r w:rsidR="000669A2">
        <w:rPr>
          <w:rFonts w:ascii="Humanst521 BT" w:hAnsi="Humanst521 BT" w:cs="Humanst521 BT"/>
          <w:sz w:val="26"/>
          <w:szCs w:val="26"/>
        </w:rPr>
        <w:t xml:space="preserve"> </w:t>
      </w:r>
      <w:r w:rsidR="00D734C7">
        <w:rPr>
          <w:rFonts w:ascii="Humanst521 BT" w:hAnsi="Humanst521 BT" w:cs="Humanst521 BT"/>
          <w:sz w:val="26"/>
          <w:szCs w:val="26"/>
        </w:rPr>
        <w:t>adelante licenciado Irineo con su participación.</w:t>
      </w:r>
      <w:r w:rsidR="000669A2">
        <w:rPr>
          <w:rFonts w:ascii="Humanst521 BT" w:hAnsi="Humanst521 BT" w:cs="Humanst521 BT"/>
          <w:sz w:val="26"/>
          <w:szCs w:val="26"/>
        </w:rPr>
        <w:t>-----------------------------------------------------------</w:t>
      </w:r>
      <w:r w:rsidR="000669A2" w:rsidRPr="000669A2">
        <w:rPr>
          <w:rFonts w:ascii="Humanst521 BT" w:hAnsi="Humanst521 BT" w:cs="Humanst521 BT"/>
          <w:sz w:val="26"/>
          <w:szCs w:val="26"/>
        </w:rPr>
        <w:t>-------------------------------------------------------------</w:t>
      </w:r>
      <w:r>
        <w:rPr>
          <w:rFonts w:ascii="Humanst521 BT" w:hAnsi="Humanst521 BT" w:cs="Humanst521 BT"/>
          <w:sz w:val="26"/>
          <w:szCs w:val="26"/>
        </w:rPr>
        <w:t>--------</w:t>
      </w:r>
      <w:r w:rsidR="000669A2" w:rsidRPr="000669A2">
        <w:rPr>
          <w:rFonts w:ascii="Humanst521 BT" w:hAnsi="Humanst521 BT" w:cs="Humanst521 BT"/>
          <w:sz w:val="26"/>
          <w:szCs w:val="26"/>
        </w:rPr>
        <w:t xml:space="preserve"> </w:t>
      </w:r>
    </w:p>
    <w:p w:rsidR="000C5D1F" w:rsidRPr="00395A75" w:rsidRDefault="00D734C7" w:rsidP="000669A2">
      <w:pPr>
        <w:spacing w:line="276" w:lineRule="auto"/>
        <w:jc w:val="both"/>
        <w:rPr>
          <w:rFonts w:ascii="Humanst521 BT" w:hAnsi="Humanst521 BT" w:cs="Humanst521 BT"/>
          <w:sz w:val="26"/>
          <w:szCs w:val="26"/>
        </w:rPr>
      </w:pPr>
      <w:r w:rsidRPr="000669A2">
        <w:rPr>
          <w:rFonts w:ascii="Humanst521 BT" w:hAnsi="Humanst521 BT" w:cs="Humanst521 BT"/>
          <w:sz w:val="26"/>
          <w:szCs w:val="26"/>
        </w:rPr>
        <w:t>En uso de la voz el</w:t>
      </w:r>
      <w:r w:rsidRPr="00D734C7">
        <w:rPr>
          <w:rFonts w:ascii="Humanst521 BT" w:hAnsi="Humanst521 BT" w:cs="Humanst521 BT"/>
          <w:b/>
          <w:sz w:val="26"/>
          <w:szCs w:val="26"/>
        </w:rPr>
        <w:t xml:space="preserve"> </w:t>
      </w:r>
      <w:r w:rsidR="000669A2" w:rsidRPr="00D734C7">
        <w:rPr>
          <w:rFonts w:ascii="Humanst521 BT" w:hAnsi="Humanst521 BT" w:cs="Humanst521 BT"/>
          <w:b/>
          <w:sz w:val="26"/>
          <w:szCs w:val="26"/>
        </w:rPr>
        <w:t xml:space="preserve">REPRESENTANTE DEL CANDIDATO INDEPENDIENTE GASTÓN </w:t>
      </w:r>
      <w:r w:rsidR="000669A2">
        <w:rPr>
          <w:rFonts w:ascii="Humanst521 BT" w:hAnsi="Humanst521 BT" w:cs="Humanst521 BT"/>
          <w:b/>
          <w:sz w:val="26"/>
          <w:szCs w:val="26"/>
        </w:rPr>
        <w:t xml:space="preserve">LUKEN GARZA, LUIS IRINEO ROMERO, </w:t>
      </w:r>
      <w:r w:rsidR="000669A2" w:rsidRPr="000669A2">
        <w:rPr>
          <w:rFonts w:ascii="Humanst521 BT" w:hAnsi="Humanst521 BT" w:cs="Humanst521 BT"/>
          <w:sz w:val="26"/>
          <w:szCs w:val="26"/>
        </w:rPr>
        <w:t>manifestó que d</w:t>
      </w:r>
      <w:r w:rsidRPr="000669A2">
        <w:rPr>
          <w:rFonts w:ascii="Humanst521 BT" w:hAnsi="Humanst521 BT" w:cs="Humanst521 BT"/>
          <w:sz w:val="26"/>
          <w:szCs w:val="26"/>
        </w:rPr>
        <w:t>esde</w:t>
      </w:r>
      <w:r>
        <w:rPr>
          <w:rFonts w:ascii="Humanst521 BT" w:hAnsi="Humanst521 BT" w:cs="Humanst521 BT"/>
          <w:sz w:val="26"/>
          <w:szCs w:val="26"/>
        </w:rPr>
        <w:t xml:space="preserve"> luego que los comentarios que vertieron el representante del </w:t>
      </w:r>
      <w:r w:rsidR="00E22F95">
        <w:rPr>
          <w:rFonts w:ascii="Humanst521 BT" w:hAnsi="Humanst521 BT" w:cs="Humanst521 BT"/>
          <w:sz w:val="26"/>
          <w:szCs w:val="26"/>
        </w:rPr>
        <w:t>Partido</w:t>
      </w:r>
      <w:r>
        <w:rPr>
          <w:rFonts w:ascii="Humanst521 BT" w:hAnsi="Humanst521 BT" w:cs="Humanst521 BT"/>
          <w:sz w:val="26"/>
          <w:szCs w:val="26"/>
        </w:rPr>
        <w:t xml:space="preserve"> de Baja California, son muy interesantes  y eso me llega a molestar un poquito la atención de ustedes, el dictamen creo que debe de abordar el tema de retroactividad por lo siguiente miren, cual es el impacto que se tiene de esta medida  que consiste en anular el dictamen veinte, el dictamen servía fuente de referencia para los informes de gastos de campaña, particularmente de financiamiento privado, si, es decir de acuerdo con los mecanismos y los formatos que tiene establecido el INE y la autoridad correspondiente y por lo que hace esta representación ha estado en contacto permanente por ejemplo con el INE, en ocasione</w:t>
      </w:r>
      <w:r w:rsidR="00821B62">
        <w:rPr>
          <w:rFonts w:ascii="Humanst521 BT" w:hAnsi="Humanst521 BT" w:cs="Humanst521 BT"/>
          <w:sz w:val="26"/>
          <w:szCs w:val="26"/>
        </w:rPr>
        <w:t>s preguntando y en ocasiones prov</w:t>
      </w:r>
      <w:r>
        <w:rPr>
          <w:rFonts w:ascii="Humanst521 BT" w:hAnsi="Humanst521 BT" w:cs="Humanst521 BT"/>
          <w:sz w:val="26"/>
          <w:szCs w:val="26"/>
        </w:rPr>
        <w:t>e</w:t>
      </w:r>
      <w:r w:rsidR="00821B62">
        <w:rPr>
          <w:rFonts w:ascii="Humanst521 BT" w:hAnsi="Humanst521 BT" w:cs="Humanst521 BT"/>
          <w:sz w:val="26"/>
          <w:szCs w:val="26"/>
        </w:rPr>
        <w:t>ye</w:t>
      </w:r>
      <w:r>
        <w:rPr>
          <w:rFonts w:ascii="Humanst521 BT" w:hAnsi="Humanst521 BT" w:cs="Humanst521 BT"/>
          <w:sz w:val="26"/>
          <w:szCs w:val="26"/>
        </w:rPr>
        <w:t xml:space="preserve">ndo información, pero ya hemos presentado el primer informe de gastos, no?, el asunto aquí es que ese documento, ese informe que ya se dio, </w:t>
      </w:r>
      <w:r w:rsidR="00821B62">
        <w:rPr>
          <w:rFonts w:ascii="Humanst521 BT" w:hAnsi="Humanst521 BT" w:cs="Humanst521 BT"/>
          <w:sz w:val="26"/>
          <w:szCs w:val="26"/>
        </w:rPr>
        <w:t xml:space="preserve">está acotado en los términos del artículo 20, perdón del dictamen 20, con esta determinación se libera por que se revoca, técnicamente se revoca se deja sin efectos este dictamen veinte y hay que crear otro, acordar otro dictamen diverso, pero que va a pasar </w:t>
      </w:r>
      <w:r w:rsidR="00821B62">
        <w:rPr>
          <w:rFonts w:ascii="Humanst521 BT" w:hAnsi="Humanst521 BT" w:cs="Humanst521 BT"/>
          <w:sz w:val="26"/>
          <w:szCs w:val="26"/>
        </w:rPr>
        <w:lastRenderedPageBreak/>
        <w:t xml:space="preserve">entonces con los informes, es decir y por otro lado </w:t>
      </w:r>
      <w:r w:rsidR="00395A75">
        <w:rPr>
          <w:rFonts w:ascii="Humanst521 BT" w:hAnsi="Humanst521 BT" w:cs="Humanst521 BT"/>
          <w:sz w:val="26"/>
          <w:szCs w:val="26"/>
        </w:rPr>
        <w:t>también</w:t>
      </w:r>
      <w:r w:rsidR="00821B62">
        <w:rPr>
          <w:rFonts w:ascii="Humanst521 BT" w:hAnsi="Humanst521 BT" w:cs="Humanst521 BT"/>
          <w:sz w:val="26"/>
          <w:szCs w:val="26"/>
        </w:rPr>
        <w:t xml:space="preserve"> la pregunta seria, a propósito de lo que dice el representante del </w:t>
      </w:r>
      <w:r w:rsidR="00395A75">
        <w:rPr>
          <w:rFonts w:ascii="Humanst521 BT" w:hAnsi="Humanst521 BT" w:cs="Humanst521 BT"/>
          <w:sz w:val="26"/>
          <w:szCs w:val="26"/>
        </w:rPr>
        <w:t>Partido de Baja California  y eso quiere decir que está habilitando y en este caso los Candidatos Independientes, para liberar tu gasto de financiamiento privado días anteriores a esta determinación.</w:t>
      </w:r>
      <w:r w:rsidR="000669A2">
        <w:rPr>
          <w:rFonts w:ascii="Humanst521 BT" w:hAnsi="Humanst521 BT" w:cs="Humanst521 BT"/>
          <w:sz w:val="26"/>
          <w:szCs w:val="26"/>
        </w:rPr>
        <w:t>-----------------------------------------------------------------------------------------------------------------------------------------------</w:t>
      </w:r>
      <w:r w:rsidR="00DC6C52">
        <w:rPr>
          <w:rFonts w:ascii="Humanst521 BT" w:hAnsi="Humanst521 BT" w:cs="Humanst521 BT"/>
          <w:sz w:val="26"/>
          <w:szCs w:val="26"/>
        </w:rPr>
        <w:t>--</w:t>
      </w:r>
      <w:r w:rsidR="00395A75">
        <w:rPr>
          <w:rFonts w:ascii="Humanst521 BT" w:hAnsi="Humanst521 BT" w:cs="Humanst521 BT"/>
          <w:sz w:val="26"/>
          <w:szCs w:val="26"/>
        </w:rPr>
        <w:t xml:space="preserve"> </w:t>
      </w:r>
      <w:r w:rsidR="00395A75" w:rsidRPr="00E22F95">
        <w:rPr>
          <w:rFonts w:ascii="Humanst521 BT" w:hAnsi="Humanst521 BT" w:cs="Humanst521 BT"/>
          <w:sz w:val="26"/>
          <w:szCs w:val="26"/>
        </w:rPr>
        <w:t>En uso de la v</w:t>
      </w:r>
      <w:r w:rsidR="00E22F95" w:rsidRPr="00E22F95">
        <w:rPr>
          <w:rFonts w:ascii="Humanst521 BT" w:hAnsi="Humanst521 BT" w:cs="Humanst521 BT"/>
          <w:sz w:val="26"/>
          <w:szCs w:val="26"/>
        </w:rPr>
        <w:t>oz</w:t>
      </w:r>
      <w:r w:rsidR="00395A75" w:rsidRPr="00395A75">
        <w:rPr>
          <w:rFonts w:ascii="Humanst521 BT" w:hAnsi="Humanst521 BT" w:cs="Humanst521 BT"/>
          <w:b/>
          <w:sz w:val="26"/>
          <w:szCs w:val="26"/>
        </w:rPr>
        <w:t xml:space="preserve"> el </w:t>
      </w:r>
      <w:r w:rsidR="00E22F95" w:rsidRPr="00395A75">
        <w:rPr>
          <w:rFonts w:ascii="Humanst521 BT" w:hAnsi="Humanst521 BT" w:cs="Humanst521 BT"/>
          <w:b/>
          <w:sz w:val="26"/>
          <w:szCs w:val="26"/>
        </w:rPr>
        <w:t>PRESIDENTE DE LA COMISIÓN DANIEL GARCÍA GARCÍA</w:t>
      </w:r>
      <w:r w:rsidR="00E22F95">
        <w:rPr>
          <w:rFonts w:ascii="Humanst521 BT" w:hAnsi="Humanst521 BT" w:cs="Humanst521 BT"/>
          <w:b/>
          <w:sz w:val="26"/>
          <w:szCs w:val="26"/>
        </w:rPr>
        <w:t>,</w:t>
      </w:r>
      <w:r w:rsidR="00395A75">
        <w:rPr>
          <w:rFonts w:ascii="Humanst521 BT" w:hAnsi="Humanst521 BT" w:cs="Humanst521 BT"/>
          <w:sz w:val="26"/>
          <w:szCs w:val="26"/>
        </w:rPr>
        <w:t xml:space="preserve"> </w:t>
      </w:r>
      <w:r w:rsidR="00E22F95">
        <w:rPr>
          <w:rFonts w:ascii="Humanst521 BT" w:hAnsi="Humanst521 BT" w:cs="Humanst521 BT"/>
          <w:sz w:val="26"/>
          <w:szCs w:val="26"/>
        </w:rPr>
        <w:t>manifestó que b</w:t>
      </w:r>
      <w:r w:rsidR="00395A75">
        <w:rPr>
          <w:rFonts w:ascii="Humanst521 BT" w:hAnsi="Humanst521 BT" w:cs="Humanst521 BT"/>
          <w:sz w:val="26"/>
          <w:szCs w:val="26"/>
        </w:rPr>
        <w:t xml:space="preserve">ien, gracias representante, alguna otra </w:t>
      </w:r>
      <w:r w:rsidR="0051328A">
        <w:rPr>
          <w:rFonts w:ascii="Humanst521 BT" w:hAnsi="Humanst521 BT" w:cs="Humanst521 BT"/>
          <w:sz w:val="26"/>
          <w:szCs w:val="26"/>
        </w:rPr>
        <w:t>aportación</w:t>
      </w:r>
      <w:r w:rsidR="005F4B3A">
        <w:rPr>
          <w:rFonts w:ascii="Humanst521 BT" w:hAnsi="Humanst521 BT" w:cs="Humanst521 BT"/>
          <w:sz w:val="26"/>
          <w:szCs w:val="26"/>
        </w:rPr>
        <w:t>?</w:t>
      </w:r>
      <w:r w:rsidR="0051328A">
        <w:rPr>
          <w:rFonts w:ascii="Humanst521 BT" w:hAnsi="Humanst521 BT" w:cs="Humanst521 BT"/>
          <w:sz w:val="26"/>
          <w:szCs w:val="26"/>
        </w:rPr>
        <w:t>.</w:t>
      </w:r>
      <w:r w:rsidR="00E22F95">
        <w:rPr>
          <w:rFonts w:ascii="Humanst521 BT" w:hAnsi="Humanst521 BT" w:cs="Humanst521 BT"/>
          <w:sz w:val="26"/>
          <w:szCs w:val="26"/>
        </w:rPr>
        <w:t>-----------------------------------------------------------------------------------------------------------------------------------------</w:t>
      </w:r>
    </w:p>
    <w:p w:rsidR="007F272E" w:rsidRDefault="00E22F95" w:rsidP="000669A2">
      <w:pPr>
        <w:spacing w:line="276" w:lineRule="auto"/>
        <w:jc w:val="both"/>
        <w:rPr>
          <w:rFonts w:ascii="Humanst521 BT" w:hAnsi="Humanst521 BT" w:cs="Humanst521 BT"/>
          <w:sz w:val="26"/>
          <w:szCs w:val="26"/>
        </w:rPr>
      </w:pPr>
      <w:r>
        <w:rPr>
          <w:rFonts w:ascii="Humanst521 BT" w:hAnsi="Humanst521 BT" w:cs="Humanst521 BT"/>
          <w:sz w:val="26"/>
          <w:szCs w:val="26"/>
        </w:rPr>
        <w:t>Por lo que el r</w:t>
      </w:r>
      <w:r w:rsidR="00395A75" w:rsidRPr="00E22F95">
        <w:rPr>
          <w:rFonts w:ascii="Humanst521 BT" w:hAnsi="Humanst521 BT" w:cs="Humanst521 BT"/>
          <w:sz w:val="26"/>
          <w:szCs w:val="26"/>
        </w:rPr>
        <w:t>epresentante del</w:t>
      </w:r>
      <w:r w:rsidR="00395A75">
        <w:rPr>
          <w:rFonts w:ascii="Humanst521 BT" w:hAnsi="Humanst521 BT" w:cs="Humanst521 BT"/>
          <w:b/>
          <w:sz w:val="26"/>
          <w:szCs w:val="26"/>
        </w:rPr>
        <w:t xml:space="preserve"> </w:t>
      </w:r>
      <w:r w:rsidR="005F4B3A">
        <w:rPr>
          <w:rFonts w:ascii="Humanst521 BT" w:hAnsi="Humanst521 BT" w:cs="Humanst521 BT"/>
          <w:b/>
          <w:sz w:val="26"/>
          <w:szCs w:val="26"/>
        </w:rPr>
        <w:t xml:space="preserve">CANDIDATO INDEPENDIENTE GASTON LUKEN GARZA, LUIS IRINEO ROMERO, </w:t>
      </w:r>
      <w:r w:rsidR="005F4B3A" w:rsidRPr="005F4B3A">
        <w:rPr>
          <w:rFonts w:ascii="Humanst521 BT" w:hAnsi="Humanst521 BT" w:cs="Humanst521 BT"/>
          <w:sz w:val="26"/>
          <w:szCs w:val="26"/>
        </w:rPr>
        <w:t xml:space="preserve">expresó </w:t>
      </w:r>
      <w:r w:rsidR="005F4B3A">
        <w:rPr>
          <w:rFonts w:ascii="Humanst521 BT" w:hAnsi="Humanst521 BT" w:cs="Humanst521 BT"/>
          <w:b/>
          <w:sz w:val="26"/>
          <w:szCs w:val="26"/>
        </w:rPr>
        <w:t xml:space="preserve"> </w:t>
      </w:r>
      <w:r w:rsidR="005F4B3A">
        <w:rPr>
          <w:rFonts w:ascii="Humanst521 BT" w:hAnsi="Humanst521 BT" w:cs="Humanst521 BT"/>
          <w:sz w:val="26"/>
          <w:szCs w:val="26"/>
        </w:rPr>
        <w:t>d</w:t>
      </w:r>
      <w:r w:rsidR="0051328A" w:rsidRPr="0051328A">
        <w:rPr>
          <w:rFonts w:ascii="Humanst521 BT" w:hAnsi="Humanst521 BT" w:cs="Humanst521 BT"/>
          <w:sz w:val="26"/>
          <w:szCs w:val="26"/>
        </w:rPr>
        <w:t>iscúlpame</w:t>
      </w:r>
      <w:r w:rsidR="00395A75" w:rsidRPr="0051328A">
        <w:rPr>
          <w:rFonts w:ascii="Humanst521 BT" w:hAnsi="Humanst521 BT" w:cs="Humanst521 BT"/>
          <w:sz w:val="26"/>
          <w:szCs w:val="26"/>
        </w:rPr>
        <w:t xml:space="preserve">, lo que </w:t>
      </w:r>
      <w:r w:rsidR="0051328A" w:rsidRPr="0051328A">
        <w:rPr>
          <w:rFonts w:ascii="Humanst521 BT" w:hAnsi="Humanst521 BT" w:cs="Humanst521 BT"/>
          <w:sz w:val="26"/>
          <w:szCs w:val="26"/>
        </w:rPr>
        <w:t>sí</w:t>
      </w:r>
      <w:r w:rsidR="00395A75" w:rsidRPr="0051328A">
        <w:rPr>
          <w:rFonts w:ascii="Humanst521 BT" w:hAnsi="Humanst521 BT" w:cs="Humanst521 BT"/>
          <w:sz w:val="26"/>
          <w:szCs w:val="26"/>
        </w:rPr>
        <w:t xml:space="preserve"> creo es que hay que tener un  punto de acuerdo</w:t>
      </w:r>
      <w:r w:rsidR="0051328A">
        <w:rPr>
          <w:rFonts w:ascii="Humanst521 BT" w:hAnsi="Humanst521 BT" w:cs="Humanst521 BT"/>
          <w:sz w:val="26"/>
          <w:szCs w:val="26"/>
        </w:rPr>
        <w:t xml:space="preserve"> donde se notifique al Instituto Nacional Electoral para los fines de los informes.</w:t>
      </w:r>
      <w:r>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 xml:space="preserve"> </w:t>
      </w:r>
    </w:p>
    <w:p w:rsidR="0051328A" w:rsidRDefault="00387BF2" w:rsidP="000669A2">
      <w:pPr>
        <w:spacing w:line="276" w:lineRule="auto"/>
        <w:jc w:val="both"/>
        <w:rPr>
          <w:rFonts w:ascii="Humanst521 BT" w:hAnsi="Humanst521 BT" w:cs="Humanst521 BT"/>
          <w:sz w:val="26"/>
          <w:szCs w:val="26"/>
        </w:rPr>
      </w:pPr>
      <w:r w:rsidRPr="00E22F95">
        <w:rPr>
          <w:rFonts w:ascii="Humanst521 BT" w:hAnsi="Humanst521 BT" w:cs="Humanst521 BT"/>
          <w:sz w:val="26"/>
          <w:szCs w:val="26"/>
        </w:rPr>
        <w:t>En uso de la voz</w:t>
      </w:r>
      <w:r w:rsidR="00E22F95" w:rsidRPr="00E22F95">
        <w:rPr>
          <w:rFonts w:ascii="Humanst521 BT" w:hAnsi="Humanst521 BT" w:cs="Humanst521 BT"/>
          <w:sz w:val="26"/>
          <w:szCs w:val="26"/>
        </w:rPr>
        <w:t xml:space="preserve"> </w:t>
      </w:r>
      <w:r w:rsidRPr="00E22F95">
        <w:rPr>
          <w:rFonts w:ascii="Humanst521 BT" w:hAnsi="Humanst521 BT" w:cs="Humanst521 BT"/>
          <w:sz w:val="26"/>
          <w:szCs w:val="26"/>
        </w:rPr>
        <w:t>el</w:t>
      </w:r>
      <w:r w:rsidRPr="00387BF2">
        <w:rPr>
          <w:rFonts w:ascii="Humanst521 BT" w:hAnsi="Humanst521 BT" w:cs="Humanst521 BT"/>
          <w:b/>
          <w:sz w:val="26"/>
          <w:szCs w:val="26"/>
        </w:rPr>
        <w:t xml:space="preserve"> </w:t>
      </w:r>
      <w:r w:rsidR="00E22F95" w:rsidRPr="00387BF2">
        <w:rPr>
          <w:rFonts w:ascii="Humanst521 BT" w:hAnsi="Humanst521 BT" w:cs="Humanst521 BT"/>
          <w:b/>
          <w:sz w:val="26"/>
          <w:szCs w:val="26"/>
        </w:rPr>
        <w:t>PRESIDENTE DE LA COMISIÓN DANIEL GARCÍA GARCÍA</w:t>
      </w:r>
      <w:r w:rsidR="00E22F95">
        <w:rPr>
          <w:rFonts w:ascii="Humanst521 BT" w:hAnsi="Humanst521 BT" w:cs="Humanst521 BT"/>
          <w:sz w:val="26"/>
          <w:szCs w:val="26"/>
        </w:rPr>
        <w:t xml:space="preserve">, preguntó </w:t>
      </w:r>
      <w:r w:rsidR="0051328A">
        <w:rPr>
          <w:rFonts w:ascii="Humanst521 BT" w:hAnsi="Humanst521 BT" w:cs="Humanst521 BT"/>
          <w:sz w:val="26"/>
          <w:szCs w:val="26"/>
        </w:rPr>
        <w:t xml:space="preserve"> a ver si comprendo, solicita o sugiere que se le agregue un resolutivo para agregarlo a la fiscalización</w:t>
      </w:r>
      <w:r w:rsidR="00E22F95">
        <w:rPr>
          <w:rFonts w:ascii="Humanst521 BT" w:hAnsi="Humanst521 BT" w:cs="Humanst521 BT"/>
          <w:sz w:val="26"/>
          <w:szCs w:val="26"/>
        </w:rPr>
        <w:t>, bien pues se han solicitado</w:t>
      </w:r>
      <w:r>
        <w:rPr>
          <w:rFonts w:ascii="Humanst521 BT" w:hAnsi="Humanst521 BT" w:cs="Humanst521 BT"/>
          <w:sz w:val="26"/>
          <w:szCs w:val="26"/>
        </w:rPr>
        <w:t xml:space="preserve"> bueno el tercero de esta propuesta solicita que se instruya a la Secretaria Ejecutiva</w:t>
      </w:r>
      <w:r w:rsidR="00E22F95">
        <w:rPr>
          <w:rFonts w:ascii="Humanst521 BT" w:hAnsi="Humanst521 BT" w:cs="Humanst521 BT"/>
          <w:sz w:val="26"/>
          <w:szCs w:val="26"/>
        </w:rPr>
        <w:t>,</w:t>
      </w:r>
      <w:r>
        <w:rPr>
          <w:rFonts w:ascii="Humanst521 BT" w:hAnsi="Humanst521 BT" w:cs="Humanst521 BT"/>
          <w:sz w:val="26"/>
          <w:szCs w:val="26"/>
        </w:rPr>
        <w:t xml:space="preserve"> para que realice las acciones necesarias para efecto de hacerle del conocimiento del INE la aprobación del presente dictamen para efectos de que haya lugar y ya con eso quedaría; entonces hay que elaborar una serie de sentencias, así como las inquietudes, que yo también las hago mías y énfasis en las sentencias del Tribunal, justificar el por qué la derogación de este dictamen numero veinte por el Tribunal y en consec</w:t>
      </w:r>
      <w:r w:rsidR="00E22F95">
        <w:rPr>
          <w:rFonts w:ascii="Humanst521 BT" w:hAnsi="Humanst521 BT" w:cs="Humanst521 BT"/>
          <w:sz w:val="26"/>
          <w:szCs w:val="26"/>
        </w:rPr>
        <w:t>uencia elaborar uno nuevo y que</w:t>
      </w:r>
      <w:r>
        <w:rPr>
          <w:rFonts w:ascii="Humanst521 BT" w:hAnsi="Humanst521 BT" w:cs="Humanst521 BT"/>
          <w:sz w:val="26"/>
          <w:szCs w:val="26"/>
        </w:rPr>
        <w:t xml:space="preserve"> como lo había comentado ya el licenciado Irineo debe de contener, o debe tener consecuencias erga</w:t>
      </w:r>
      <w:r w:rsidR="00E22F95">
        <w:rPr>
          <w:rFonts w:ascii="Humanst521 BT" w:hAnsi="Humanst521 BT" w:cs="Humanst521 BT"/>
          <w:sz w:val="26"/>
          <w:szCs w:val="26"/>
        </w:rPr>
        <w:t xml:space="preserve"> </w:t>
      </w:r>
      <w:r>
        <w:rPr>
          <w:rFonts w:ascii="Humanst521 BT" w:hAnsi="Humanst521 BT" w:cs="Humanst521 BT"/>
          <w:sz w:val="26"/>
          <w:szCs w:val="26"/>
        </w:rPr>
        <w:t>om</w:t>
      </w:r>
      <w:r w:rsidR="00E22F95">
        <w:rPr>
          <w:rFonts w:ascii="Humanst521 BT" w:hAnsi="Humanst521 BT" w:cs="Humanst521 BT"/>
          <w:sz w:val="26"/>
          <w:szCs w:val="26"/>
        </w:rPr>
        <w:t>n</w:t>
      </w:r>
      <w:r>
        <w:rPr>
          <w:rFonts w:ascii="Humanst521 BT" w:hAnsi="Humanst521 BT" w:cs="Humanst521 BT"/>
          <w:sz w:val="26"/>
          <w:szCs w:val="26"/>
        </w:rPr>
        <w:t>es</w:t>
      </w:r>
      <w:r w:rsidR="00E22F95">
        <w:rPr>
          <w:rFonts w:ascii="Humanst521 BT" w:hAnsi="Humanst521 BT" w:cs="Humanst521 BT"/>
          <w:sz w:val="26"/>
          <w:szCs w:val="26"/>
        </w:rPr>
        <w:t>;</w:t>
      </w:r>
      <w:r>
        <w:rPr>
          <w:rFonts w:ascii="Humanst521 BT" w:hAnsi="Humanst521 BT" w:cs="Humanst521 BT"/>
          <w:sz w:val="26"/>
          <w:szCs w:val="26"/>
        </w:rPr>
        <w:t xml:space="preserve"> es decir</w:t>
      </w:r>
      <w:r w:rsidR="00E22F95">
        <w:rPr>
          <w:rFonts w:ascii="Humanst521 BT" w:hAnsi="Humanst521 BT" w:cs="Humanst521 BT"/>
          <w:sz w:val="26"/>
          <w:szCs w:val="26"/>
        </w:rPr>
        <w:t>,</w:t>
      </w:r>
      <w:r>
        <w:rPr>
          <w:rFonts w:ascii="Humanst521 BT" w:hAnsi="Humanst521 BT" w:cs="Humanst521 BT"/>
          <w:sz w:val="26"/>
          <w:szCs w:val="26"/>
        </w:rPr>
        <w:t xml:space="preserve"> a todos, a todos los Candidatos Independientes aquí en el cuerpo del dictamen de manera puntual, se establece los montos a los cuales, y todas las observaciones que aquí, nos han presentado, alguna otra participación?, si no existiese alguna otra participación, entonces le pido a la Secretaria </w:t>
      </w:r>
      <w:r w:rsidR="00147605">
        <w:rPr>
          <w:rFonts w:ascii="Humanst521 BT" w:hAnsi="Humanst521 BT" w:cs="Humanst521 BT"/>
          <w:sz w:val="26"/>
          <w:szCs w:val="26"/>
        </w:rPr>
        <w:t>Técnica que someta a su aprobación, este proyecto de dictamen en votación nominal con las consideraciones y modificaciones presentadas, adelante.</w:t>
      </w:r>
      <w:r w:rsidR="005F4B3A">
        <w:rPr>
          <w:rFonts w:ascii="Humanst521 BT" w:hAnsi="Humanst521 BT" w:cs="Humanst521 BT"/>
          <w:sz w:val="26"/>
          <w:szCs w:val="26"/>
        </w:rPr>
        <w:t xml:space="preserve">------------------------------------------------------------------------------------------------------------------------ </w:t>
      </w:r>
    </w:p>
    <w:p w:rsidR="003D487D" w:rsidRDefault="005F4B3A"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Pr="005F4B3A">
        <w:rPr>
          <w:rFonts w:ascii="Humanst521 BT" w:hAnsi="Humanst521 BT" w:cs="Humanst521 BT"/>
          <w:sz w:val="26"/>
          <w:szCs w:val="26"/>
        </w:rPr>
        <w:t xml:space="preserve"> la </w:t>
      </w:r>
      <w:r w:rsidRPr="00147605">
        <w:rPr>
          <w:rFonts w:ascii="Humanst521 BT" w:hAnsi="Humanst521 BT" w:cs="Humanst521 BT"/>
          <w:b/>
          <w:sz w:val="26"/>
          <w:szCs w:val="26"/>
        </w:rPr>
        <w:t>SECRETARIA TÉCNICA SILVIA BADILLA LARA</w:t>
      </w:r>
      <w:r>
        <w:rPr>
          <w:rFonts w:ascii="Humanst521 BT" w:hAnsi="Humanst521 BT" w:cs="Humanst521 BT"/>
          <w:b/>
          <w:sz w:val="26"/>
          <w:szCs w:val="26"/>
        </w:rPr>
        <w:t xml:space="preserve">, </w:t>
      </w:r>
      <w:r w:rsidRPr="005F4B3A">
        <w:rPr>
          <w:rFonts w:ascii="Humanst521 BT" w:hAnsi="Humanst521 BT" w:cs="Humanst521 BT"/>
          <w:sz w:val="26"/>
          <w:szCs w:val="26"/>
        </w:rPr>
        <w:t>manifestó que p</w:t>
      </w:r>
      <w:r w:rsidR="00147605" w:rsidRPr="005F4B3A">
        <w:rPr>
          <w:rFonts w:ascii="Humanst521 BT" w:hAnsi="Humanst521 BT" w:cs="Humanst521 BT"/>
          <w:sz w:val="26"/>
          <w:szCs w:val="26"/>
        </w:rPr>
        <w:t xml:space="preserve">or </w:t>
      </w:r>
      <w:r w:rsidR="00147605">
        <w:rPr>
          <w:rFonts w:ascii="Humanst521 BT" w:hAnsi="Humanst521 BT" w:cs="Humanst521 BT"/>
          <w:sz w:val="26"/>
          <w:szCs w:val="26"/>
        </w:rPr>
        <w:t>instrucciones del Consejero Presidente de esta Comisión  se les pregunta a los consejeros integrantes de la misma, si están a f</w:t>
      </w:r>
      <w:r w:rsidR="00E13F3B">
        <w:rPr>
          <w:rFonts w:ascii="Humanst521 BT" w:hAnsi="Humanst521 BT" w:cs="Humanst521 BT"/>
          <w:sz w:val="26"/>
          <w:szCs w:val="26"/>
        </w:rPr>
        <w:t>avor o en contra del dictamen nú</w:t>
      </w:r>
      <w:r w:rsidR="00147605">
        <w:rPr>
          <w:rFonts w:ascii="Humanst521 BT" w:hAnsi="Humanst521 BT" w:cs="Humanst521 BT"/>
          <w:sz w:val="26"/>
          <w:szCs w:val="26"/>
        </w:rPr>
        <w:t>mero veinticuatro, sometido a su consideración en votación nominal, se sirvan manifestar su voto iniciando por el lado derecho del Presidente dando en voz alta su nombre y añadiendo la expresión a favor o en contra</w:t>
      </w:r>
      <w:r>
        <w:rPr>
          <w:rFonts w:ascii="Humanst521 BT" w:hAnsi="Humanst521 BT" w:cs="Humanst521 BT"/>
          <w:sz w:val="26"/>
          <w:szCs w:val="26"/>
        </w:rPr>
        <w:t>, por lo que el sentido de la votación de los consejeros es el de la</w:t>
      </w:r>
      <w:r w:rsidR="003D487D" w:rsidRPr="003D487D">
        <w:rPr>
          <w:rFonts w:ascii="Humanst521 BT" w:hAnsi="Humanst521 BT" w:cs="Humanst521 BT"/>
          <w:b/>
          <w:sz w:val="26"/>
          <w:szCs w:val="26"/>
        </w:rPr>
        <w:t xml:space="preserve"> </w:t>
      </w:r>
      <w:r w:rsidRPr="005F4B3A">
        <w:rPr>
          <w:rFonts w:ascii="Humanst521 BT" w:hAnsi="Humanst521 BT" w:cs="Humanst521 BT"/>
          <w:sz w:val="26"/>
          <w:szCs w:val="26"/>
        </w:rPr>
        <w:t xml:space="preserve">vocal de la comisión C. Lorenza Gabriela Soberanes Eguía, con voto a favor y el </w:t>
      </w:r>
      <w:r w:rsidR="00DC6C52" w:rsidRPr="005F4B3A">
        <w:rPr>
          <w:rFonts w:ascii="Humanst521 BT" w:hAnsi="Humanst521 BT" w:cs="Humanst521 BT"/>
          <w:sz w:val="26"/>
          <w:szCs w:val="26"/>
        </w:rPr>
        <w:t>Presidente</w:t>
      </w:r>
      <w:r w:rsidRPr="005F4B3A">
        <w:rPr>
          <w:rFonts w:ascii="Humanst521 BT" w:hAnsi="Humanst521 BT" w:cs="Humanst521 BT"/>
          <w:sz w:val="26"/>
          <w:szCs w:val="26"/>
        </w:rPr>
        <w:t xml:space="preserve"> de la </w:t>
      </w:r>
      <w:r w:rsidR="00DC6C52" w:rsidRPr="005F4B3A">
        <w:rPr>
          <w:rFonts w:ascii="Humanst521 BT" w:hAnsi="Humanst521 BT" w:cs="Humanst521 BT"/>
          <w:sz w:val="26"/>
          <w:szCs w:val="26"/>
        </w:rPr>
        <w:t>Comisión</w:t>
      </w:r>
      <w:r>
        <w:rPr>
          <w:rFonts w:ascii="Humanst521 BT" w:hAnsi="Humanst521 BT" w:cs="Humanst521 BT"/>
          <w:sz w:val="26"/>
          <w:szCs w:val="26"/>
        </w:rPr>
        <w:t xml:space="preserve"> el C. </w:t>
      </w:r>
      <w:r w:rsidRPr="003D487D">
        <w:rPr>
          <w:rFonts w:ascii="Humanst521 BT" w:hAnsi="Humanst521 BT" w:cs="Humanst521 BT"/>
          <w:sz w:val="26"/>
          <w:szCs w:val="26"/>
        </w:rPr>
        <w:t xml:space="preserve">Daniel García García, </w:t>
      </w:r>
      <w:r w:rsidR="00DC6C52" w:rsidRPr="003D487D">
        <w:rPr>
          <w:rFonts w:ascii="Humanst521 BT" w:hAnsi="Humanst521 BT" w:cs="Humanst521 BT"/>
          <w:sz w:val="26"/>
          <w:szCs w:val="26"/>
        </w:rPr>
        <w:t xml:space="preserve">a </w:t>
      </w:r>
      <w:r w:rsidR="003D487D" w:rsidRPr="003D487D">
        <w:rPr>
          <w:rFonts w:ascii="Humanst521 BT" w:hAnsi="Humanst521 BT" w:cs="Humanst521 BT"/>
          <w:sz w:val="26"/>
          <w:szCs w:val="26"/>
        </w:rPr>
        <w:t xml:space="preserve">favor </w:t>
      </w:r>
      <w:r w:rsidR="003D487D">
        <w:rPr>
          <w:rFonts w:ascii="Humanst521 BT" w:hAnsi="Humanst521 BT" w:cs="Humanst521 BT"/>
          <w:sz w:val="26"/>
          <w:szCs w:val="26"/>
        </w:rPr>
        <w:t>de este proyecto de dictamen con sus modificaciones.</w:t>
      </w:r>
      <w:r w:rsidR="000669A2">
        <w:rPr>
          <w:rFonts w:ascii="Humanst521 BT" w:hAnsi="Humanst521 BT" w:cs="Humanst521 BT"/>
          <w:sz w:val="26"/>
          <w:szCs w:val="26"/>
        </w:rPr>
        <w:t>----------------------------------------------------------------------------</w:t>
      </w:r>
      <w:r w:rsidR="00030706">
        <w:rPr>
          <w:rFonts w:ascii="Humanst521 BT" w:hAnsi="Humanst521 BT" w:cs="Humanst521 BT"/>
          <w:sz w:val="26"/>
          <w:szCs w:val="26"/>
        </w:rPr>
        <w:t>-------------------------------------------------------------------------------------</w:t>
      </w:r>
      <w:r>
        <w:rPr>
          <w:rFonts w:ascii="Humanst521 BT" w:hAnsi="Humanst521 BT" w:cs="Humanst521 BT"/>
          <w:sz w:val="26"/>
          <w:szCs w:val="26"/>
        </w:rPr>
        <w:t>----------------</w:t>
      </w:r>
      <w:r w:rsidR="00030706">
        <w:rPr>
          <w:rFonts w:ascii="Humanst521 BT" w:hAnsi="Humanst521 BT" w:cs="Humanst521 BT"/>
          <w:sz w:val="26"/>
          <w:szCs w:val="26"/>
        </w:rPr>
        <w:t xml:space="preserve"> </w:t>
      </w:r>
    </w:p>
    <w:p w:rsidR="003D487D" w:rsidRPr="00E22F95" w:rsidRDefault="00C639E7" w:rsidP="000669A2">
      <w:pPr>
        <w:spacing w:line="276" w:lineRule="auto"/>
        <w:jc w:val="both"/>
        <w:rPr>
          <w:rFonts w:ascii="Humanst521 BT" w:hAnsi="Humanst521 BT" w:cs="Humanst521 BT"/>
          <w:sz w:val="26"/>
          <w:szCs w:val="26"/>
        </w:rPr>
      </w:pPr>
      <w:r>
        <w:rPr>
          <w:rFonts w:ascii="Humanst521 BT" w:hAnsi="Humanst521 BT" w:cs="Humanst521 BT"/>
          <w:sz w:val="26"/>
          <w:szCs w:val="26"/>
        </w:rPr>
        <w:t>En uso de la voz</w:t>
      </w:r>
      <w:r w:rsidR="00030706">
        <w:rPr>
          <w:rFonts w:ascii="Humanst521 BT" w:hAnsi="Humanst521 BT" w:cs="Humanst521 BT"/>
          <w:sz w:val="26"/>
          <w:szCs w:val="26"/>
        </w:rPr>
        <w:t xml:space="preserve"> la </w:t>
      </w:r>
      <w:r w:rsidR="00030706"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00030706" w:rsidRPr="00C639E7">
        <w:rPr>
          <w:rFonts w:ascii="Humanst521 BT" w:hAnsi="Humanst521 BT" w:cs="Humanst521 BT"/>
          <w:b/>
          <w:sz w:val="26"/>
          <w:szCs w:val="26"/>
        </w:rPr>
        <w:t xml:space="preserve"> SILVIA BADILLA LARA</w:t>
      </w:r>
      <w:r w:rsidR="00030706">
        <w:rPr>
          <w:rFonts w:ascii="Humanst521 BT" w:hAnsi="Humanst521 BT" w:cs="Humanst521 BT"/>
          <w:b/>
          <w:sz w:val="26"/>
          <w:szCs w:val="26"/>
        </w:rPr>
        <w:t xml:space="preserve">, </w:t>
      </w:r>
      <w:r w:rsidR="00030706" w:rsidRPr="005F4B3A">
        <w:rPr>
          <w:rFonts w:ascii="Humanst521 BT" w:hAnsi="Humanst521 BT" w:cs="Humanst521 BT"/>
          <w:sz w:val="26"/>
          <w:szCs w:val="26"/>
        </w:rPr>
        <w:t>señaló al</w:t>
      </w:r>
      <w:r w:rsidR="00030706">
        <w:rPr>
          <w:rFonts w:ascii="Humanst521 BT" w:hAnsi="Humanst521 BT" w:cs="Humanst521 BT"/>
          <w:b/>
          <w:sz w:val="26"/>
          <w:szCs w:val="26"/>
        </w:rPr>
        <w:t xml:space="preserve"> </w:t>
      </w:r>
      <w:r w:rsidR="00030706">
        <w:rPr>
          <w:rFonts w:ascii="Humanst521 BT" w:hAnsi="Humanst521 BT" w:cs="Humanst521 BT"/>
          <w:sz w:val="26"/>
          <w:szCs w:val="26"/>
        </w:rPr>
        <w:t xml:space="preserve"> </w:t>
      </w:r>
      <w:r w:rsidR="00E22F95">
        <w:rPr>
          <w:rFonts w:ascii="Humanst521 BT" w:hAnsi="Humanst521 BT" w:cs="Humanst521 BT"/>
          <w:sz w:val="26"/>
          <w:szCs w:val="26"/>
        </w:rPr>
        <w:t xml:space="preserve">Presidente </w:t>
      </w:r>
      <w:r w:rsidR="00030706">
        <w:rPr>
          <w:rFonts w:ascii="Humanst521 BT" w:hAnsi="Humanst521 BT" w:cs="Humanst521 BT"/>
          <w:sz w:val="26"/>
          <w:szCs w:val="26"/>
        </w:rPr>
        <w:t xml:space="preserve">que </w:t>
      </w:r>
      <w:r w:rsidR="003D487D">
        <w:rPr>
          <w:rFonts w:ascii="Humanst521 BT" w:hAnsi="Humanst521 BT" w:cs="Humanst521 BT"/>
          <w:sz w:val="26"/>
          <w:szCs w:val="26"/>
        </w:rPr>
        <w:t>existen d</w:t>
      </w:r>
      <w:r w:rsidR="00030706">
        <w:rPr>
          <w:rFonts w:ascii="Humanst521 BT" w:hAnsi="Humanst521 BT" w:cs="Humanst521 BT"/>
          <w:sz w:val="26"/>
          <w:szCs w:val="26"/>
        </w:rPr>
        <w:t>os votos a favor del dictamen nú</w:t>
      </w:r>
      <w:r w:rsidR="003D487D">
        <w:rPr>
          <w:rFonts w:ascii="Humanst521 BT" w:hAnsi="Humanst521 BT" w:cs="Humanst521 BT"/>
          <w:sz w:val="26"/>
          <w:szCs w:val="26"/>
        </w:rPr>
        <w:t>mero veinticuatro</w:t>
      </w:r>
      <w:r w:rsidR="003D487D" w:rsidRPr="00E22F95">
        <w:rPr>
          <w:rFonts w:ascii="Humanst521 BT" w:hAnsi="Humanst521 BT" w:cs="Humanst521 BT"/>
          <w:sz w:val="26"/>
          <w:szCs w:val="26"/>
        </w:rPr>
        <w:t>.</w:t>
      </w:r>
      <w:r w:rsidR="00030706" w:rsidRPr="00E22F95">
        <w:rPr>
          <w:rFonts w:ascii="Humanst521 BT" w:hAnsi="Humanst521 BT" w:cs="Humanst521 BT"/>
          <w:sz w:val="26"/>
          <w:szCs w:val="26"/>
        </w:rPr>
        <w:t>------------------------------------------------------------------------------------------------------------------------------</w:t>
      </w:r>
    </w:p>
    <w:p w:rsidR="00C639E7" w:rsidRPr="00030706" w:rsidRDefault="00030706" w:rsidP="00030706">
      <w:pPr>
        <w:spacing w:line="276" w:lineRule="auto"/>
        <w:jc w:val="both"/>
        <w:rPr>
          <w:rFonts w:ascii="Humanst521 BT" w:hAnsi="Humanst521 BT" w:cs="Humanst521 BT"/>
          <w:b/>
          <w:sz w:val="26"/>
          <w:szCs w:val="26"/>
        </w:rPr>
      </w:pPr>
      <w:r w:rsidRPr="00E22F95">
        <w:rPr>
          <w:rFonts w:ascii="Humanst521 BT" w:hAnsi="Humanst521 BT" w:cs="Humanst521 BT"/>
          <w:sz w:val="26"/>
          <w:szCs w:val="26"/>
        </w:rPr>
        <w:t>Acto seguido el</w:t>
      </w:r>
      <w:r>
        <w:rPr>
          <w:rFonts w:ascii="Humanst521 BT" w:hAnsi="Humanst521 BT" w:cs="Humanst521 BT"/>
          <w:b/>
          <w:sz w:val="26"/>
          <w:szCs w:val="26"/>
        </w:rPr>
        <w:t xml:space="preserve"> </w:t>
      </w:r>
      <w:r w:rsidR="00E22F95" w:rsidRPr="00697E87">
        <w:rPr>
          <w:rFonts w:ascii="Humanst521 BT" w:hAnsi="Humanst521 BT" w:cs="Humanst521 BT"/>
          <w:b/>
          <w:sz w:val="26"/>
          <w:szCs w:val="26"/>
        </w:rPr>
        <w:t>PRESIDENTE DE LA COMISIÓN</w:t>
      </w:r>
      <w:r w:rsidR="00E22F95">
        <w:rPr>
          <w:rFonts w:ascii="Humanst521 BT" w:hAnsi="Humanst521 BT" w:cs="Humanst521 BT"/>
          <w:b/>
          <w:sz w:val="26"/>
          <w:szCs w:val="26"/>
        </w:rPr>
        <w:t>,</w:t>
      </w:r>
      <w:r w:rsidR="00E22F95" w:rsidRPr="00697E87">
        <w:rPr>
          <w:rFonts w:ascii="Humanst521 BT" w:hAnsi="Humanst521 BT" w:cs="Humanst521 BT"/>
          <w:b/>
          <w:sz w:val="26"/>
          <w:szCs w:val="26"/>
        </w:rPr>
        <w:t xml:space="preserve"> DANIE</w:t>
      </w:r>
      <w:r w:rsidR="00E22F95">
        <w:rPr>
          <w:rFonts w:ascii="Humanst521 BT" w:hAnsi="Humanst521 BT" w:cs="Humanst521 BT"/>
          <w:b/>
          <w:sz w:val="26"/>
          <w:szCs w:val="26"/>
        </w:rPr>
        <w:t>L GARCÍA GARCÍA</w:t>
      </w:r>
      <w:r>
        <w:rPr>
          <w:rFonts w:ascii="Humanst521 BT" w:hAnsi="Humanst521 BT" w:cs="Humanst521 BT"/>
          <w:b/>
          <w:sz w:val="26"/>
          <w:szCs w:val="26"/>
        </w:rPr>
        <w:t xml:space="preserve">, </w:t>
      </w:r>
      <w:r w:rsidRPr="00030706">
        <w:rPr>
          <w:rFonts w:ascii="Humanst521 BT" w:hAnsi="Humanst521 BT" w:cs="Humanst521 BT"/>
          <w:sz w:val="26"/>
          <w:szCs w:val="26"/>
        </w:rPr>
        <w:t>señaló que</w:t>
      </w:r>
      <w:r>
        <w:rPr>
          <w:rFonts w:ascii="Humanst521 BT" w:hAnsi="Humanst521 BT" w:cs="Humanst521 BT"/>
          <w:b/>
          <w:sz w:val="26"/>
          <w:szCs w:val="26"/>
        </w:rPr>
        <w:t xml:space="preserve"> </w:t>
      </w:r>
      <w:r w:rsidRPr="00030706">
        <w:rPr>
          <w:rFonts w:ascii="Humanst521 BT" w:hAnsi="Humanst521 BT" w:cs="Humanst521 BT"/>
          <w:sz w:val="26"/>
          <w:szCs w:val="26"/>
        </w:rPr>
        <w:t>existiendo</w:t>
      </w:r>
      <w:r w:rsidR="003D487D">
        <w:rPr>
          <w:rFonts w:ascii="Humanst521 BT" w:hAnsi="Humanst521 BT" w:cs="Humanst521 BT"/>
          <w:sz w:val="26"/>
          <w:szCs w:val="26"/>
        </w:rPr>
        <w:t xml:space="preserve"> dos votos a favor se apru</w:t>
      </w:r>
      <w:r w:rsidR="00E13F3B">
        <w:rPr>
          <w:rFonts w:ascii="Humanst521 BT" w:hAnsi="Humanst521 BT" w:cs="Humanst521 BT"/>
          <w:sz w:val="26"/>
          <w:szCs w:val="26"/>
        </w:rPr>
        <w:t>eba por mayoría este dictamen nú</w:t>
      </w:r>
      <w:r w:rsidR="003D487D">
        <w:rPr>
          <w:rFonts w:ascii="Humanst521 BT" w:hAnsi="Humanst521 BT" w:cs="Humanst521 BT"/>
          <w:sz w:val="26"/>
          <w:szCs w:val="26"/>
        </w:rPr>
        <w:t>mero veinticuatro de la Comisión de Régimen de Partidos Políticos y Financiamiento</w:t>
      </w:r>
      <w:r w:rsidR="002911D3">
        <w:rPr>
          <w:rFonts w:ascii="Humanst521 BT" w:hAnsi="Humanst521 BT" w:cs="Humanst521 BT"/>
          <w:sz w:val="26"/>
          <w:szCs w:val="26"/>
        </w:rPr>
        <w:t xml:space="preserve"> relativo a </w:t>
      </w:r>
      <w:r>
        <w:rPr>
          <w:rFonts w:ascii="Humanst521 BT" w:hAnsi="Humanst521 BT" w:cs="Humanst521 BT"/>
          <w:sz w:val="26"/>
          <w:szCs w:val="26"/>
        </w:rPr>
        <w:t xml:space="preserve">la </w:t>
      </w:r>
      <w:r w:rsidRPr="00697E87">
        <w:rPr>
          <w:rFonts w:ascii="Humanst521 BT" w:hAnsi="Humanst521 BT" w:cs="Humanst521 BT"/>
          <w:sz w:val="26"/>
          <w:szCs w:val="26"/>
        </w:rPr>
        <w:t xml:space="preserve">determinación de los limites de las aportaciones de carácter privado realizadas a favor de las </w:t>
      </w:r>
      <w:r>
        <w:rPr>
          <w:rFonts w:ascii="Humanst521 BT" w:hAnsi="Humanst521 BT" w:cs="Humanst521 BT"/>
          <w:sz w:val="26"/>
          <w:szCs w:val="26"/>
        </w:rPr>
        <w:t>Candidatas y</w:t>
      </w:r>
      <w:r w:rsidRPr="00697E87">
        <w:rPr>
          <w:rFonts w:ascii="Humanst521 BT" w:hAnsi="Humanst521 BT" w:cs="Humanst521 BT"/>
          <w:sz w:val="26"/>
          <w:szCs w:val="26"/>
        </w:rPr>
        <w:t xml:space="preserve"> Candidatos Independientes</w:t>
      </w:r>
      <w:r>
        <w:rPr>
          <w:rFonts w:ascii="Humanst521 BT" w:hAnsi="Humanst521 BT" w:cs="Humanst521 BT"/>
          <w:sz w:val="26"/>
          <w:szCs w:val="26"/>
        </w:rPr>
        <w:t>,</w:t>
      </w:r>
      <w:r w:rsidRPr="00697E87">
        <w:rPr>
          <w:rFonts w:ascii="Humanst521 BT" w:hAnsi="Humanst521 BT" w:cs="Humanst521 BT"/>
          <w:sz w:val="26"/>
          <w:szCs w:val="26"/>
        </w:rPr>
        <w:t xml:space="preserve"> durante las campañas electorales en el proceso Electoral Ordinario 2015-2016 en Baja California, en cumplimiento a la sentencia dictada por el </w:t>
      </w:r>
      <w:r>
        <w:rPr>
          <w:rFonts w:ascii="Humanst521 BT" w:hAnsi="Humanst521 BT" w:cs="Humanst521 BT"/>
          <w:sz w:val="26"/>
          <w:szCs w:val="26"/>
        </w:rPr>
        <w:t>Tribunal de Justicia Electoral del Estado d</w:t>
      </w:r>
      <w:r w:rsidRPr="00697E87">
        <w:rPr>
          <w:rFonts w:ascii="Humanst521 BT" w:hAnsi="Humanst521 BT" w:cs="Humanst521 BT"/>
          <w:sz w:val="26"/>
          <w:szCs w:val="26"/>
        </w:rPr>
        <w:t>e Baja California dentro del recurso de inconfomidad</w:t>
      </w:r>
      <w:r w:rsidR="00697E87" w:rsidRPr="00697E87">
        <w:rPr>
          <w:rFonts w:ascii="Humanst521 BT" w:hAnsi="Humanst521 BT" w:cs="Humanst521 BT"/>
          <w:sz w:val="26"/>
          <w:szCs w:val="26"/>
        </w:rPr>
        <w:t xml:space="preserve"> R1</w:t>
      </w:r>
      <w:r>
        <w:rPr>
          <w:rFonts w:ascii="Humanst521 BT" w:hAnsi="Humanst521 BT" w:cs="Humanst521 BT"/>
          <w:sz w:val="26"/>
          <w:szCs w:val="26"/>
        </w:rPr>
        <w:t>-</w:t>
      </w:r>
      <w:r w:rsidR="00697E87" w:rsidRPr="00697E87">
        <w:rPr>
          <w:rFonts w:ascii="Humanst521 BT" w:hAnsi="Humanst521 BT" w:cs="Humanst521 BT"/>
          <w:sz w:val="26"/>
          <w:szCs w:val="26"/>
        </w:rPr>
        <w:t xml:space="preserve">076/2016 </w:t>
      </w:r>
      <w:r w:rsidRPr="00697E87">
        <w:rPr>
          <w:rFonts w:ascii="Humanst521 BT" w:hAnsi="Humanst521 BT" w:cs="Humanst521 BT"/>
          <w:sz w:val="26"/>
          <w:szCs w:val="26"/>
        </w:rPr>
        <w:t>y acumulados</w:t>
      </w:r>
      <w:r>
        <w:rPr>
          <w:rFonts w:ascii="Humanst521 BT" w:hAnsi="Humanst521 BT" w:cs="Humanst521 BT"/>
          <w:sz w:val="26"/>
          <w:szCs w:val="26"/>
        </w:rPr>
        <w:t>;  gracias</w:t>
      </w:r>
      <w:r w:rsidR="00C639E7">
        <w:rPr>
          <w:rFonts w:ascii="Humanst521 BT" w:hAnsi="Humanst521 BT" w:cs="Humanst521 BT"/>
          <w:sz w:val="26"/>
          <w:szCs w:val="26"/>
        </w:rPr>
        <w:t xml:space="preserve"> el siguiente punto del orden del día </w:t>
      </w:r>
      <w:r w:rsidR="00C639E7">
        <w:rPr>
          <w:rFonts w:ascii="Humanst521 BT" w:hAnsi="Humanst521 BT" w:cs="Humanst521 BT"/>
          <w:sz w:val="26"/>
          <w:szCs w:val="26"/>
        </w:rPr>
        <w:lastRenderedPageBreak/>
        <w:t>Secretaria Técnica</w:t>
      </w:r>
      <w:r>
        <w:rPr>
          <w:rFonts w:ascii="Humanst521 BT" w:hAnsi="Humanst521 BT" w:cs="Humanst521 BT"/>
          <w:sz w:val="26"/>
          <w:szCs w:val="26"/>
        </w:rPr>
        <w:t>,</w:t>
      </w:r>
      <w:r w:rsidR="00C639E7">
        <w:rPr>
          <w:rFonts w:ascii="Humanst521 BT" w:hAnsi="Humanst521 BT" w:cs="Humanst521 BT"/>
          <w:sz w:val="26"/>
          <w:szCs w:val="26"/>
        </w:rPr>
        <w:t xml:space="preserve"> por favor.</w:t>
      </w:r>
      <w:r>
        <w:rPr>
          <w:rFonts w:ascii="Humanst521 BT" w:hAnsi="Humanst521 BT" w:cs="Humanst521 BT"/>
          <w:sz w:val="26"/>
          <w:szCs w:val="26"/>
        </w:rPr>
        <w:t>-------------------------------------------------------------------------------------------------------------------------------------------------------------------------------------</w:t>
      </w:r>
    </w:p>
    <w:p w:rsidR="00C639E7" w:rsidRPr="00C639E7" w:rsidRDefault="00030706"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 xml:space="preserve">Por lo que la </w:t>
      </w:r>
      <w:r w:rsidRPr="00C639E7">
        <w:rPr>
          <w:rFonts w:ascii="Humanst521 BT" w:hAnsi="Humanst521 BT" w:cs="Humanst521 BT"/>
          <w:b/>
          <w:sz w:val="26"/>
          <w:szCs w:val="26"/>
        </w:rPr>
        <w:t>SECRETARIA TÉCNICA</w:t>
      </w:r>
      <w:r w:rsidR="005F4B3A">
        <w:rPr>
          <w:rFonts w:ascii="Humanst521 BT" w:hAnsi="Humanst521 BT" w:cs="Humanst521 BT"/>
          <w:b/>
          <w:sz w:val="26"/>
          <w:szCs w:val="26"/>
        </w:rPr>
        <w:t>,</w:t>
      </w:r>
      <w:r w:rsidRPr="00C639E7">
        <w:rPr>
          <w:rFonts w:ascii="Humanst521 BT" w:hAnsi="Humanst521 BT" w:cs="Humanst521 BT"/>
          <w:b/>
          <w:sz w:val="26"/>
          <w:szCs w:val="26"/>
        </w:rPr>
        <w:t xml:space="preserve"> SILVIA BADILLA LARA</w:t>
      </w:r>
      <w:r>
        <w:rPr>
          <w:rFonts w:ascii="Humanst521 BT" w:hAnsi="Humanst521 BT" w:cs="Humanst521 BT"/>
          <w:b/>
          <w:sz w:val="26"/>
          <w:szCs w:val="26"/>
        </w:rPr>
        <w:t xml:space="preserve">, </w:t>
      </w:r>
      <w:r>
        <w:rPr>
          <w:rFonts w:ascii="Humanst521 BT" w:hAnsi="Humanst521 BT" w:cs="Humanst521 BT"/>
          <w:sz w:val="26"/>
          <w:szCs w:val="26"/>
        </w:rPr>
        <w:t>manife</w:t>
      </w:r>
      <w:r w:rsidRPr="00030706">
        <w:rPr>
          <w:rFonts w:ascii="Humanst521 BT" w:hAnsi="Humanst521 BT" w:cs="Humanst521 BT"/>
          <w:sz w:val="26"/>
          <w:szCs w:val="26"/>
        </w:rPr>
        <w:t>stó que es</w:t>
      </w:r>
      <w:r>
        <w:rPr>
          <w:rFonts w:ascii="Humanst521 BT" w:hAnsi="Humanst521 BT" w:cs="Humanst521 BT"/>
          <w:sz w:val="26"/>
          <w:szCs w:val="26"/>
        </w:rPr>
        <w:t xml:space="preserve"> </w:t>
      </w:r>
      <w:r w:rsidR="00C639E7">
        <w:rPr>
          <w:rFonts w:ascii="Humanst521 BT" w:hAnsi="Humanst521 BT" w:cs="Humanst521 BT"/>
          <w:sz w:val="26"/>
          <w:szCs w:val="26"/>
        </w:rPr>
        <w:t>el punto número cinco, clausura de la Sesión.</w:t>
      </w:r>
      <w:r>
        <w:rPr>
          <w:rFonts w:ascii="Humanst521 BT" w:hAnsi="Humanst521 BT" w:cs="Humanst521 BT"/>
          <w:sz w:val="26"/>
          <w:szCs w:val="26"/>
        </w:rPr>
        <w:t>----------------------------------------------------------------------------------------------------------------------------------------------</w:t>
      </w:r>
      <w:r w:rsidR="005F4B3A">
        <w:rPr>
          <w:rFonts w:ascii="Humanst521 BT" w:hAnsi="Humanst521 BT" w:cs="Humanst521 BT"/>
          <w:sz w:val="26"/>
          <w:szCs w:val="26"/>
        </w:rPr>
        <w:t>-----------------------</w:t>
      </w:r>
    </w:p>
    <w:p w:rsidR="007E360D" w:rsidRPr="00C639E7" w:rsidRDefault="000669A2" w:rsidP="000669A2">
      <w:pPr>
        <w:spacing w:line="276" w:lineRule="auto"/>
        <w:jc w:val="both"/>
        <w:rPr>
          <w:rFonts w:ascii="Humanst521 BT" w:hAnsi="Humanst521 BT" w:cs="Humanst521 BT"/>
          <w:sz w:val="26"/>
          <w:szCs w:val="26"/>
        </w:rPr>
      </w:pPr>
      <w:r w:rsidRPr="00030706">
        <w:rPr>
          <w:rFonts w:ascii="Humanst521 BT" w:hAnsi="Humanst521 BT" w:cs="Humanst521 BT"/>
          <w:sz w:val="26"/>
          <w:szCs w:val="26"/>
        </w:rPr>
        <w:t>Para concluir e</w:t>
      </w:r>
      <w:r w:rsidR="00697E87" w:rsidRPr="00030706">
        <w:rPr>
          <w:rFonts w:ascii="Humanst521 BT" w:hAnsi="Humanst521 BT" w:cs="Humanst521 BT"/>
          <w:sz w:val="26"/>
          <w:szCs w:val="26"/>
        </w:rPr>
        <w:t>l</w:t>
      </w:r>
      <w:r w:rsidR="00697E87">
        <w:rPr>
          <w:rFonts w:ascii="Humanst521 BT" w:hAnsi="Humanst521 BT" w:cs="Humanst521 BT"/>
          <w:b/>
          <w:sz w:val="26"/>
          <w:szCs w:val="26"/>
        </w:rPr>
        <w:t xml:space="preserve"> </w:t>
      </w:r>
      <w:r w:rsidR="00030706">
        <w:rPr>
          <w:rFonts w:ascii="Humanst521 BT" w:hAnsi="Humanst521 BT" w:cs="Humanst521 BT"/>
          <w:b/>
          <w:sz w:val="26"/>
          <w:szCs w:val="26"/>
        </w:rPr>
        <w:t xml:space="preserve">PRESIDENTE </w:t>
      </w:r>
      <w:r w:rsidR="00030706" w:rsidRPr="007E360D">
        <w:rPr>
          <w:rFonts w:ascii="Humanst521 BT" w:hAnsi="Humanst521 BT" w:cs="Humanst521 BT"/>
          <w:b/>
          <w:sz w:val="26"/>
          <w:szCs w:val="26"/>
        </w:rPr>
        <w:t>DE L</w:t>
      </w:r>
      <w:r w:rsidR="00030706">
        <w:rPr>
          <w:rFonts w:ascii="Humanst521 BT" w:hAnsi="Humanst521 BT" w:cs="Humanst521 BT"/>
          <w:b/>
          <w:sz w:val="26"/>
          <w:szCs w:val="26"/>
        </w:rPr>
        <w:t>A COMISIÓN</w:t>
      </w:r>
      <w:r w:rsidR="005F4B3A">
        <w:rPr>
          <w:rFonts w:ascii="Humanst521 BT" w:hAnsi="Humanst521 BT" w:cs="Humanst521 BT"/>
          <w:b/>
          <w:sz w:val="26"/>
          <w:szCs w:val="26"/>
        </w:rPr>
        <w:t>,</w:t>
      </w:r>
      <w:r w:rsidR="00030706">
        <w:rPr>
          <w:rFonts w:ascii="Humanst521 BT" w:hAnsi="Humanst521 BT" w:cs="Humanst521 BT"/>
          <w:b/>
          <w:sz w:val="26"/>
          <w:szCs w:val="26"/>
        </w:rPr>
        <w:t xml:space="preserve"> DANIEL GARCÍA GARCÍA, </w:t>
      </w:r>
      <w:r w:rsidRPr="000669A2">
        <w:rPr>
          <w:rFonts w:ascii="Humanst521 BT" w:hAnsi="Humanst521 BT" w:cs="Humanst521 BT"/>
          <w:sz w:val="26"/>
          <w:szCs w:val="26"/>
        </w:rPr>
        <w:t>señaló que s</w:t>
      </w:r>
      <w:r w:rsidR="00C639E7" w:rsidRPr="000669A2">
        <w:rPr>
          <w:rFonts w:ascii="Humanst521 BT" w:hAnsi="Humanst521 BT" w:cs="Humanst521 BT"/>
          <w:sz w:val="26"/>
          <w:szCs w:val="26"/>
        </w:rPr>
        <w:t>iendo</w:t>
      </w:r>
      <w:r w:rsidR="00C639E7">
        <w:rPr>
          <w:rFonts w:ascii="Humanst521 BT" w:hAnsi="Humanst521 BT" w:cs="Humanst521 BT"/>
          <w:sz w:val="26"/>
          <w:szCs w:val="26"/>
        </w:rPr>
        <w:t xml:space="preserve"> las doce h</w:t>
      </w:r>
      <w:r>
        <w:rPr>
          <w:rFonts w:ascii="Humanst521 BT" w:hAnsi="Humanst521 BT" w:cs="Humanst521 BT"/>
          <w:sz w:val="26"/>
          <w:szCs w:val="26"/>
        </w:rPr>
        <w:t>oras con diez minutos del día catorce de m</w:t>
      </w:r>
      <w:r w:rsidR="00C639E7">
        <w:rPr>
          <w:rFonts w:ascii="Humanst521 BT" w:hAnsi="Humanst521 BT" w:cs="Humanst521 BT"/>
          <w:sz w:val="26"/>
          <w:szCs w:val="26"/>
        </w:rPr>
        <w:t xml:space="preserve">ayo de </w:t>
      </w:r>
      <w:r>
        <w:rPr>
          <w:rFonts w:ascii="Humanst521 BT" w:hAnsi="Humanst521 BT" w:cs="Humanst521 BT"/>
          <w:sz w:val="26"/>
          <w:szCs w:val="26"/>
        </w:rPr>
        <w:t xml:space="preserve"> dos mil dieciséis</w:t>
      </w:r>
      <w:r w:rsidR="00C639E7">
        <w:rPr>
          <w:rFonts w:ascii="Humanst521 BT" w:hAnsi="Humanst521 BT" w:cs="Humanst521 BT"/>
          <w:sz w:val="26"/>
          <w:szCs w:val="26"/>
        </w:rPr>
        <w:t>, se clausura la Sesión de la Comisión de Régimen de Partidos Políticos y Financiamiento, por su asistencia y participación muchas gracias.</w:t>
      </w:r>
      <w:r>
        <w:rPr>
          <w:rFonts w:ascii="Humanst521 BT" w:hAnsi="Humanst521 BT" w:cs="Humanst521 BT"/>
          <w:sz w:val="26"/>
          <w:szCs w:val="26"/>
        </w:rPr>
        <w:t>--------------------------------------------------------------------------------------------------------------------------------------------</w:t>
      </w:r>
      <w:r w:rsidR="00DC6C52">
        <w:rPr>
          <w:rFonts w:ascii="Humanst521 BT" w:hAnsi="Humanst521 BT" w:cs="Humanst521 BT"/>
          <w:sz w:val="26"/>
          <w:szCs w:val="26"/>
        </w:rPr>
        <w:t>--</w:t>
      </w:r>
      <w:r>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CONSTA-------------------------------------------------------------------------------------------------------------------------------------------------------------------------------------------------------------------------------------------</w:t>
      </w:r>
      <w:r w:rsidR="00030706">
        <w:rPr>
          <w:rFonts w:ascii="Humanst521 BT" w:hAnsi="Humanst521 BT" w:cs="Humanst521 BT"/>
          <w:sz w:val="26"/>
          <w:szCs w:val="26"/>
        </w:rPr>
        <w:t>------------------------------</w:t>
      </w:r>
      <w:r w:rsidR="005F4B3A">
        <w:rPr>
          <w:rFonts w:ascii="Humanst521 BT" w:hAnsi="Humanst521 BT" w:cs="Humanst521 BT"/>
          <w:sz w:val="26"/>
          <w:szCs w:val="26"/>
        </w:rPr>
        <w:t>---</w:t>
      </w:r>
      <w:r>
        <w:rPr>
          <w:rFonts w:ascii="Humanst521 BT" w:hAnsi="Humanst521 BT" w:cs="Humanst521 BT"/>
          <w:sz w:val="26"/>
          <w:szCs w:val="26"/>
        </w:rPr>
        <w:t xml:space="preserve">El presente instrumento consta de </w:t>
      </w:r>
      <w:r w:rsidR="00030706" w:rsidRPr="000669A2">
        <w:rPr>
          <w:rFonts w:ascii="Humanst521 BT" w:hAnsi="Humanst521 BT" w:cs="Humanst521 BT"/>
          <w:b/>
          <w:sz w:val="26"/>
          <w:szCs w:val="26"/>
        </w:rPr>
        <w:t>veintiún</w:t>
      </w:r>
      <w:r w:rsidRPr="000669A2">
        <w:rPr>
          <w:rFonts w:ascii="Humanst521 BT" w:hAnsi="Humanst521 BT" w:cs="Humanst521 BT"/>
          <w:b/>
          <w:sz w:val="26"/>
          <w:szCs w:val="26"/>
        </w:rPr>
        <w:t xml:space="preserve"> fojas</w:t>
      </w:r>
      <w:r>
        <w:rPr>
          <w:rFonts w:ascii="Humanst521 BT" w:hAnsi="Humanst521 BT" w:cs="Humanst521 BT"/>
          <w:sz w:val="26"/>
          <w:szCs w:val="26"/>
        </w:rPr>
        <w:t xml:space="preserve"> escritas por un solo lado, firmando al margen y al calce para constancia y efectos de la ley correspondiente, por el Presidente de la Comisión del Régimen de Partidos Políticos y Financiamiento y la Secretaria  de la Comisión del Régimen de Partidos Políticos del Consejo General.------------------------------   </w:t>
      </w:r>
    </w:p>
    <w:p w:rsidR="000069B0" w:rsidRPr="0094650A" w:rsidRDefault="000069B0" w:rsidP="000669A2">
      <w:pPr>
        <w:spacing w:line="276" w:lineRule="auto"/>
        <w:jc w:val="both"/>
        <w:rPr>
          <w:rFonts w:ascii="Humanst521 BT" w:hAnsi="Humanst521 BT" w:cs="Humanst521 BT"/>
          <w:sz w:val="26"/>
          <w:szCs w:val="26"/>
        </w:rPr>
      </w:pPr>
    </w:p>
    <w:p w:rsidR="000069B0" w:rsidRDefault="000069B0"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Default="00030706" w:rsidP="000669A2">
      <w:pPr>
        <w:spacing w:line="276" w:lineRule="auto"/>
        <w:jc w:val="both"/>
        <w:rPr>
          <w:rFonts w:ascii="Humanst521 BT" w:hAnsi="Humanst521 BT" w:cs="Humanst521 BT"/>
          <w:b/>
          <w:sz w:val="26"/>
          <w:szCs w:val="26"/>
        </w:rPr>
      </w:pPr>
    </w:p>
    <w:p w:rsidR="00030706" w:rsidRPr="008C2F17" w:rsidRDefault="00030706" w:rsidP="000669A2">
      <w:pPr>
        <w:spacing w:line="276" w:lineRule="auto"/>
        <w:jc w:val="both"/>
        <w:rPr>
          <w:rFonts w:ascii="Humanst521 BT" w:hAnsi="Humanst521 BT" w:cs="Humanst521 BT"/>
          <w:b/>
          <w:sz w:val="26"/>
          <w:szCs w:val="26"/>
        </w:rPr>
      </w:pPr>
    </w:p>
    <w:p w:rsidR="000069B0" w:rsidRPr="008C2F17" w:rsidRDefault="00030706" w:rsidP="000669A2">
      <w:pPr>
        <w:spacing w:line="276" w:lineRule="auto"/>
        <w:jc w:val="both"/>
        <w:rPr>
          <w:rFonts w:ascii="Humanst521 BT" w:hAnsi="Humanst521 BT" w:cs="Humanst521 BT"/>
          <w:b/>
          <w:sz w:val="26"/>
          <w:szCs w:val="26"/>
        </w:rPr>
      </w:pPr>
      <w:r>
        <w:rPr>
          <w:rFonts w:ascii="Humanst521 BT" w:hAnsi="Humanst521 BT" w:cs="Humanst521 BT"/>
          <w:b/>
          <w:sz w:val="26"/>
          <w:szCs w:val="26"/>
        </w:rPr>
        <w:t xml:space="preserve">C. DANIEL GARCÍA GARCÍA                               C. SILVIA BADILLA LARA </w:t>
      </w:r>
    </w:p>
    <w:p w:rsidR="00ED0318" w:rsidRPr="00F5502F" w:rsidRDefault="00030706" w:rsidP="00F5502F">
      <w:pPr>
        <w:spacing w:line="276" w:lineRule="auto"/>
        <w:jc w:val="both"/>
        <w:rPr>
          <w:rFonts w:ascii="Humanst521 BT" w:hAnsi="Humanst521 BT" w:cs="Humanst521 BT"/>
          <w:sz w:val="26"/>
          <w:szCs w:val="26"/>
        </w:rPr>
      </w:pPr>
      <w:r>
        <w:rPr>
          <w:rFonts w:ascii="Humanst521 BT" w:hAnsi="Humanst521 BT" w:cs="Humanst521 BT"/>
          <w:sz w:val="26"/>
          <w:szCs w:val="26"/>
        </w:rPr>
        <w:t xml:space="preserve">PRESIDENTE DE LA COMISÓN    </w:t>
      </w:r>
      <w:r>
        <w:rPr>
          <w:rFonts w:ascii="Humanst521 BT" w:hAnsi="Humanst521 BT" w:cs="Humanst521 BT"/>
          <w:sz w:val="26"/>
          <w:szCs w:val="26"/>
        </w:rPr>
        <w:tab/>
      </w:r>
      <w:r>
        <w:rPr>
          <w:rFonts w:ascii="Humanst521 BT" w:hAnsi="Humanst521 BT" w:cs="Humanst521 BT"/>
          <w:sz w:val="26"/>
          <w:szCs w:val="26"/>
        </w:rPr>
        <w:tab/>
      </w:r>
      <w:r>
        <w:rPr>
          <w:rFonts w:ascii="Humanst521 BT" w:hAnsi="Humanst521 BT" w:cs="Humanst521 BT"/>
          <w:sz w:val="26"/>
          <w:szCs w:val="26"/>
        </w:rPr>
        <w:tab/>
        <w:t xml:space="preserve">    SECRETARIA TÉCNICA </w:t>
      </w:r>
    </w:p>
    <w:sectPr w:rsidR="00ED0318" w:rsidRPr="00F5502F" w:rsidSect="00E1709A">
      <w:footerReference w:type="default" r:id="rId8"/>
      <w:pgSz w:w="12240" w:h="20160" w:code="5"/>
      <w:pgMar w:top="284" w:right="992"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41" w:rsidRDefault="00216E41" w:rsidP="00DB193C">
      <w:r>
        <w:separator/>
      </w:r>
    </w:p>
  </w:endnote>
  <w:endnote w:type="continuationSeparator" w:id="1">
    <w:p w:rsidR="00216E41" w:rsidRDefault="00216E41" w:rsidP="00DB19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9765405"/>
      <w:docPartObj>
        <w:docPartGallery w:val="Page Numbers (Bottom of Page)"/>
        <w:docPartUnique/>
      </w:docPartObj>
    </w:sdtPr>
    <w:sdtContent>
      <w:p w:rsidR="001C50A4" w:rsidRDefault="00277713">
        <w:pPr>
          <w:pStyle w:val="Piedepgina"/>
        </w:pPr>
        <w:fldSimple w:instr=" PAGE   \* MERGEFORMAT ">
          <w:r w:rsidR="00E13F3B">
            <w:rPr>
              <w:noProof/>
            </w:rPr>
            <w:t>20</w:t>
          </w:r>
        </w:fldSimple>
      </w:p>
    </w:sdtContent>
  </w:sdt>
  <w:p w:rsidR="001C50A4" w:rsidRDefault="001C50A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41" w:rsidRDefault="00216E41" w:rsidP="00DB193C">
      <w:r>
        <w:separator/>
      </w:r>
    </w:p>
  </w:footnote>
  <w:footnote w:type="continuationSeparator" w:id="1">
    <w:p w:rsidR="00216E41" w:rsidRDefault="00216E41" w:rsidP="00DB19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A85"/>
    <w:multiLevelType w:val="hybridMultilevel"/>
    <w:tmpl w:val="902E9C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D93EC3"/>
    <w:multiLevelType w:val="hybridMultilevel"/>
    <w:tmpl w:val="F59E49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2E03594"/>
    <w:multiLevelType w:val="hybridMultilevel"/>
    <w:tmpl w:val="45982B0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
    <w:nsid w:val="23D55F1A"/>
    <w:multiLevelType w:val="hybridMultilevel"/>
    <w:tmpl w:val="A962B268"/>
    <w:lvl w:ilvl="0" w:tplc="F25E925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ADB57B9"/>
    <w:multiLevelType w:val="hybridMultilevel"/>
    <w:tmpl w:val="51E4276E"/>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5">
    <w:nsid w:val="2D0A18EA"/>
    <w:multiLevelType w:val="hybridMultilevel"/>
    <w:tmpl w:val="CDA60E2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F2E21DA"/>
    <w:multiLevelType w:val="hybridMultilevel"/>
    <w:tmpl w:val="C23024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7">
    <w:nsid w:val="5CD5167A"/>
    <w:multiLevelType w:val="hybridMultilevel"/>
    <w:tmpl w:val="618A74F8"/>
    <w:lvl w:ilvl="0" w:tplc="B6C4ED68">
      <w:start w:val="1"/>
      <w:numFmt w:val="decimal"/>
      <w:lvlText w:val="%1."/>
      <w:lvlJc w:val="left"/>
      <w:pPr>
        <w:ind w:left="546" w:hanging="360"/>
      </w:pPr>
      <w:rPr>
        <w:rFonts w:ascii="Humanst521 BT" w:hAnsi="Humanst521 BT" w:cs="Times New Roman" w:hint="default"/>
        <w:b/>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9E468C6"/>
    <w:multiLevelType w:val="hybridMultilevel"/>
    <w:tmpl w:val="9AC041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82FD1"/>
    <w:rsid w:val="00002171"/>
    <w:rsid w:val="000044E3"/>
    <w:rsid w:val="00006999"/>
    <w:rsid w:val="000069B0"/>
    <w:rsid w:val="000112DC"/>
    <w:rsid w:val="00011770"/>
    <w:rsid w:val="00012951"/>
    <w:rsid w:val="000158A9"/>
    <w:rsid w:val="00016072"/>
    <w:rsid w:val="00017D12"/>
    <w:rsid w:val="00021878"/>
    <w:rsid w:val="000242AA"/>
    <w:rsid w:val="00025460"/>
    <w:rsid w:val="00026625"/>
    <w:rsid w:val="00026F32"/>
    <w:rsid w:val="000275A4"/>
    <w:rsid w:val="00030706"/>
    <w:rsid w:val="00037BC6"/>
    <w:rsid w:val="00037E48"/>
    <w:rsid w:val="00037E9E"/>
    <w:rsid w:val="000431B2"/>
    <w:rsid w:val="00043B16"/>
    <w:rsid w:val="00044763"/>
    <w:rsid w:val="0005483C"/>
    <w:rsid w:val="000553A6"/>
    <w:rsid w:val="00055A9A"/>
    <w:rsid w:val="00057890"/>
    <w:rsid w:val="00060068"/>
    <w:rsid w:val="00060DBA"/>
    <w:rsid w:val="00062D49"/>
    <w:rsid w:val="00063B20"/>
    <w:rsid w:val="000658D3"/>
    <w:rsid w:val="000660D3"/>
    <w:rsid w:val="000669A2"/>
    <w:rsid w:val="00073E99"/>
    <w:rsid w:val="00074C66"/>
    <w:rsid w:val="00080E83"/>
    <w:rsid w:val="00081237"/>
    <w:rsid w:val="000844D6"/>
    <w:rsid w:val="00092D6A"/>
    <w:rsid w:val="0009353E"/>
    <w:rsid w:val="000A2FCE"/>
    <w:rsid w:val="000A4F7D"/>
    <w:rsid w:val="000A6A82"/>
    <w:rsid w:val="000B2291"/>
    <w:rsid w:val="000B5B5C"/>
    <w:rsid w:val="000C1674"/>
    <w:rsid w:val="000C5009"/>
    <w:rsid w:val="000C5D1F"/>
    <w:rsid w:val="000C7FD9"/>
    <w:rsid w:val="000D2374"/>
    <w:rsid w:val="000D59CD"/>
    <w:rsid w:val="000D6F3B"/>
    <w:rsid w:val="000D7116"/>
    <w:rsid w:val="000E0C4C"/>
    <w:rsid w:val="000E6457"/>
    <w:rsid w:val="000E786A"/>
    <w:rsid w:val="000F0193"/>
    <w:rsid w:val="000F36C1"/>
    <w:rsid w:val="000F4114"/>
    <w:rsid w:val="000F4B58"/>
    <w:rsid w:val="00103804"/>
    <w:rsid w:val="001051F1"/>
    <w:rsid w:val="001164E9"/>
    <w:rsid w:val="001217E1"/>
    <w:rsid w:val="001230C2"/>
    <w:rsid w:val="001305A4"/>
    <w:rsid w:val="00131883"/>
    <w:rsid w:val="00133F89"/>
    <w:rsid w:val="0014056C"/>
    <w:rsid w:val="00140968"/>
    <w:rsid w:val="00141BEA"/>
    <w:rsid w:val="00142774"/>
    <w:rsid w:val="001430C9"/>
    <w:rsid w:val="00143D76"/>
    <w:rsid w:val="001466F0"/>
    <w:rsid w:val="00147605"/>
    <w:rsid w:val="00152AAC"/>
    <w:rsid w:val="00152DBB"/>
    <w:rsid w:val="00153C35"/>
    <w:rsid w:val="0015695B"/>
    <w:rsid w:val="001600F0"/>
    <w:rsid w:val="00161507"/>
    <w:rsid w:val="00161B3A"/>
    <w:rsid w:val="0016519C"/>
    <w:rsid w:val="00172E5F"/>
    <w:rsid w:val="00185104"/>
    <w:rsid w:val="001855B8"/>
    <w:rsid w:val="00186ABA"/>
    <w:rsid w:val="00186BA8"/>
    <w:rsid w:val="0018740C"/>
    <w:rsid w:val="00187DA6"/>
    <w:rsid w:val="00195E09"/>
    <w:rsid w:val="001A096E"/>
    <w:rsid w:val="001A29E3"/>
    <w:rsid w:val="001B17B5"/>
    <w:rsid w:val="001B1980"/>
    <w:rsid w:val="001B2B9F"/>
    <w:rsid w:val="001B5524"/>
    <w:rsid w:val="001C097C"/>
    <w:rsid w:val="001C09A5"/>
    <w:rsid w:val="001C2593"/>
    <w:rsid w:val="001C2EFB"/>
    <w:rsid w:val="001C31A9"/>
    <w:rsid w:val="001C50A4"/>
    <w:rsid w:val="001C590F"/>
    <w:rsid w:val="001C7CA9"/>
    <w:rsid w:val="001D28B1"/>
    <w:rsid w:val="001D480F"/>
    <w:rsid w:val="001E7A4D"/>
    <w:rsid w:val="001E7EFE"/>
    <w:rsid w:val="002015D2"/>
    <w:rsid w:val="00206829"/>
    <w:rsid w:val="002106A6"/>
    <w:rsid w:val="00216E41"/>
    <w:rsid w:val="00222174"/>
    <w:rsid w:val="00224933"/>
    <w:rsid w:val="002301EC"/>
    <w:rsid w:val="002317C2"/>
    <w:rsid w:val="00233678"/>
    <w:rsid w:val="00237CD5"/>
    <w:rsid w:val="002429C7"/>
    <w:rsid w:val="0025234E"/>
    <w:rsid w:val="00254923"/>
    <w:rsid w:val="002570FA"/>
    <w:rsid w:val="00261AF2"/>
    <w:rsid w:val="002627B7"/>
    <w:rsid w:val="00265F26"/>
    <w:rsid w:val="00266277"/>
    <w:rsid w:val="00267105"/>
    <w:rsid w:val="00270898"/>
    <w:rsid w:val="00270D64"/>
    <w:rsid w:val="002728F9"/>
    <w:rsid w:val="002740F6"/>
    <w:rsid w:val="002742C3"/>
    <w:rsid w:val="00275A02"/>
    <w:rsid w:val="00277713"/>
    <w:rsid w:val="0028032F"/>
    <w:rsid w:val="0028048A"/>
    <w:rsid w:val="00286378"/>
    <w:rsid w:val="002911D3"/>
    <w:rsid w:val="0029121B"/>
    <w:rsid w:val="00294576"/>
    <w:rsid w:val="0029496B"/>
    <w:rsid w:val="002A0046"/>
    <w:rsid w:val="002A66BD"/>
    <w:rsid w:val="002A7614"/>
    <w:rsid w:val="002B2617"/>
    <w:rsid w:val="002B3BBD"/>
    <w:rsid w:val="002C3945"/>
    <w:rsid w:val="002D2146"/>
    <w:rsid w:val="002D2E19"/>
    <w:rsid w:val="002D4901"/>
    <w:rsid w:val="002D6339"/>
    <w:rsid w:val="002D6E00"/>
    <w:rsid w:val="002D772E"/>
    <w:rsid w:val="002D7959"/>
    <w:rsid w:val="002E19EC"/>
    <w:rsid w:val="002E2912"/>
    <w:rsid w:val="002E4081"/>
    <w:rsid w:val="002E6E68"/>
    <w:rsid w:val="002E732E"/>
    <w:rsid w:val="002F24A0"/>
    <w:rsid w:val="002F2BCF"/>
    <w:rsid w:val="002F41AF"/>
    <w:rsid w:val="002F4391"/>
    <w:rsid w:val="002F690A"/>
    <w:rsid w:val="002F79BC"/>
    <w:rsid w:val="00300861"/>
    <w:rsid w:val="003118C6"/>
    <w:rsid w:val="003135DC"/>
    <w:rsid w:val="00316A53"/>
    <w:rsid w:val="00320AA9"/>
    <w:rsid w:val="00321223"/>
    <w:rsid w:val="00321777"/>
    <w:rsid w:val="003217F3"/>
    <w:rsid w:val="0032205A"/>
    <w:rsid w:val="003233F7"/>
    <w:rsid w:val="00325176"/>
    <w:rsid w:val="00325AAA"/>
    <w:rsid w:val="00325B8C"/>
    <w:rsid w:val="00327A7F"/>
    <w:rsid w:val="00327BEF"/>
    <w:rsid w:val="0033054E"/>
    <w:rsid w:val="00331C9C"/>
    <w:rsid w:val="00331F2F"/>
    <w:rsid w:val="00337293"/>
    <w:rsid w:val="00343D12"/>
    <w:rsid w:val="00346465"/>
    <w:rsid w:val="003509F6"/>
    <w:rsid w:val="00356627"/>
    <w:rsid w:val="00356C6C"/>
    <w:rsid w:val="00360B35"/>
    <w:rsid w:val="00361033"/>
    <w:rsid w:val="00361C3C"/>
    <w:rsid w:val="00365921"/>
    <w:rsid w:val="0036678B"/>
    <w:rsid w:val="003701A6"/>
    <w:rsid w:val="00370398"/>
    <w:rsid w:val="00370E85"/>
    <w:rsid w:val="0037178C"/>
    <w:rsid w:val="0037555B"/>
    <w:rsid w:val="00375933"/>
    <w:rsid w:val="00387787"/>
    <w:rsid w:val="00387BF2"/>
    <w:rsid w:val="003956F7"/>
    <w:rsid w:val="00395A75"/>
    <w:rsid w:val="00396690"/>
    <w:rsid w:val="00396FBA"/>
    <w:rsid w:val="0039764C"/>
    <w:rsid w:val="003A2458"/>
    <w:rsid w:val="003A2B04"/>
    <w:rsid w:val="003A3799"/>
    <w:rsid w:val="003A5B80"/>
    <w:rsid w:val="003B6060"/>
    <w:rsid w:val="003B78A7"/>
    <w:rsid w:val="003B7A3D"/>
    <w:rsid w:val="003C1681"/>
    <w:rsid w:val="003C5329"/>
    <w:rsid w:val="003D0420"/>
    <w:rsid w:val="003D43DE"/>
    <w:rsid w:val="003D487D"/>
    <w:rsid w:val="003D7A1D"/>
    <w:rsid w:val="003E08A4"/>
    <w:rsid w:val="003E18AE"/>
    <w:rsid w:val="003E1AD6"/>
    <w:rsid w:val="003E4380"/>
    <w:rsid w:val="003E4440"/>
    <w:rsid w:val="003F2340"/>
    <w:rsid w:val="003F365A"/>
    <w:rsid w:val="003F383E"/>
    <w:rsid w:val="003F4E11"/>
    <w:rsid w:val="003F7EBE"/>
    <w:rsid w:val="00401305"/>
    <w:rsid w:val="0040237C"/>
    <w:rsid w:val="004029D8"/>
    <w:rsid w:val="0040360E"/>
    <w:rsid w:val="00403CEE"/>
    <w:rsid w:val="00406447"/>
    <w:rsid w:val="00406F5D"/>
    <w:rsid w:val="004071F9"/>
    <w:rsid w:val="00412044"/>
    <w:rsid w:val="00413978"/>
    <w:rsid w:val="00422830"/>
    <w:rsid w:val="00435964"/>
    <w:rsid w:val="00435D48"/>
    <w:rsid w:val="004408C0"/>
    <w:rsid w:val="00441176"/>
    <w:rsid w:val="00444577"/>
    <w:rsid w:val="004447C6"/>
    <w:rsid w:val="00444E9F"/>
    <w:rsid w:val="00447D5E"/>
    <w:rsid w:val="00450934"/>
    <w:rsid w:val="00454967"/>
    <w:rsid w:val="0045646E"/>
    <w:rsid w:val="00456A32"/>
    <w:rsid w:val="00456EEC"/>
    <w:rsid w:val="00462AD1"/>
    <w:rsid w:val="00462C38"/>
    <w:rsid w:val="004641E7"/>
    <w:rsid w:val="004740F6"/>
    <w:rsid w:val="0047422C"/>
    <w:rsid w:val="004758ED"/>
    <w:rsid w:val="00481F3B"/>
    <w:rsid w:val="00483169"/>
    <w:rsid w:val="004837F0"/>
    <w:rsid w:val="00485168"/>
    <w:rsid w:val="00485E13"/>
    <w:rsid w:val="00490434"/>
    <w:rsid w:val="00495971"/>
    <w:rsid w:val="004961B7"/>
    <w:rsid w:val="00496CE6"/>
    <w:rsid w:val="004A1A6A"/>
    <w:rsid w:val="004A2601"/>
    <w:rsid w:val="004A3B64"/>
    <w:rsid w:val="004A70BC"/>
    <w:rsid w:val="004B0FAC"/>
    <w:rsid w:val="004B6310"/>
    <w:rsid w:val="004C0691"/>
    <w:rsid w:val="004C1834"/>
    <w:rsid w:val="004C3622"/>
    <w:rsid w:val="004C7085"/>
    <w:rsid w:val="004C70EF"/>
    <w:rsid w:val="004D3191"/>
    <w:rsid w:val="004D554E"/>
    <w:rsid w:val="004D598B"/>
    <w:rsid w:val="004E0230"/>
    <w:rsid w:val="004E3180"/>
    <w:rsid w:val="004E367B"/>
    <w:rsid w:val="004E3F34"/>
    <w:rsid w:val="004E4596"/>
    <w:rsid w:val="004E572F"/>
    <w:rsid w:val="004E57F8"/>
    <w:rsid w:val="004E64EB"/>
    <w:rsid w:val="004E72BB"/>
    <w:rsid w:val="004F05AD"/>
    <w:rsid w:val="004F1A48"/>
    <w:rsid w:val="004F2DBC"/>
    <w:rsid w:val="004F3B43"/>
    <w:rsid w:val="004F468A"/>
    <w:rsid w:val="004F6DC7"/>
    <w:rsid w:val="004F7DCB"/>
    <w:rsid w:val="00501B97"/>
    <w:rsid w:val="00506782"/>
    <w:rsid w:val="0051076D"/>
    <w:rsid w:val="0051328A"/>
    <w:rsid w:val="00520656"/>
    <w:rsid w:val="005235ED"/>
    <w:rsid w:val="00524D8A"/>
    <w:rsid w:val="00525FD3"/>
    <w:rsid w:val="00527E6E"/>
    <w:rsid w:val="00537933"/>
    <w:rsid w:val="00540D14"/>
    <w:rsid w:val="00541E09"/>
    <w:rsid w:val="005456D9"/>
    <w:rsid w:val="005459C6"/>
    <w:rsid w:val="00546ECE"/>
    <w:rsid w:val="00550081"/>
    <w:rsid w:val="00553CD8"/>
    <w:rsid w:val="00556730"/>
    <w:rsid w:val="005569E1"/>
    <w:rsid w:val="00557FA8"/>
    <w:rsid w:val="00566CA4"/>
    <w:rsid w:val="00567079"/>
    <w:rsid w:val="005723CF"/>
    <w:rsid w:val="00572533"/>
    <w:rsid w:val="0057489D"/>
    <w:rsid w:val="00576DB1"/>
    <w:rsid w:val="00580F5F"/>
    <w:rsid w:val="00582FD1"/>
    <w:rsid w:val="005845AF"/>
    <w:rsid w:val="00592AEE"/>
    <w:rsid w:val="00595B74"/>
    <w:rsid w:val="00596401"/>
    <w:rsid w:val="005A01D8"/>
    <w:rsid w:val="005A06BB"/>
    <w:rsid w:val="005B335C"/>
    <w:rsid w:val="005B777A"/>
    <w:rsid w:val="005C01C4"/>
    <w:rsid w:val="005C5C82"/>
    <w:rsid w:val="005C6E6D"/>
    <w:rsid w:val="005C75A4"/>
    <w:rsid w:val="005D0DD2"/>
    <w:rsid w:val="005D1312"/>
    <w:rsid w:val="005D1549"/>
    <w:rsid w:val="005D437D"/>
    <w:rsid w:val="005D45F5"/>
    <w:rsid w:val="005D6D2F"/>
    <w:rsid w:val="005E40EF"/>
    <w:rsid w:val="005E501B"/>
    <w:rsid w:val="005E5892"/>
    <w:rsid w:val="005F189D"/>
    <w:rsid w:val="005F4B3A"/>
    <w:rsid w:val="005F4D09"/>
    <w:rsid w:val="00602C55"/>
    <w:rsid w:val="00602D84"/>
    <w:rsid w:val="00606AF3"/>
    <w:rsid w:val="006074B1"/>
    <w:rsid w:val="00607C85"/>
    <w:rsid w:val="00613A82"/>
    <w:rsid w:val="00614266"/>
    <w:rsid w:val="0061661C"/>
    <w:rsid w:val="00620022"/>
    <w:rsid w:val="006214CE"/>
    <w:rsid w:val="00621CFE"/>
    <w:rsid w:val="00621FDE"/>
    <w:rsid w:val="0062260B"/>
    <w:rsid w:val="00627692"/>
    <w:rsid w:val="00630C95"/>
    <w:rsid w:val="00630F54"/>
    <w:rsid w:val="00631333"/>
    <w:rsid w:val="006341AD"/>
    <w:rsid w:val="00635B24"/>
    <w:rsid w:val="00643516"/>
    <w:rsid w:val="00653A7C"/>
    <w:rsid w:val="006616E5"/>
    <w:rsid w:val="006648BE"/>
    <w:rsid w:val="00664AA9"/>
    <w:rsid w:val="00664F14"/>
    <w:rsid w:val="006653B7"/>
    <w:rsid w:val="0067202B"/>
    <w:rsid w:val="00676CA6"/>
    <w:rsid w:val="006809C3"/>
    <w:rsid w:val="00682899"/>
    <w:rsid w:val="00683936"/>
    <w:rsid w:val="00684532"/>
    <w:rsid w:val="00686EF4"/>
    <w:rsid w:val="00692732"/>
    <w:rsid w:val="0069770C"/>
    <w:rsid w:val="00697E87"/>
    <w:rsid w:val="006A3A06"/>
    <w:rsid w:val="006A6159"/>
    <w:rsid w:val="006A7587"/>
    <w:rsid w:val="006A77C0"/>
    <w:rsid w:val="006B1D47"/>
    <w:rsid w:val="006B2DFC"/>
    <w:rsid w:val="006B30E4"/>
    <w:rsid w:val="006C1A8C"/>
    <w:rsid w:val="006C263D"/>
    <w:rsid w:val="006C2D51"/>
    <w:rsid w:val="006C3748"/>
    <w:rsid w:val="006C3EA7"/>
    <w:rsid w:val="006C570B"/>
    <w:rsid w:val="006D1B3C"/>
    <w:rsid w:val="006D366C"/>
    <w:rsid w:val="006D3D63"/>
    <w:rsid w:val="006E2A89"/>
    <w:rsid w:val="006E2C74"/>
    <w:rsid w:val="006E46A0"/>
    <w:rsid w:val="006E5EAB"/>
    <w:rsid w:val="006F20D0"/>
    <w:rsid w:val="006F3DBE"/>
    <w:rsid w:val="00701EFB"/>
    <w:rsid w:val="00705F85"/>
    <w:rsid w:val="00707172"/>
    <w:rsid w:val="0071081F"/>
    <w:rsid w:val="007157F1"/>
    <w:rsid w:val="007231AA"/>
    <w:rsid w:val="00725BF2"/>
    <w:rsid w:val="00731126"/>
    <w:rsid w:val="007355BF"/>
    <w:rsid w:val="00736A75"/>
    <w:rsid w:val="0073780A"/>
    <w:rsid w:val="00742315"/>
    <w:rsid w:val="00742FF2"/>
    <w:rsid w:val="0074717F"/>
    <w:rsid w:val="00747E87"/>
    <w:rsid w:val="00760134"/>
    <w:rsid w:val="0076123B"/>
    <w:rsid w:val="007656C4"/>
    <w:rsid w:val="00765AE4"/>
    <w:rsid w:val="0077308F"/>
    <w:rsid w:val="00773508"/>
    <w:rsid w:val="00781818"/>
    <w:rsid w:val="00793DE5"/>
    <w:rsid w:val="00797996"/>
    <w:rsid w:val="007A04AA"/>
    <w:rsid w:val="007A0599"/>
    <w:rsid w:val="007A0618"/>
    <w:rsid w:val="007A087A"/>
    <w:rsid w:val="007A0CB1"/>
    <w:rsid w:val="007A1E3F"/>
    <w:rsid w:val="007A3494"/>
    <w:rsid w:val="007A505D"/>
    <w:rsid w:val="007A766F"/>
    <w:rsid w:val="007B24C5"/>
    <w:rsid w:val="007B5DB4"/>
    <w:rsid w:val="007B5FB6"/>
    <w:rsid w:val="007B737B"/>
    <w:rsid w:val="007B7A7E"/>
    <w:rsid w:val="007B7DA0"/>
    <w:rsid w:val="007C1AEB"/>
    <w:rsid w:val="007C3227"/>
    <w:rsid w:val="007C38A8"/>
    <w:rsid w:val="007C5E43"/>
    <w:rsid w:val="007C7029"/>
    <w:rsid w:val="007D2137"/>
    <w:rsid w:val="007D2DF8"/>
    <w:rsid w:val="007D68A0"/>
    <w:rsid w:val="007E2775"/>
    <w:rsid w:val="007E27AD"/>
    <w:rsid w:val="007E360D"/>
    <w:rsid w:val="007F099E"/>
    <w:rsid w:val="007F1B12"/>
    <w:rsid w:val="007F272E"/>
    <w:rsid w:val="007F5363"/>
    <w:rsid w:val="008125CA"/>
    <w:rsid w:val="00812B32"/>
    <w:rsid w:val="008163E1"/>
    <w:rsid w:val="00816F59"/>
    <w:rsid w:val="00820B01"/>
    <w:rsid w:val="00821B62"/>
    <w:rsid w:val="008223F8"/>
    <w:rsid w:val="00822A69"/>
    <w:rsid w:val="0082635D"/>
    <w:rsid w:val="00826A7B"/>
    <w:rsid w:val="008279EF"/>
    <w:rsid w:val="008317B6"/>
    <w:rsid w:val="00831950"/>
    <w:rsid w:val="00831AE1"/>
    <w:rsid w:val="0083215F"/>
    <w:rsid w:val="00832ACC"/>
    <w:rsid w:val="008373D6"/>
    <w:rsid w:val="008414CD"/>
    <w:rsid w:val="00844889"/>
    <w:rsid w:val="00853206"/>
    <w:rsid w:val="008546ED"/>
    <w:rsid w:val="00854DD8"/>
    <w:rsid w:val="00855B3A"/>
    <w:rsid w:val="008576CB"/>
    <w:rsid w:val="00865059"/>
    <w:rsid w:val="00871056"/>
    <w:rsid w:val="00873AD5"/>
    <w:rsid w:val="00875EF5"/>
    <w:rsid w:val="0088104E"/>
    <w:rsid w:val="00890644"/>
    <w:rsid w:val="00890DF6"/>
    <w:rsid w:val="0089527E"/>
    <w:rsid w:val="00895C31"/>
    <w:rsid w:val="008A3CA6"/>
    <w:rsid w:val="008A3D02"/>
    <w:rsid w:val="008A72FF"/>
    <w:rsid w:val="008B1AFB"/>
    <w:rsid w:val="008B2534"/>
    <w:rsid w:val="008B377C"/>
    <w:rsid w:val="008B5F39"/>
    <w:rsid w:val="008C0B89"/>
    <w:rsid w:val="008C2F17"/>
    <w:rsid w:val="008C4199"/>
    <w:rsid w:val="008C7960"/>
    <w:rsid w:val="008C7C29"/>
    <w:rsid w:val="008D1456"/>
    <w:rsid w:val="008D39E5"/>
    <w:rsid w:val="008D4E2E"/>
    <w:rsid w:val="008D7464"/>
    <w:rsid w:val="008F1048"/>
    <w:rsid w:val="00900EB9"/>
    <w:rsid w:val="009027D7"/>
    <w:rsid w:val="009036D1"/>
    <w:rsid w:val="00903B71"/>
    <w:rsid w:val="00905548"/>
    <w:rsid w:val="00911F25"/>
    <w:rsid w:val="009122B5"/>
    <w:rsid w:val="00914EB6"/>
    <w:rsid w:val="0091562C"/>
    <w:rsid w:val="00925B99"/>
    <w:rsid w:val="009265FE"/>
    <w:rsid w:val="00934359"/>
    <w:rsid w:val="00943C50"/>
    <w:rsid w:val="00945AB3"/>
    <w:rsid w:val="0094650A"/>
    <w:rsid w:val="00947049"/>
    <w:rsid w:val="00947B49"/>
    <w:rsid w:val="0095138D"/>
    <w:rsid w:val="00954573"/>
    <w:rsid w:val="00954601"/>
    <w:rsid w:val="00957B9D"/>
    <w:rsid w:val="00960B76"/>
    <w:rsid w:val="009677A9"/>
    <w:rsid w:val="00972E0E"/>
    <w:rsid w:val="009736ED"/>
    <w:rsid w:val="0097390A"/>
    <w:rsid w:val="009805B1"/>
    <w:rsid w:val="0098302A"/>
    <w:rsid w:val="0098401B"/>
    <w:rsid w:val="0098583C"/>
    <w:rsid w:val="009939A2"/>
    <w:rsid w:val="009A4BE2"/>
    <w:rsid w:val="009B1DBA"/>
    <w:rsid w:val="009B4160"/>
    <w:rsid w:val="009B43F4"/>
    <w:rsid w:val="009B474B"/>
    <w:rsid w:val="009C3B93"/>
    <w:rsid w:val="009C7957"/>
    <w:rsid w:val="009C7AC7"/>
    <w:rsid w:val="009D086D"/>
    <w:rsid w:val="009D1C8F"/>
    <w:rsid w:val="009D3F4F"/>
    <w:rsid w:val="009D5571"/>
    <w:rsid w:val="009D7341"/>
    <w:rsid w:val="009E017C"/>
    <w:rsid w:val="009E6865"/>
    <w:rsid w:val="009F4FB0"/>
    <w:rsid w:val="009F5B48"/>
    <w:rsid w:val="009F7583"/>
    <w:rsid w:val="00A00108"/>
    <w:rsid w:val="00A001AE"/>
    <w:rsid w:val="00A00CF9"/>
    <w:rsid w:val="00A02D10"/>
    <w:rsid w:val="00A049CD"/>
    <w:rsid w:val="00A13B21"/>
    <w:rsid w:val="00A13C4A"/>
    <w:rsid w:val="00A14F1E"/>
    <w:rsid w:val="00A269BC"/>
    <w:rsid w:val="00A31E9C"/>
    <w:rsid w:val="00A34877"/>
    <w:rsid w:val="00A349E3"/>
    <w:rsid w:val="00A378B0"/>
    <w:rsid w:val="00A37C5D"/>
    <w:rsid w:val="00A42D29"/>
    <w:rsid w:val="00A50B9F"/>
    <w:rsid w:val="00A50BD9"/>
    <w:rsid w:val="00A534B2"/>
    <w:rsid w:val="00A544EA"/>
    <w:rsid w:val="00A54E67"/>
    <w:rsid w:val="00A54F9C"/>
    <w:rsid w:val="00A550DC"/>
    <w:rsid w:val="00A56B8D"/>
    <w:rsid w:val="00A57F21"/>
    <w:rsid w:val="00A71A18"/>
    <w:rsid w:val="00A72BF0"/>
    <w:rsid w:val="00A758FB"/>
    <w:rsid w:val="00A75D0C"/>
    <w:rsid w:val="00A76194"/>
    <w:rsid w:val="00A8081C"/>
    <w:rsid w:val="00A853F7"/>
    <w:rsid w:val="00A90214"/>
    <w:rsid w:val="00A941A1"/>
    <w:rsid w:val="00A9602E"/>
    <w:rsid w:val="00AA5E7F"/>
    <w:rsid w:val="00AB6F90"/>
    <w:rsid w:val="00AB751E"/>
    <w:rsid w:val="00AC1BD0"/>
    <w:rsid w:val="00AC27F9"/>
    <w:rsid w:val="00AC62A1"/>
    <w:rsid w:val="00AD1E69"/>
    <w:rsid w:val="00AD1FFA"/>
    <w:rsid w:val="00AD2426"/>
    <w:rsid w:val="00AD6DDA"/>
    <w:rsid w:val="00AE02EB"/>
    <w:rsid w:val="00AE44ED"/>
    <w:rsid w:val="00AE49B7"/>
    <w:rsid w:val="00AF1331"/>
    <w:rsid w:val="00AF1821"/>
    <w:rsid w:val="00AF1A12"/>
    <w:rsid w:val="00AF2BB1"/>
    <w:rsid w:val="00AF348E"/>
    <w:rsid w:val="00AF6ADD"/>
    <w:rsid w:val="00B0120F"/>
    <w:rsid w:val="00B01DD3"/>
    <w:rsid w:val="00B03BD7"/>
    <w:rsid w:val="00B0519E"/>
    <w:rsid w:val="00B07276"/>
    <w:rsid w:val="00B10073"/>
    <w:rsid w:val="00B253AE"/>
    <w:rsid w:val="00B254D4"/>
    <w:rsid w:val="00B2559E"/>
    <w:rsid w:val="00B275FC"/>
    <w:rsid w:val="00B3070A"/>
    <w:rsid w:val="00B34259"/>
    <w:rsid w:val="00B353B5"/>
    <w:rsid w:val="00B35B08"/>
    <w:rsid w:val="00B413C8"/>
    <w:rsid w:val="00B43CF6"/>
    <w:rsid w:val="00B43EB5"/>
    <w:rsid w:val="00B47691"/>
    <w:rsid w:val="00B51117"/>
    <w:rsid w:val="00B551EA"/>
    <w:rsid w:val="00B60020"/>
    <w:rsid w:val="00B63FA4"/>
    <w:rsid w:val="00B6436E"/>
    <w:rsid w:val="00B71A07"/>
    <w:rsid w:val="00B759CB"/>
    <w:rsid w:val="00B9486A"/>
    <w:rsid w:val="00B94F4A"/>
    <w:rsid w:val="00B96FAF"/>
    <w:rsid w:val="00BA5B93"/>
    <w:rsid w:val="00BB5542"/>
    <w:rsid w:val="00BC4DF2"/>
    <w:rsid w:val="00BC5056"/>
    <w:rsid w:val="00BD29C0"/>
    <w:rsid w:val="00BD5060"/>
    <w:rsid w:val="00BD7953"/>
    <w:rsid w:val="00BE2834"/>
    <w:rsid w:val="00BE5EEA"/>
    <w:rsid w:val="00BF0C2F"/>
    <w:rsid w:val="00C0182B"/>
    <w:rsid w:val="00C038D1"/>
    <w:rsid w:val="00C03F2E"/>
    <w:rsid w:val="00C059BC"/>
    <w:rsid w:val="00C07D83"/>
    <w:rsid w:val="00C10D0B"/>
    <w:rsid w:val="00C10D44"/>
    <w:rsid w:val="00C1375E"/>
    <w:rsid w:val="00C144E1"/>
    <w:rsid w:val="00C17E90"/>
    <w:rsid w:val="00C22CA5"/>
    <w:rsid w:val="00C23070"/>
    <w:rsid w:val="00C27F05"/>
    <w:rsid w:val="00C300BB"/>
    <w:rsid w:val="00C34C10"/>
    <w:rsid w:val="00C51AD2"/>
    <w:rsid w:val="00C55A8D"/>
    <w:rsid w:val="00C626E8"/>
    <w:rsid w:val="00C639E7"/>
    <w:rsid w:val="00C673C0"/>
    <w:rsid w:val="00C72830"/>
    <w:rsid w:val="00C854DF"/>
    <w:rsid w:val="00C937B7"/>
    <w:rsid w:val="00C93A02"/>
    <w:rsid w:val="00C960E3"/>
    <w:rsid w:val="00CA287F"/>
    <w:rsid w:val="00CA32AD"/>
    <w:rsid w:val="00CA34F9"/>
    <w:rsid w:val="00CA7361"/>
    <w:rsid w:val="00CB1EA5"/>
    <w:rsid w:val="00CB3973"/>
    <w:rsid w:val="00CB4C64"/>
    <w:rsid w:val="00CB6319"/>
    <w:rsid w:val="00CB6DB7"/>
    <w:rsid w:val="00CC01BC"/>
    <w:rsid w:val="00CC306B"/>
    <w:rsid w:val="00CC34E9"/>
    <w:rsid w:val="00CC3969"/>
    <w:rsid w:val="00CC6FA9"/>
    <w:rsid w:val="00CD38F1"/>
    <w:rsid w:val="00CD60D0"/>
    <w:rsid w:val="00CE01F5"/>
    <w:rsid w:val="00CE03AE"/>
    <w:rsid w:val="00CE5B99"/>
    <w:rsid w:val="00CE605D"/>
    <w:rsid w:val="00CE63FC"/>
    <w:rsid w:val="00CE73FF"/>
    <w:rsid w:val="00CF155F"/>
    <w:rsid w:val="00CF4FCA"/>
    <w:rsid w:val="00D0297D"/>
    <w:rsid w:val="00D03D68"/>
    <w:rsid w:val="00D06515"/>
    <w:rsid w:val="00D20D04"/>
    <w:rsid w:val="00D24517"/>
    <w:rsid w:val="00D255C7"/>
    <w:rsid w:val="00D31C46"/>
    <w:rsid w:val="00D35E62"/>
    <w:rsid w:val="00D361AB"/>
    <w:rsid w:val="00D36AE6"/>
    <w:rsid w:val="00D43814"/>
    <w:rsid w:val="00D43EC5"/>
    <w:rsid w:val="00D553C9"/>
    <w:rsid w:val="00D5543B"/>
    <w:rsid w:val="00D55B3D"/>
    <w:rsid w:val="00D55D41"/>
    <w:rsid w:val="00D57CF0"/>
    <w:rsid w:val="00D57E10"/>
    <w:rsid w:val="00D650BF"/>
    <w:rsid w:val="00D67195"/>
    <w:rsid w:val="00D67B78"/>
    <w:rsid w:val="00D72819"/>
    <w:rsid w:val="00D734C7"/>
    <w:rsid w:val="00D75034"/>
    <w:rsid w:val="00D7638C"/>
    <w:rsid w:val="00D901B0"/>
    <w:rsid w:val="00D91335"/>
    <w:rsid w:val="00D933B6"/>
    <w:rsid w:val="00D93433"/>
    <w:rsid w:val="00D937D1"/>
    <w:rsid w:val="00D93CEA"/>
    <w:rsid w:val="00D94DA3"/>
    <w:rsid w:val="00D96CB9"/>
    <w:rsid w:val="00DA0BD6"/>
    <w:rsid w:val="00DA24AC"/>
    <w:rsid w:val="00DA3A69"/>
    <w:rsid w:val="00DA3F00"/>
    <w:rsid w:val="00DA4CBB"/>
    <w:rsid w:val="00DA5EAC"/>
    <w:rsid w:val="00DB193C"/>
    <w:rsid w:val="00DB330B"/>
    <w:rsid w:val="00DB337A"/>
    <w:rsid w:val="00DC6C52"/>
    <w:rsid w:val="00DD0F86"/>
    <w:rsid w:val="00DD42F4"/>
    <w:rsid w:val="00DE4AF6"/>
    <w:rsid w:val="00DE7AAF"/>
    <w:rsid w:val="00DF549D"/>
    <w:rsid w:val="00DF6C1C"/>
    <w:rsid w:val="00E018FE"/>
    <w:rsid w:val="00E01AEB"/>
    <w:rsid w:val="00E027E8"/>
    <w:rsid w:val="00E0637A"/>
    <w:rsid w:val="00E06D0F"/>
    <w:rsid w:val="00E06DF9"/>
    <w:rsid w:val="00E10D2C"/>
    <w:rsid w:val="00E110A3"/>
    <w:rsid w:val="00E1127E"/>
    <w:rsid w:val="00E118A6"/>
    <w:rsid w:val="00E11D49"/>
    <w:rsid w:val="00E11FAC"/>
    <w:rsid w:val="00E13F0C"/>
    <w:rsid w:val="00E13F3B"/>
    <w:rsid w:val="00E148A1"/>
    <w:rsid w:val="00E1709A"/>
    <w:rsid w:val="00E173F7"/>
    <w:rsid w:val="00E22F95"/>
    <w:rsid w:val="00E25A74"/>
    <w:rsid w:val="00E31E9C"/>
    <w:rsid w:val="00E32A9C"/>
    <w:rsid w:val="00E350F4"/>
    <w:rsid w:val="00E355DF"/>
    <w:rsid w:val="00E42966"/>
    <w:rsid w:val="00E443DE"/>
    <w:rsid w:val="00E45BD4"/>
    <w:rsid w:val="00E47E6F"/>
    <w:rsid w:val="00E529B2"/>
    <w:rsid w:val="00E53A55"/>
    <w:rsid w:val="00E5434A"/>
    <w:rsid w:val="00E54EDE"/>
    <w:rsid w:val="00E602E3"/>
    <w:rsid w:val="00E622CE"/>
    <w:rsid w:val="00E6697E"/>
    <w:rsid w:val="00E756BA"/>
    <w:rsid w:val="00E76235"/>
    <w:rsid w:val="00E76B50"/>
    <w:rsid w:val="00E92CDC"/>
    <w:rsid w:val="00E951D7"/>
    <w:rsid w:val="00EA4933"/>
    <w:rsid w:val="00EA6B4B"/>
    <w:rsid w:val="00EA74E5"/>
    <w:rsid w:val="00EB33CD"/>
    <w:rsid w:val="00EB5AF0"/>
    <w:rsid w:val="00EB6DE2"/>
    <w:rsid w:val="00EC0A4F"/>
    <w:rsid w:val="00EC130F"/>
    <w:rsid w:val="00EC1662"/>
    <w:rsid w:val="00EC4503"/>
    <w:rsid w:val="00EC51D6"/>
    <w:rsid w:val="00EC6DEA"/>
    <w:rsid w:val="00ED0318"/>
    <w:rsid w:val="00ED071D"/>
    <w:rsid w:val="00ED10CF"/>
    <w:rsid w:val="00ED491B"/>
    <w:rsid w:val="00EE318A"/>
    <w:rsid w:val="00EE7CEA"/>
    <w:rsid w:val="00EF0275"/>
    <w:rsid w:val="00EF0A54"/>
    <w:rsid w:val="00EF4CEB"/>
    <w:rsid w:val="00EF4DE5"/>
    <w:rsid w:val="00EF4E87"/>
    <w:rsid w:val="00EF5B56"/>
    <w:rsid w:val="00EF5C2E"/>
    <w:rsid w:val="00EF5FFA"/>
    <w:rsid w:val="00EF72AB"/>
    <w:rsid w:val="00F05155"/>
    <w:rsid w:val="00F1729B"/>
    <w:rsid w:val="00F178B1"/>
    <w:rsid w:val="00F305A7"/>
    <w:rsid w:val="00F43B95"/>
    <w:rsid w:val="00F44378"/>
    <w:rsid w:val="00F53147"/>
    <w:rsid w:val="00F54809"/>
    <w:rsid w:val="00F5502F"/>
    <w:rsid w:val="00F5518A"/>
    <w:rsid w:val="00F55F9C"/>
    <w:rsid w:val="00F60F35"/>
    <w:rsid w:val="00F6404A"/>
    <w:rsid w:val="00F64D21"/>
    <w:rsid w:val="00F6577F"/>
    <w:rsid w:val="00F67E64"/>
    <w:rsid w:val="00F716E3"/>
    <w:rsid w:val="00F7257B"/>
    <w:rsid w:val="00F74E12"/>
    <w:rsid w:val="00F76F5A"/>
    <w:rsid w:val="00F80F84"/>
    <w:rsid w:val="00F81BBA"/>
    <w:rsid w:val="00F81BE2"/>
    <w:rsid w:val="00F848CA"/>
    <w:rsid w:val="00F9284E"/>
    <w:rsid w:val="00F96B00"/>
    <w:rsid w:val="00FA3E1F"/>
    <w:rsid w:val="00FB04BD"/>
    <w:rsid w:val="00FB0D25"/>
    <w:rsid w:val="00FB229E"/>
    <w:rsid w:val="00FB51E1"/>
    <w:rsid w:val="00FC0233"/>
    <w:rsid w:val="00FD3FCE"/>
    <w:rsid w:val="00FD57F3"/>
    <w:rsid w:val="00FD7C89"/>
    <w:rsid w:val="00FE267C"/>
    <w:rsid w:val="00FE4364"/>
    <w:rsid w:val="00FF09F3"/>
    <w:rsid w:val="00FF356A"/>
    <w:rsid w:val="00FF3A9C"/>
    <w:rsid w:val="00FF4AF7"/>
    <w:rsid w:val="00FF6971"/>
    <w:rsid w:val="00FF6B1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F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semiHidden/>
    <w:unhideWhenUsed/>
    <w:qFormat/>
    <w:rsid w:val="00546E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qFormat/>
    <w:rsid w:val="00EC4503"/>
    <w:pPr>
      <w:keepNext/>
      <w:jc w:val="center"/>
      <w:outlineLvl w:val="4"/>
    </w:pPr>
    <w:rPr>
      <w:rFonts w:ascii="Tahoma" w:hAnsi="Tahoma" w:cs="Tahom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B193C"/>
    <w:rPr>
      <w:sz w:val="20"/>
      <w:szCs w:val="20"/>
    </w:rPr>
  </w:style>
  <w:style w:type="character" w:customStyle="1" w:styleId="TextonotapieCar">
    <w:name w:val="Texto nota pie Car"/>
    <w:basedOn w:val="Fuentedeprrafopredeter"/>
    <w:link w:val="Textonotapie"/>
    <w:rsid w:val="00DB193C"/>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DB193C"/>
    <w:rPr>
      <w:vertAlign w:val="superscript"/>
    </w:rPr>
  </w:style>
  <w:style w:type="paragraph" w:styleId="Encabezado">
    <w:name w:val="header"/>
    <w:basedOn w:val="Normal"/>
    <w:link w:val="EncabezadoCar"/>
    <w:uiPriority w:val="99"/>
    <w:semiHidden/>
    <w:unhideWhenUsed/>
    <w:rsid w:val="00F5518A"/>
    <w:pPr>
      <w:tabs>
        <w:tab w:val="center" w:pos="4252"/>
        <w:tab w:val="right" w:pos="8504"/>
      </w:tabs>
    </w:pPr>
  </w:style>
  <w:style w:type="character" w:customStyle="1" w:styleId="EncabezadoCar">
    <w:name w:val="Encabezado Car"/>
    <w:basedOn w:val="Fuentedeprrafopredeter"/>
    <w:link w:val="Encabezado"/>
    <w:uiPriority w:val="99"/>
    <w:semiHidden/>
    <w:rsid w:val="00F551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F5518A"/>
    <w:pPr>
      <w:tabs>
        <w:tab w:val="center" w:pos="4252"/>
        <w:tab w:val="right" w:pos="8504"/>
      </w:tabs>
    </w:pPr>
  </w:style>
  <w:style w:type="character" w:customStyle="1" w:styleId="PiedepginaCar">
    <w:name w:val="Pie de página Car"/>
    <w:basedOn w:val="Fuentedeprrafopredeter"/>
    <w:link w:val="Piedepgina"/>
    <w:uiPriority w:val="99"/>
    <w:rsid w:val="00F5518A"/>
    <w:rPr>
      <w:rFonts w:ascii="Times New Roman" w:eastAsia="Times New Roman" w:hAnsi="Times New Roman" w:cs="Times New Roman"/>
      <w:sz w:val="24"/>
      <w:szCs w:val="24"/>
      <w:lang w:eastAsia="es-ES"/>
    </w:rPr>
  </w:style>
  <w:style w:type="paragraph" w:styleId="Prrafodelista">
    <w:name w:val="List Paragraph"/>
    <w:aliases w:val="CNBV Parrafo1,Parrafo 1,Bullet 1"/>
    <w:basedOn w:val="Normal"/>
    <w:link w:val="PrrafodelistaCar"/>
    <w:uiPriority w:val="34"/>
    <w:qFormat/>
    <w:rsid w:val="00073E99"/>
    <w:pPr>
      <w:ind w:left="720"/>
      <w:contextualSpacing/>
    </w:pPr>
  </w:style>
  <w:style w:type="paragraph" w:styleId="Sinespaciado">
    <w:name w:val="No Spacing"/>
    <w:uiPriority w:val="1"/>
    <w:qFormat/>
    <w:rsid w:val="00D361AB"/>
    <w:pPr>
      <w:spacing w:after="0" w:line="240" w:lineRule="auto"/>
    </w:pPr>
    <w:rPr>
      <w:lang w:val="es-MX"/>
    </w:rPr>
  </w:style>
  <w:style w:type="character" w:customStyle="1" w:styleId="PrrafodelistaCar">
    <w:name w:val="Párrafo de lista Car"/>
    <w:aliases w:val="CNBV Parrafo1 Car,Parrafo 1 Car,Bullet 1 Car"/>
    <w:link w:val="Prrafodelista"/>
    <w:uiPriority w:val="34"/>
    <w:locked/>
    <w:rsid w:val="008C7960"/>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rsid w:val="00EC4503"/>
    <w:rPr>
      <w:rFonts w:ascii="Tahoma" w:eastAsia="Times New Roman" w:hAnsi="Tahoma" w:cs="Tahoma"/>
      <w:b/>
      <w:bCs/>
      <w:sz w:val="20"/>
      <w:szCs w:val="24"/>
      <w:lang w:eastAsia="es-ES"/>
    </w:rPr>
  </w:style>
  <w:style w:type="character" w:customStyle="1" w:styleId="Ttulo2Car">
    <w:name w:val="Título 2 Car"/>
    <w:basedOn w:val="Fuentedeprrafopredeter"/>
    <w:link w:val="Ttulo2"/>
    <w:uiPriority w:val="9"/>
    <w:semiHidden/>
    <w:rsid w:val="00546ECE"/>
    <w:rPr>
      <w:rFonts w:asciiTheme="majorHAnsi" w:eastAsiaTheme="majorEastAsia" w:hAnsiTheme="majorHAnsi" w:cstheme="majorBidi"/>
      <w:b/>
      <w:bCs/>
      <w:color w:val="4F81BD" w:themeColor="accent1"/>
      <w:sz w:val="26"/>
      <w:szCs w:val="26"/>
      <w:lang w:eastAsia="es-ES"/>
    </w:rPr>
  </w:style>
  <w:style w:type="paragraph" w:customStyle="1" w:styleId="m1944435696338090929gmail-msolistparagraph">
    <w:name w:val="m_1944435696338090929gmail-msolistparagraph"/>
    <w:basedOn w:val="Normal"/>
    <w:rsid w:val="000E786A"/>
    <w:pPr>
      <w:spacing w:before="100" w:beforeAutospacing="1" w:after="100" w:afterAutospacing="1"/>
    </w:pPr>
    <w:rPr>
      <w:lang w:val="es-MX" w:eastAsia="es-MX"/>
    </w:rPr>
  </w:style>
  <w:style w:type="character" w:customStyle="1" w:styleId="apple-converted-space">
    <w:name w:val="apple-converted-space"/>
    <w:basedOn w:val="Fuentedeprrafopredeter"/>
    <w:rsid w:val="000E786A"/>
  </w:style>
  <w:style w:type="paragraph" w:styleId="Textodeglobo">
    <w:name w:val="Balloon Text"/>
    <w:basedOn w:val="Normal"/>
    <w:link w:val="TextodegloboCar"/>
    <w:uiPriority w:val="99"/>
    <w:semiHidden/>
    <w:unhideWhenUsed/>
    <w:rsid w:val="00AF1A12"/>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A12"/>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6511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42322-E812-4264-9ACB-5977756A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13330</Words>
  <Characters>73317</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86475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IEPC</cp:lastModifiedBy>
  <cp:revision>6</cp:revision>
  <cp:lastPrinted>2017-03-02T23:42:00Z</cp:lastPrinted>
  <dcterms:created xsi:type="dcterms:W3CDTF">2017-03-07T20:00:00Z</dcterms:created>
  <dcterms:modified xsi:type="dcterms:W3CDTF">2017-03-10T01:14:00Z</dcterms:modified>
</cp:coreProperties>
</file>