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9D" w:rsidRDefault="003E469D" w:rsidP="00E15A90">
      <w:pPr>
        <w:autoSpaceDE w:val="0"/>
        <w:autoSpaceDN w:val="0"/>
        <w:adjustRightInd w:val="0"/>
        <w:spacing w:line="276" w:lineRule="auto"/>
        <w:jc w:val="center"/>
        <w:rPr>
          <w:rFonts w:ascii="Humanst521 BT" w:hAnsi="Humanst521 BT" w:cs="Humanst521 BT"/>
          <w:b/>
          <w:bCs/>
          <w:sz w:val="26"/>
          <w:szCs w:val="26"/>
        </w:rPr>
      </w:pPr>
    </w:p>
    <w:p w:rsidR="003E469D" w:rsidRDefault="003E469D" w:rsidP="00E15A90">
      <w:pPr>
        <w:autoSpaceDE w:val="0"/>
        <w:autoSpaceDN w:val="0"/>
        <w:adjustRightInd w:val="0"/>
        <w:spacing w:line="276" w:lineRule="auto"/>
        <w:jc w:val="center"/>
        <w:rPr>
          <w:rFonts w:ascii="Humanst521 BT" w:hAnsi="Humanst521 BT" w:cs="Humanst521 BT"/>
          <w:b/>
          <w:bCs/>
          <w:sz w:val="26"/>
          <w:szCs w:val="26"/>
        </w:rPr>
      </w:pPr>
    </w:p>
    <w:p w:rsidR="009D111C" w:rsidRDefault="007C0B42" w:rsidP="00E15A90">
      <w:pPr>
        <w:autoSpaceDE w:val="0"/>
        <w:autoSpaceDN w:val="0"/>
        <w:adjustRightInd w:val="0"/>
        <w:spacing w:line="276" w:lineRule="auto"/>
        <w:jc w:val="center"/>
        <w:rPr>
          <w:rFonts w:ascii="Humanst521 BT" w:hAnsi="Humanst521 BT" w:cs="Humanst521 BT"/>
          <w:b/>
          <w:bCs/>
          <w:sz w:val="26"/>
          <w:szCs w:val="26"/>
        </w:rPr>
      </w:pPr>
      <w:r>
        <w:rPr>
          <w:rFonts w:ascii="Humanst521 BT" w:hAnsi="Humanst521 BT" w:cs="Humanst521 BT"/>
          <w:b/>
          <w:bCs/>
          <w:sz w:val="26"/>
          <w:szCs w:val="26"/>
        </w:rPr>
        <w:t xml:space="preserve">SESIÓN DE </w:t>
      </w:r>
      <w:r w:rsidR="009D111C">
        <w:rPr>
          <w:rFonts w:ascii="Humanst521 BT" w:hAnsi="Humanst521 BT" w:cs="Humanst521 BT"/>
          <w:b/>
          <w:bCs/>
          <w:sz w:val="26"/>
          <w:szCs w:val="26"/>
        </w:rPr>
        <w:t xml:space="preserve">DICTAMINACIÓN DE </w:t>
      </w:r>
      <w:r>
        <w:rPr>
          <w:rFonts w:ascii="Humanst521 BT" w:hAnsi="Humanst521 BT" w:cs="Humanst521 BT"/>
          <w:b/>
          <w:bCs/>
          <w:sz w:val="26"/>
          <w:szCs w:val="26"/>
        </w:rPr>
        <w:t xml:space="preserve">LA COMISIÓN </w:t>
      </w:r>
    </w:p>
    <w:p w:rsidR="003A154B" w:rsidRDefault="003A154B" w:rsidP="00E15A90">
      <w:pPr>
        <w:autoSpaceDE w:val="0"/>
        <w:autoSpaceDN w:val="0"/>
        <w:adjustRightInd w:val="0"/>
        <w:spacing w:line="276" w:lineRule="auto"/>
        <w:jc w:val="center"/>
        <w:rPr>
          <w:rFonts w:ascii="Humanst521 BT" w:hAnsi="Humanst521 BT" w:cs="Humanst521 BT"/>
          <w:b/>
          <w:bCs/>
          <w:sz w:val="26"/>
          <w:szCs w:val="26"/>
        </w:rPr>
      </w:pPr>
      <w:r>
        <w:rPr>
          <w:rFonts w:ascii="Humanst521 BT" w:hAnsi="Humanst521 BT" w:cs="Humanst521 BT"/>
          <w:b/>
          <w:bCs/>
          <w:sz w:val="26"/>
          <w:szCs w:val="26"/>
        </w:rPr>
        <w:t xml:space="preserve">ESPECIAL DE TRANSPARENCIA Y </w:t>
      </w:r>
    </w:p>
    <w:p w:rsidR="003A154B" w:rsidRPr="008120C0" w:rsidRDefault="003A154B" w:rsidP="003A154B">
      <w:pPr>
        <w:autoSpaceDE w:val="0"/>
        <w:autoSpaceDN w:val="0"/>
        <w:adjustRightInd w:val="0"/>
        <w:spacing w:line="276" w:lineRule="auto"/>
        <w:jc w:val="center"/>
        <w:rPr>
          <w:rFonts w:ascii="Humanst521 BT" w:hAnsi="Humanst521 BT" w:cs="Humanst521 BT"/>
          <w:b/>
          <w:bCs/>
          <w:sz w:val="26"/>
          <w:szCs w:val="26"/>
        </w:rPr>
      </w:pPr>
      <w:r>
        <w:rPr>
          <w:rFonts w:ascii="Humanst521 BT" w:hAnsi="Humanst521 BT" w:cs="Humanst521 BT"/>
          <w:b/>
          <w:bCs/>
          <w:sz w:val="26"/>
          <w:szCs w:val="26"/>
        </w:rPr>
        <w:t>ACCESO A LA INFORMACIÓN PÚBLICA</w:t>
      </w:r>
    </w:p>
    <w:p w:rsidR="003E469D" w:rsidRDefault="003E469D" w:rsidP="00E15A90">
      <w:pPr>
        <w:autoSpaceDE w:val="0"/>
        <w:autoSpaceDN w:val="0"/>
        <w:adjustRightInd w:val="0"/>
        <w:spacing w:line="276" w:lineRule="auto"/>
        <w:ind w:right="-81"/>
        <w:jc w:val="center"/>
        <w:rPr>
          <w:rFonts w:ascii="Humanst521 BT" w:hAnsi="Humanst521 BT" w:cs="Humanst521 BT"/>
          <w:b/>
          <w:sz w:val="20"/>
          <w:szCs w:val="20"/>
        </w:rPr>
      </w:pPr>
    </w:p>
    <w:p w:rsidR="003E469D" w:rsidRPr="007429ED" w:rsidRDefault="003E469D" w:rsidP="00E15A90">
      <w:pPr>
        <w:autoSpaceDE w:val="0"/>
        <w:autoSpaceDN w:val="0"/>
        <w:adjustRightInd w:val="0"/>
        <w:spacing w:line="276" w:lineRule="auto"/>
        <w:ind w:right="-81"/>
        <w:jc w:val="center"/>
        <w:rPr>
          <w:rFonts w:ascii="Humanst521 BT" w:hAnsi="Humanst521 BT" w:cs="Humanst521 BT"/>
          <w:b/>
          <w:sz w:val="20"/>
          <w:szCs w:val="20"/>
        </w:rPr>
      </w:pPr>
    </w:p>
    <w:p w:rsidR="003E469D" w:rsidRPr="008120C0" w:rsidRDefault="003A154B" w:rsidP="00E15A90">
      <w:pPr>
        <w:spacing w:line="276" w:lineRule="auto"/>
        <w:jc w:val="center"/>
        <w:rPr>
          <w:rFonts w:ascii="Humanst521 BT" w:hAnsi="Humanst521 BT" w:cs="Humanst521 BT"/>
          <w:b/>
          <w:sz w:val="26"/>
          <w:szCs w:val="26"/>
        </w:rPr>
      </w:pPr>
      <w:r>
        <w:rPr>
          <w:rFonts w:ascii="Humanst521 BT" w:hAnsi="Humanst521 BT" w:cs="Humanst521 BT"/>
          <w:b/>
          <w:sz w:val="26"/>
          <w:szCs w:val="26"/>
        </w:rPr>
        <w:t>27</w:t>
      </w:r>
      <w:r w:rsidR="003E469D">
        <w:rPr>
          <w:rFonts w:ascii="Humanst521 BT" w:hAnsi="Humanst521 BT" w:cs="Humanst521 BT"/>
          <w:b/>
          <w:sz w:val="26"/>
          <w:szCs w:val="26"/>
        </w:rPr>
        <w:t xml:space="preserve"> DE </w:t>
      </w:r>
      <w:r>
        <w:rPr>
          <w:rFonts w:ascii="Humanst521 BT" w:hAnsi="Humanst521 BT" w:cs="Humanst521 BT"/>
          <w:b/>
          <w:sz w:val="26"/>
          <w:szCs w:val="26"/>
        </w:rPr>
        <w:t>FEBRERO</w:t>
      </w:r>
      <w:r w:rsidR="007C0B42">
        <w:rPr>
          <w:rFonts w:ascii="Humanst521 BT" w:hAnsi="Humanst521 BT" w:cs="Humanst521 BT"/>
          <w:b/>
          <w:sz w:val="26"/>
          <w:szCs w:val="26"/>
        </w:rPr>
        <w:t xml:space="preserve"> DE 201</w:t>
      </w:r>
      <w:r>
        <w:rPr>
          <w:rFonts w:ascii="Humanst521 BT" w:hAnsi="Humanst521 BT" w:cs="Humanst521 BT"/>
          <w:b/>
          <w:sz w:val="26"/>
          <w:szCs w:val="26"/>
        </w:rPr>
        <w:t>8</w:t>
      </w:r>
    </w:p>
    <w:p w:rsidR="003E469D" w:rsidRDefault="003E469D" w:rsidP="00E15A90">
      <w:pPr>
        <w:spacing w:line="276" w:lineRule="auto"/>
        <w:jc w:val="both"/>
        <w:rPr>
          <w:rFonts w:ascii="Humanst521 BT" w:hAnsi="Humanst521 BT" w:cs="Humanst521 BT"/>
          <w:sz w:val="26"/>
          <w:szCs w:val="26"/>
        </w:rPr>
      </w:pPr>
    </w:p>
    <w:p w:rsidR="003E469D" w:rsidRDefault="003E469D" w:rsidP="00E15A90">
      <w:pPr>
        <w:spacing w:line="276" w:lineRule="auto"/>
        <w:jc w:val="both"/>
        <w:rPr>
          <w:rFonts w:ascii="Humanst521 BT" w:hAnsi="Humanst521 BT" w:cs="Humanst521 BT"/>
          <w:sz w:val="26"/>
          <w:szCs w:val="26"/>
        </w:rPr>
      </w:pPr>
    </w:p>
    <w:p w:rsidR="003E469D" w:rsidRPr="00B116D9" w:rsidRDefault="003E469D" w:rsidP="00E15A90">
      <w:pPr>
        <w:spacing w:line="276" w:lineRule="auto"/>
        <w:jc w:val="both"/>
        <w:rPr>
          <w:rFonts w:ascii="Humanst521 BT" w:hAnsi="Humanst521 BT" w:cs="Humanst521 BT"/>
          <w:sz w:val="26"/>
          <w:szCs w:val="26"/>
        </w:rPr>
      </w:pPr>
      <w:r w:rsidRPr="008566D9">
        <w:rPr>
          <w:rFonts w:ascii="Humanst521 BT" w:hAnsi="Humanst521 BT" w:cs="Humanst521 BT"/>
          <w:sz w:val="26"/>
          <w:szCs w:val="26"/>
        </w:rPr>
        <w:t xml:space="preserve">En la ciudad de Mexicali, Baja California, siendo las </w:t>
      </w:r>
      <w:r w:rsidR="003A154B">
        <w:rPr>
          <w:rFonts w:ascii="Humanst521 BT" w:hAnsi="Humanst521 BT" w:cs="Humanst521 BT"/>
          <w:sz w:val="26"/>
          <w:szCs w:val="26"/>
        </w:rPr>
        <w:t>nueve</w:t>
      </w:r>
      <w:r w:rsidR="007E4DCE">
        <w:rPr>
          <w:rFonts w:ascii="Humanst521 BT" w:hAnsi="Humanst521 BT" w:cs="Humanst521 BT"/>
          <w:sz w:val="26"/>
          <w:szCs w:val="26"/>
        </w:rPr>
        <w:t xml:space="preserve"> </w:t>
      </w:r>
      <w:r w:rsidRPr="008566D9">
        <w:rPr>
          <w:rFonts w:ascii="Humanst521 BT" w:hAnsi="Humanst521 BT" w:cs="Humanst521 BT"/>
          <w:sz w:val="26"/>
          <w:szCs w:val="26"/>
        </w:rPr>
        <w:t xml:space="preserve">horas </w:t>
      </w:r>
      <w:r>
        <w:rPr>
          <w:rFonts w:ascii="Humanst521 BT" w:hAnsi="Humanst521 BT" w:cs="Humanst521 BT"/>
          <w:sz w:val="26"/>
          <w:szCs w:val="26"/>
        </w:rPr>
        <w:t>con</w:t>
      </w:r>
      <w:r w:rsidR="003A154B">
        <w:rPr>
          <w:rFonts w:ascii="Humanst521 BT" w:hAnsi="Humanst521 BT" w:cs="Humanst521 BT"/>
          <w:sz w:val="26"/>
          <w:szCs w:val="26"/>
        </w:rPr>
        <w:t xml:space="preserve"> diez</w:t>
      </w:r>
      <w:r>
        <w:rPr>
          <w:rFonts w:ascii="Humanst521 BT" w:hAnsi="Humanst521 BT" w:cs="Humanst521 BT"/>
          <w:sz w:val="26"/>
          <w:szCs w:val="26"/>
        </w:rPr>
        <w:t xml:space="preserve"> minutos </w:t>
      </w:r>
      <w:r w:rsidRPr="008566D9">
        <w:rPr>
          <w:rFonts w:ascii="Humanst521 BT" w:hAnsi="Humanst521 BT" w:cs="Humanst521 BT"/>
          <w:sz w:val="26"/>
          <w:szCs w:val="26"/>
        </w:rPr>
        <w:t xml:space="preserve">del día </w:t>
      </w:r>
      <w:r w:rsidR="003A154B">
        <w:rPr>
          <w:rFonts w:ascii="Humanst521 BT" w:hAnsi="Humanst521 BT" w:cs="Humanst521 BT"/>
          <w:sz w:val="26"/>
          <w:szCs w:val="26"/>
        </w:rPr>
        <w:t>veintisiete</w:t>
      </w:r>
      <w:r w:rsidR="003356AD">
        <w:rPr>
          <w:rFonts w:ascii="Humanst521 BT" w:hAnsi="Humanst521 BT" w:cs="Humanst521 BT"/>
          <w:sz w:val="26"/>
          <w:szCs w:val="26"/>
        </w:rPr>
        <w:t xml:space="preserve"> d</w:t>
      </w:r>
      <w:r>
        <w:rPr>
          <w:rFonts w:ascii="Humanst521 BT" w:hAnsi="Humanst521 BT" w:cs="Humanst521 BT"/>
          <w:sz w:val="26"/>
          <w:szCs w:val="26"/>
        </w:rPr>
        <w:t>e</w:t>
      </w:r>
      <w:r w:rsidR="00833044">
        <w:rPr>
          <w:rFonts w:ascii="Humanst521 BT" w:hAnsi="Humanst521 BT" w:cs="Humanst521 BT"/>
          <w:sz w:val="26"/>
          <w:szCs w:val="26"/>
        </w:rPr>
        <w:t xml:space="preserve"> </w:t>
      </w:r>
      <w:r w:rsidR="003A154B">
        <w:rPr>
          <w:rFonts w:ascii="Humanst521 BT" w:hAnsi="Humanst521 BT" w:cs="Humanst521 BT"/>
          <w:sz w:val="26"/>
          <w:szCs w:val="26"/>
        </w:rPr>
        <w:t>febrero</w:t>
      </w:r>
      <w:r w:rsidR="00833044">
        <w:rPr>
          <w:rFonts w:ascii="Humanst521 BT" w:hAnsi="Humanst521 BT" w:cs="Humanst521 BT"/>
          <w:sz w:val="26"/>
          <w:szCs w:val="26"/>
        </w:rPr>
        <w:t xml:space="preserve"> </w:t>
      </w:r>
      <w:r>
        <w:rPr>
          <w:rFonts w:ascii="Humanst521 BT" w:hAnsi="Humanst521 BT" w:cs="Humanst521 BT"/>
          <w:sz w:val="26"/>
          <w:szCs w:val="26"/>
        </w:rPr>
        <w:t>del</w:t>
      </w:r>
      <w:r w:rsidRPr="008120C0">
        <w:rPr>
          <w:rFonts w:ascii="Humanst521 BT" w:hAnsi="Humanst521 BT" w:cs="Humanst521 BT"/>
          <w:sz w:val="26"/>
          <w:szCs w:val="26"/>
        </w:rPr>
        <w:t xml:space="preserve"> año dos mil </w:t>
      </w:r>
      <w:r w:rsidR="003A154B">
        <w:rPr>
          <w:rFonts w:ascii="Humanst521 BT" w:hAnsi="Humanst521 BT" w:cs="Humanst521 BT"/>
          <w:sz w:val="26"/>
          <w:szCs w:val="26"/>
        </w:rPr>
        <w:t>dieciocho</w:t>
      </w:r>
      <w:r w:rsidRPr="008120C0">
        <w:rPr>
          <w:rFonts w:ascii="Humanst521 BT" w:hAnsi="Humanst521 BT" w:cs="Humanst521 BT"/>
          <w:sz w:val="26"/>
          <w:szCs w:val="26"/>
        </w:rPr>
        <w:t xml:space="preserve">, en el domicilio ubicado en </w:t>
      </w:r>
      <w:r w:rsidR="007E4DCE">
        <w:rPr>
          <w:rFonts w:ascii="Humanst521 BT" w:hAnsi="Humanst521 BT" w:cs="Humanst521 BT"/>
          <w:sz w:val="26"/>
          <w:szCs w:val="26"/>
        </w:rPr>
        <w:t>Rómulo O’Farril</w:t>
      </w:r>
      <w:r w:rsidRPr="008120C0">
        <w:rPr>
          <w:rFonts w:ascii="Humanst521 BT" w:hAnsi="Humanst521 BT" w:cs="Humanst521 BT"/>
          <w:sz w:val="26"/>
          <w:szCs w:val="26"/>
        </w:rPr>
        <w:t xml:space="preserve"> número </w:t>
      </w:r>
      <w:r w:rsidR="007E4DCE">
        <w:rPr>
          <w:rFonts w:ascii="Humanst521 BT" w:hAnsi="Humanst521 BT" w:cs="Humanst521 BT"/>
          <w:sz w:val="26"/>
          <w:szCs w:val="26"/>
        </w:rPr>
        <w:t>novecientos treinta y ocho</w:t>
      </w:r>
      <w:r w:rsidRPr="008120C0">
        <w:rPr>
          <w:rFonts w:ascii="Humanst521 BT" w:hAnsi="Humanst521 BT" w:cs="Humanst521 BT"/>
          <w:sz w:val="26"/>
          <w:szCs w:val="26"/>
        </w:rPr>
        <w:t xml:space="preserve"> de</w:t>
      </w:r>
      <w:r w:rsidR="00D61FCD">
        <w:rPr>
          <w:rFonts w:ascii="Humanst521 BT" w:hAnsi="Humanst521 BT" w:cs="Humanst521 BT"/>
          <w:sz w:val="26"/>
          <w:szCs w:val="26"/>
        </w:rPr>
        <w:t xml:space="preserve"> Centro Cívico y Comercial</w:t>
      </w:r>
      <w:r w:rsidRPr="008120C0">
        <w:rPr>
          <w:rFonts w:ascii="Humanst521 BT" w:hAnsi="Humanst521 BT" w:cs="Humanst521 BT"/>
          <w:sz w:val="26"/>
          <w:szCs w:val="26"/>
        </w:rPr>
        <w:t xml:space="preserve">, se reunieron previa </w:t>
      </w:r>
      <w:r w:rsidRPr="00B116D9">
        <w:rPr>
          <w:rFonts w:ascii="Humanst521 BT" w:hAnsi="Humanst521 BT" w:cs="Humanst521 BT"/>
          <w:sz w:val="26"/>
          <w:szCs w:val="26"/>
        </w:rPr>
        <w:t xml:space="preserve">convocatoria emitida por </w:t>
      </w:r>
      <w:r w:rsidR="00287109">
        <w:rPr>
          <w:rFonts w:ascii="Humanst521 BT" w:hAnsi="Humanst521 BT" w:cs="Humanst521 BT"/>
          <w:sz w:val="26"/>
          <w:szCs w:val="26"/>
        </w:rPr>
        <w:t>la</w:t>
      </w:r>
      <w:r w:rsidRPr="00B116D9">
        <w:rPr>
          <w:rFonts w:ascii="Humanst521 BT" w:hAnsi="Humanst521 BT" w:cs="Humanst521 BT"/>
          <w:sz w:val="26"/>
          <w:szCs w:val="26"/>
        </w:rPr>
        <w:t xml:space="preserve"> </w:t>
      </w:r>
      <w:r w:rsidR="00287109">
        <w:rPr>
          <w:rFonts w:ascii="Humanst521 BT" w:hAnsi="Humanst521 BT" w:cs="Humanst521 BT"/>
          <w:sz w:val="26"/>
          <w:szCs w:val="26"/>
        </w:rPr>
        <w:t>Presidenta de la Comisión</w:t>
      </w:r>
      <w:r w:rsidRPr="00B116D9">
        <w:rPr>
          <w:rFonts w:ascii="Humanst521 BT" w:hAnsi="Humanst521 BT" w:cs="Humanst521 BT"/>
          <w:sz w:val="26"/>
          <w:szCs w:val="26"/>
        </w:rPr>
        <w:t xml:space="preserve">, a efecto de celebrar la </w:t>
      </w:r>
      <w:r w:rsidR="00552A13">
        <w:rPr>
          <w:rFonts w:ascii="Humanst521 BT" w:hAnsi="Humanst521 BT" w:cs="Humanst521 BT"/>
          <w:sz w:val="26"/>
          <w:szCs w:val="26"/>
        </w:rPr>
        <w:t>Sesión</w:t>
      </w:r>
      <w:r w:rsidR="00287109">
        <w:rPr>
          <w:rFonts w:ascii="Humanst521 BT" w:hAnsi="Humanst521 BT" w:cs="Humanst521 BT"/>
          <w:sz w:val="26"/>
          <w:szCs w:val="26"/>
        </w:rPr>
        <w:t xml:space="preserve"> </w:t>
      </w:r>
      <w:r w:rsidR="00552A13">
        <w:rPr>
          <w:rFonts w:ascii="Humanst521 BT" w:hAnsi="Humanst521 BT" w:cs="Humanst521 BT"/>
          <w:sz w:val="26"/>
          <w:szCs w:val="26"/>
        </w:rPr>
        <w:t>de Dictaminación</w:t>
      </w:r>
      <w:r w:rsidR="00287109">
        <w:rPr>
          <w:rFonts w:ascii="Humanst521 BT" w:hAnsi="Humanst521 BT" w:cs="Humanst521 BT"/>
          <w:sz w:val="26"/>
          <w:szCs w:val="26"/>
        </w:rPr>
        <w:t xml:space="preserve"> de la Comisión </w:t>
      </w:r>
      <w:r w:rsidR="003A154B">
        <w:rPr>
          <w:rFonts w:ascii="Humanst521 BT" w:hAnsi="Humanst521 BT" w:cs="Humanst521 BT"/>
          <w:sz w:val="26"/>
          <w:szCs w:val="26"/>
        </w:rPr>
        <w:t>Especial de Transparencia y Acceso a la Información Pública</w:t>
      </w:r>
      <w:r w:rsidRPr="00B116D9">
        <w:rPr>
          <w:rFonts w:ascii="Humanst521 BT" w:hAnsi="Humanst521 BT" w:cs="Humanst521 BT"/>
          <w:sz w:val="26"/>
          <w:szCs w:val="26"/>
        </w:rPr>
        <w:t>, las siguientes personas:----------------------------------------------------------------------------------------------------------------------------</w:t>
      </w:r>
      <w:r w:rsidR="00C46889">
        <w:rPr>
          <w:rFonts w:ascii="Humanst521 BT" w:hAnsi="Humanst521 BT" w:cs="Humanst521 BT"/>
          <w:sz w:val="26"/>
          <w:szCs w:val="26"/>
        </w:rPr>
        <w:t>---------</w:t>
      </w:r>
      <w:r w:rsidRPr="00B116D9">
        <w:rPr>
          <w:rFonts w:ascii="Humanst521 BT" w:hAnsi="Humanst521 BT" w:cs="Humanst521 BT"/>
          <w:sz w:val="26"/>
          <w:szCs w:val="26"/>
        </w:rPr>
        <w:t>---</w:t>
      </w:r>
      <w:r w:rsidR="00552A13">
        <w:rPr>
          <w:rFonts w:ascii="Humanst521 BT" w:hAnsi="Humanst521 BT" w:cs="Humanst521 BT"/>
          <w:sz w:val="26"/>
          <w:szCs w:val="26"/>
        </w:rPr>
        <w:t>-------------------------</w:t>
      </w:r>
      <w:r w:rsidR="000D2F26">
        <w:rPr>
          <w:rFonts w:ascii="Humanst521 BT" w:hAnsi="Humanst521 BT" w:cs="Humanst521 BT"/>
          <w:sz w:val="26"/>
          <w:szCs w:val="26"/>
        </w:rPr>
        <w:t>--------------------------</w:t>
      </w:r>
      <w:r w:rsidR="00552A13">
        <w:rPr>
          <w:rFonts w:ascii="Humanst521 BT" w:hAnsi="Humanst521 BT" w:cs="Humanst521 BT"/>
          <w:sz w:val="26"/>
          <w:szCs w:val="26"/>
        </w:rPr>
        <w:t>-----------------------------------</w:t>
      </w:r>
      <w:r w:rsidR="0052694F">
        <w:rPr>
          <w:rFonts w:ascii="Humanst521 BT" w:hAnsi="Humanst521 BT" w:cs="Humanst521 BT"/>
          <w:sz w:val="26"/>
          <w:szCs w:val="26"/>
        </w:rPr>
        <w:t>--------------</w:t>
      </w:r>
    </w:p>
    <w:p w:rsidR="003E469D" w:rsidRPr="00B116D9" w:rsidRDefault="003E469D" w:rsidP="00E15A90">
      <w:pPr>
        <w:spacing w:line="276" w:lineRule="auto"/>
        <w:jc w:val="both"/>
        <w:rPr>
          <w:rFonts w:ascii="Humanst521 BT" w:hAnsi="Humanst521 BT" w:cs="Humanst521 BT"/>
          <w:sz w:val="26"/>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4536"/>
        <w:gridCol w:w="4962"/>
      </w:tblGrid>
      <w:tr w:rsidR="003E469D" w:rsidRPr="00566D9E" w:rsidTr="003A7D32">
        <w:trPr>
          <w:trHeight w:val="814"/>
        </w:trPr>
        <w:tc>
          <w:tcPr>
            <w:tcW w:w="4536" w:type="dxa"/>
            <w:tcBorders>
              <w:top w:val="nil"/>
              <w:left w:val="nil"/>
              <w:bottom w:val="nil"/>
              <w:right w:val="nil"/>
            </w:tcBorders>
          </w:tcPr>
          <w:p w:rsidR="003E469D" w:rsidRPr="00B116D9" w:rsidRDefault="003E469D" w:rsidP="00E15A90">
            <w:pPr>
              <w:autoSpaceDE w:val="0"/>
              <w:autoSpaceDN w:val="0"/>
              <w:adjustRightInd w:val="0"/>
              <w:spacing w:line="276" w:lineRule="auto"/>
              <w:jc w:val="both"/>
              <w:rPr>
                <w:rFonts w:ascii="Humanst521 BT" w:hAnsi="Humanst521 BT" w:cs="Humanst521 BT"/>
                <w:color w:val="000000" w:themeColor="text1"/>
                <w:sz w:val="26"/>
                <w:szCs w:val="26"/>
              </w:rPr>
            </w:pPr>
            <w:r w:rsidRPr="00B116D9">
              <w:rPr>
                <w:rFonts w:ascii="Humanst521 BT" w:hAnsi="Humanst521 BT" w:cs="Humanst521 BT"/>
                <w:color w:val="000000" w:themeColor="text1"/>
                <w:sz w:val="26"/>
                <w:szCs w:val="26"/>
              </w:rPr>
              <w:t xml:space="preserve">C. </w:t>
            </w:r>
            <w:r w:rsidR="003A154B">
              <w:rPr>
                <w:rFonts w:ascii="Humanst521 BT" w:hAnsi="Humanst521 BT" w:cs="Humanst521 BT"/>
                <w:color w:val="000000" w:themeColor="text1"/>
                <w:sz w:val="26"/>
                <w:szCs w:val="26"/>
              </w:rPr>
              <w:t>ERENDIRA BIBIANA MACIEL LÓPEZ</w:t>
            </w:r>
          </w:p>
        </w:tc>
        <w:tc>
          <w:tcPr>
            <w:tcW w:w="4962" w:type="dxa"/>
            <w:tcBorders>
              <w:top w:val="nil"/>
              <w:left w:val="nil"/>
              <w:bottom w:val="nil"/>
              <w:right w:val="nil"/>
            </w:tcBorders>
          </w:tcPr>
          <w:p w:rsidR="003E469D" w:rsidRPr="00566D9E" w:rsidRDefault="007C0B42" w:rsidP="00E15A90">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sz w:val="26"/>
                <w:szCs w:val="26"/>
              </w:rPr>
              <w:t>PRESIDENT</w:t>
            </w:r>
            <w:r w:rsidR="00AE724E">
              <w:rPr>
                <w:rFonts w:ascii="Humanst521 BT" w:hAnsi="Humanst521 BT" w:cs="Humanst521 BT"/>
                <w:sz w:val="26"/>
                <w:szCs w:val="26"/>
              </w:rPr>
              <w:t>A</w:t>
            </w:r>
            <w:r>
              <w:rPr>
                <w:rFonts w:ascii="Humanst521 BT" w:hAnsi="Humanst521 BT" w:cs="Humanst521 BT"/>
                <w:sz w:val="26"/>
                <w:szCs w:val="26"/>
              </w:rPr>
              <w:t xml:space="preserve"> DE LA COMISIÓN </w:t>
            </w:r>
            <w:r w:rsidR="003A154B">
              <w:rPr>
                <w:rFonts w:ascii="Humanst521 BT" w:hAnsi="Humanst521 BT" w:cs="Humanst521 BT"/>
                <w:sz w:val="26"/>
                <w:szCs w:val="26"/>
              </w:rPr>
              <w:t>ESPECIAL DE TRANSPARENCIA Y ACCESO A LA INFORMACIÓN PÚBLICA</w:t>
            </w:r>
            <w:r w:rsidR="00AE724E">
              <w:rPr>
                <w:rFonts w:ascii="Humanst521 BT" w:hAnsi="Humanst521 BT" w:cs="Humanst521 BT"/>
                <w:sz w:val="26"/>
                <w:szCs w:val="26"/>
              </w:rPr>
              <w:t>;</w:t>
            </w:r>
          </w:p>
        </w:tc>
      </w:tr>
      <w:tr w:rsidR="003E469D" w:rsidRPr="008120C0" w:rsidTr="003A7D32">
        <w:trPr>
          <w:trHeight w:val="780"/>
        </w:trPr>
        <w:tc>
          <w:tcPr>
            <w:tcW w:w="4536" w:type="dxa"/>
            <w:tcBorders>
              <w:top w:val="nil"/>
              <w:left w:val="nil"/>
              <w:bottom w:val="nil"/>
              <w:right w:val="nil"/>
            </w:tcBorders>
          </w:tcPr>
          <w:p w:rsidR="003E469D" w:rsidRDefault="003E469D" w:rsidP="00E15A90">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 xml:space="preserve">C. </w:t>
            </w:r>
            <w:r w:rsidR="0058224B">
              <w:rPr>
                <w:rFonts w:ascii="Humanst521 BT" w:hAnsi="Humanst521 BT" w:cs="Humanst521 BT"/>
                <w:sz w:val="26"/>
                <w:szCs w:val="26"/>
              </w:rPr>
              <w:t>LORENZA GABRIELA SOBERANES EGUI</w:t>
            </w:r>
            <w:r w:rsidR="007C0B42">
              <w:rPr>
                <w:rFonts w:ascii="Humanst521 BT" w:hAnsi="Humanst521 BT" w:cs="Humanst521 BT"/>
                <w:sz w:val="26"/>
                <w:szCs w:val="26"/>
              </w:rPr>
              <w:t>A</w:t>
            </w:r>
          </w:p>
        </w:tc>
        <w:tc>
          <w:tcPr>
            <w:tcW w:w="4962" w:type="dxa"/>
            <w:tcBorders>
              <w:top w:val="nil"/>
              <w:left w:val="nil"/>
              <w:bottom w:val="nil"/>
              <w:right w:val="nil"/>
            </w:tcBorders>
          </w:tcPr>
          <w:p w:rsidR="003E469D" w:rsidRPr="008120C0" w:rsidRDefault="007C0B42"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VOCAL DE LA </w:t>
            </w:r>
            <w:r w:rsidR="003A154B">
              <w:rPr>
                <w:rFonts w:ascii="Humanst521 BT" w:hAnsi="Humanst521 BT" w:cs="Humanst521 BT"/>
                <w:sz w:val="26"/>
                <w:szCs w:val="26"/>
              </w:rPr>
              <w:t>COMISIÓN ESPECIAL DE TRANSPARENCIA Y ACCESO A LA INFORMACIÓN PÚBLICA;</w:t>
            </w:r>
          </w:p>
        </w:tc>
      </w:tr>
      <w:tr w:rsidR="003E469D" w:rsidRPr="008120C0" w:rsidTr="003A7D32">
        <w:trPr>
          <w:trHeight w:val="764"/>
        </w:trPr>
        <w:tc>
          <w:tcPr>
            <w:tcW w:w="4536" w:type="dxa"/>
            <w:tcBorders>
              <w:top w:val="nil"/>
              <w:left w:val="nil"/>
              <w:bottom w:val="nil"/>
              <w:right w:val="nil"/>
            </w:tcBorders>
          </w:tcPr>
          <w:p w:rsidR="003E469D" w:rsidRPr="008120C0" w:rsidRDefault="003E469D"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3A154B">
              <w:rPr>
                <w:rFonts w:ascii="Humanst521 BT" w:hAnsi="Humanst521 BT" w:cs="Humanst521 BT"/>
                <w:sz w:val="26"/>
                <w:szCs w:val="26"/>
              </w:rPr>
              <w:t>RODRIGO MARTÍNEZ SANDOVAL</w:t>
            </w:r>
          </w:p>
        </w:tc>
        <w:tc>
          <w:tcPr>
            <w:tcW w:w="4962" w:type="dxa"/>
            <w:tcBorders>
              <w:top w:val="nil"/>
              <w:left w:val="nil"/>
              <w:bottom w:val="nil"/>
              <w:right w:val="nil"/>
            </w:tcBorders>
          </w:tcPr>
          <w:p w:rsidR="003E469D" w:rsidRPr="008120C0" w:rsidRDefault="007C0B42"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VOCAL DE LA </w:t>
            </w:r>
            <w:r w:rsidR="003A154B">
              <w:rPr>
                <w:rFonts w:ascii="Humanst521 BT" w:hAnsi="Humanst521 BT" w:cs="Humanst521 BT"/>
                <w:sz w:val="26"/>
                <w:szCs w:val="26"/>
              </w:rPr>
              <w:t>COMISIÓN ESPECIAL DE TRANSPARENCIA Y ACCESO A LA INFORMACIÓN PÚBLICA;</w:t>
            </w:r>
          </w:p>
        </w:tc>
      </w:tr>
      <w:tr w:rsidR="0058224B" w:rsidRPr="008120C0" w:rsidTr="003A7D32">
        <w:trPr>
          <w:trHeight w:val="764"/>
        </w:trPr>
        <w:tc>
          <w:tcPr>
            <w:tcW w:w="4536" w:type="dxa"/>
            <w:tcBorders>
              <w:top w:val="nil"/>
              <w:left w:val="nil"/>
              <w:bottom w:val="nil"/>
              <w:right w:val="nil"/>
            </w:tcBorders>
          </w:tcPr>
          <w:p w:rsidR="0058224B" w:rsidRPr="003A154B" w:rsidRDefault="008A4511" w:rsidP="00E15A90">
            <w:pPr>
              <w:autoSpaceDE w:val="0"/>
              <w:autoSpaceDN w:val="0"/>
              <w:adjustRightInd w:val="0"/>
              <w:spacing w:line="276" w:lineRule="auto"/>
              <w:jc w:val="both"/>
              <w:rPr>
                <w:rFonts w:ascii="Humanst521 BT" w:hAnsi="Humanst521 BT" w:cs="Humanst521 BT"/>
                <w:sz w:val="26"/>
                <w:szCs w:val="26"/>
                <w:lang w:val="en-US"/>
              </w:rPr>
            </w:pPr>
            <w:r w:rsidRPr="003A154B">
              <w:rPr>
                <w:rFonts w:ascii="Humanst521 BT" w:hAnsi="Humanst521 BT" w:cs="Humanst521 BT"/>
                <w:sz w:val="26"/>
                <w:szCs w:val="26"/>
                <w:lang w:val="en-US"/>
              </w:rPr>
              <w:t xml:space="preserve">C. </w:t>
            </w:r>
            <w:r w:rsidR="003A154B" w:rsidRPr="003A154B">
              <w:rPr>
                <w:rFonts w:ascii="Humanst521 BT" w:hAnsi="Humanst521 BT" w:cs="Humanst521 BT"/>
                <w:sz w:val="26"/>
                <w:szCs w:val="26"/>
                <w:lang w:val="en-US"/>
              </w:rPr>
              <w:t>VANESSA GEORGINA LÓPEZ S</w:t>
            </w:r>
            <w:r w:rsidR="003A154B">
              <w:rPr>
                <w:rFonts w:ascii="Humanst521 BT" w:hAnsi="Humanst521 BT" w:cs="Humanst521 BT"/>
                <w:sz w:val="26"/>
                <w:szCs w:val="26"/>
                <w:lang w:val="en-US"/>
              </w:rPr>
              <w:t>ÁNCHEZ</w:t>
            </w:r>
          </w:p>
        </w:tc>
        <w:tc>
          <w:tcPr>
            <w:tcW w:w="4962" w:type="dxa"/>
            <w:tcBorders>
              <w:top w:val="nil"/>
              <w:left w:val="nil"/>
              <w:bottom w:val="nil"/>
              <w:right w:val="nil"/>
            </w:tcBorders>
          </w:tcPr>
          <w:p w:rsidR="0058224B" w:rsidRDefault="005F3117"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SECRETARIA TÉCNICA EN FUNCIONES</w:t>
            </w:r>
            <w:r w:rsidR="008A4511">
              <w:rPr>
                <w:rFonts w:ascii="Humanst521 BT" w:hAnsi="Humanst521 BT" w:cs="Humanst521 BT"/>
                <w:sz w:val="26"/>
                <w:szCs w:val="26"/>
              </w:rPr>
              <w:t xml:space="preserve"> DE LA </w:t>
            </w:r>
            <w:r>
              <w:rPr>
                <w:rFonts w:ascii="Humanst521 BT" w:hAnsi="Humanst521 BT" w:cs="Humanst521 BT"/>
                <w:sz w:val="26"/>
                <w:szCs w:val="26"/>
              </w:rPr>
              <w:t>COMISIÓN ESPECIAL DE TRANSPARENCIA Y ACCESO A LA INFORMACIÓN PÚBLICA</w:t>
            </w:r>
            <w:r w:rsidR="008A4511">
              <w:rPr>
                <w:rFonts w:ascii="Humanst521 BT" w:hAnsi="Humanst521 BT" w:cs="Humanst521 BT"/>
                <w:sz w:val="26"/>
                <w:szCs w:val="26"/>
              </w:rPr>
              <w:t>;</w:t>
            </w:r>
          </w:p>
        </w:tc>
      </w:tr>
      <w:tr w:rsidR="00381B65" w:rsidRPr="008120C0" w:rsidTr="003A7D32">
        <w:trPr>
          <w:trHeight w:val="764"/>
        </w:trPr>
        <w:tc>
          <w:tcPr>
            <w:tcW w:w="4536" w:type="dxa"/>
            <w:tcBorders>
              <w:top w:val="nil"/>
              <w:left w:val="nil"/>
              <w:bottom w:val="nil"/>
              <w:right w:val="nil"/>
            </w:tcBorders>
          </w:tcPr>
          <w:p w:rsidR="00381B65" w:rsidRDefault="00381B65"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5F3117">
              <w:rPr>
                <w:rFonts w:ascii="Humanst521 BT" w:hAnsi="Humanst521 BT" w:cs="Humanst521 BT"/>
                <w:sz w:val="26"/>
                <w:szCs w:val="26"/>
              </w:rPr>
              <w:t>GRACIELA AMEZOLA CANSECO</w:t>
            </w:r>
          </w:p>
        </w:tc>
        <w:tc>
          <w:tcPr>
            <w:tcW w:w="4962" w:type="dxa"/>
            <w:tcBorders>
              <w:top w:val="nil"/>
              <w:left w:val="nil"/>
              <w:bottom w:val="nil"/>
              <w:right w:val="nil"/>
            </w:tcBorders>
          </w:tcPr>
          <w:p w:rsidR="00381B65" w:rsidRDefault="00381B65"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502927" w:rsidRPr="008120C0" w:rsidTr="004C5B15">
        <w:trPr>
          <w:trHeight w:val="764"/>
        </w:trPr>
        <w:tc>
          <w:tcPr>
            <w:tcW w:w="4536" w:type="dxa"/>
            <w:tcBorders>
              <w:top w:val="nil"/>
              <w:left w:val="nil"/>
              <w:bottom w:val="nil"/>
              <w:right w:val="nil"/>
            </w:tcBorders>
          </w:tcPr>
          <w:p w:rsidR="00502927" w:rsidRDefault="00502927"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lastRenderedPageBreak/>
              <w:t>C. HELGA ILIANA CASANOVA LÓPEZ</w:t>
            </w:r>
          </w:p>
        </w:tc>
        <w:tc>
          <w:tcPr>
            <w:tcW w:w="4962" w:type="dxa"/>
            <w:tcBorders>
              <w:top w:val="nil"/>
              <w:left w:val="nil"/>
              <w:bottom w:val="nil"/>
              <w:right w:val="nil"/>
            </w:tcBorders>
          </w:tcPr>
          <w:p w:rsidR="00502927" w:rsidRDefault="00502927"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381B65" w:rsidRPr="008120C0" w:rsidTr="003A7D32">
        <w:trPr>
          <w:trHeight w:val="764"/>
        </w:trPr>
        <w:tc>
          <w:tcPr>
            <w:tcW w:w="4536" w:type="dxa"/>
            <w:tcBorders>
              <w:top w:val="nil"/>
              <w:left w:val="nil"/>
              <w:bottom w:val="nil"/>
              <w:right w:val="nil"/>
            </w:tcBorders>
          </w:tcPr>
          <w:p w:rsidR="00381B65" w:rsidRDefault="005F3117"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DANIEL GARCÍA </w:t>
            </w:r>
            <w:proofErr w:type="spellStart"/>
            <w:r>
              <w:rPr>
                <w:rFonts w:ascii="Humanst521 BT" w:hAnsi="Humanst521 BT" w:cs="Humanst521 BT"/>
                <w:sz w:val="26"/>
                <w:szCs w:val="26"/>
              </w:rPr>
              <w:t>GARCÍA</w:t>
            </w:r>
            <w:proofErr w:type="spellEnd"/>
          </w:p>
        </w:tc>
        <w:tc>
          <w:tcPr>
            <w:tcW w:w="4962" w:type="dxa"/>
            <w:tcBorders>
              <w:top w:val="nil"/>
              <w:left w:val="nil"/>
              <w:bottom w:val="nil"/>
              <w:right w:val="nil"/>
            </w:tcBorders>
          </w:tcPr>
          <w:p w:rsidR="00381B65" w:rsidRDefault="00381B65"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CONSEJERO ELECTORAL DEL CONSEJO GENERAL ELECTORAL;</w:t>
            </w:r>
          </w:p>
        </w:tc>
      </w:tr>
      <w:tr w:rsidR="003356AD" w:rsidRPr="000D2F26" w:rsidTr="0098649B">
        <w:trPr>
          <w:trHeight w:val="764"/>
        </w:trPr>
        <w:tc>
          <w:tcPr>
            <w:tcW w:w="4536" w:type="dxa"/>
            <w:tcBorders>
              <w:top w:val="nil"/>
              <w:left w:val="nil"/>
              <w:bottom w:val="nil"/>
              <w:right w:val="nil"/>
            </w:tcBorders>
          </w:tcPr>
          <w:p w:rsidR="003356AD" w:rsidRPr="000D2F26" w:rsidRDefault="003356AD"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C. </w:t>
            </w:r>
            <w:r>
              <w:rPr>
                <w:rFonts w:ascii="Humanst521 BT" w:hAnsi="Humanst521 BT" w:cs="Humanst521 BT"/>
                <w:sz w:val="26"/>
                <w:szCs w:val="26"/>
              </w:rPr>
              <w:t>RAÚL GUZMAN GOMEZ</w:t>
            </w:r>
          </w:p>
        </w:tc>
        <w:tc>
          <w:tcPr>
            <w:tcW w:w="4962" w:type="dxa"/>
            <w:tcBorders>
              <w:top w:val="nil"/>
              <w:left w:val="nil"/>
              <w:bottom w:val="nil"/>
              <w:right w:val="nil"/>
            </w:tcBorders>
          </w:tcPr>
          <w:p w:rsidR="003356AD" w:rsidRDefault="003356AD"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SECRETARIO EJECUTIVO DEL INSTITUTO ESTATAL ELECTORAL</w:t>
            </w:r>
            <w:r w:rsidRPr="000D2F26">
              <w:rPr>
                <w:rFonts w:ascii="Humanst521 BT" w:hAnsi="Humanst521 BT" w:cs="Humanst521 BT"/>
                <w:sz w:val="26"/>
                <w:szCs w:val="26"/>
              </w:rPr>
              <w:t>;</w:t>
            </w:r>
          </w:p>
        </w:tc>
      </w:tr>
      <w:tr w:rsidR="003356AD" w:rsidRPr="000D2F26" w:rsidTr="0098649B">
        <w:trPr>
          <w:trHeight w:val="764"/>
        </w:trPr>
        <w:tc>
          <w:tcPr>
            <w:tcW w:w="4536" w:type="dxa"/>
            <w:tcBorders>
              <w:top w:val="nil"/>
              <w:left w:val="nil"/>
              <w:bottom w:val="nil"/>
              <w:right w:val="nil"/>
            </w:tcBorders>
          </w:tcPr>
          <w:p w:rsidR="003356AD" w:rsidRPr="000D2F26" w:rsidRDefault="003356AD" w:rsidP="00E15A90">
            <w:pPr>
              <w:autoSpaceDE w:val="0"/>
              <w:autoSpaceDN w:val="0"/>
              <w:adjustRightInd w:val="0"/>
              <w:spacing w:line="276" w:lineRule="auto"/>
              <w:rPr>
                <w:rFonts w:ascii="Humanst521 BT" w:hAnsi="Humanst521 BT" w:cs="Humanst521 BT"/>
                <w:sz w:val="26"/>
                <w:szCs w:val="26"/>
              </w:rPr>
            </w:pPr>
            <w:r w:rsidRPr="000D2F26">
              <w:rPr>
                <w:rFonts w:ascii="Humanst521 BT" w:hAnsi="Humanst521 BT" w:cs="Humanst521 BT"/>
                <w:sz w:val="26"/>
                <w:szCs w:val="26"/>
              </w:rPr>
              <w:t xml:space="preserve">C. </w:t>
            </w:r>
            <w:r w:rsidR="005F3117">
              <w:rPr>
                <w:rFonts w:ascii="Humanst521 BT" w:hAnsi="Humanst521 BT" w:cs="Humanst521 BT"/>
                <w:sz w:val="26"/>
                <w:szCs w:val="26"/>
              </w:rPr>
              <w:t>JUAN CARLOS TALAMANTES VALENZUELA</w:t>
            </w:r>
          </w:p>
        </w:tc>
        <w:tc>
          <w:tcPr>
            <w:tcW w:w="4962" w:type="dxa"/>
            <w:tcBorders>
              <w:top w:val="nil"/>
              <w:left w:val="nil"/>
              <w:bottom w:val="nil"/>
              <w:right w:val="nil"/>
            </w:tcBorders>
          </w:tcPr>
          <w:p w:rsidR="003356AD" w:rsidRPr="000D2F26" w:rsidRDefault="003356AD"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REPRESENTANTE </w:t>
            </w:r>
            <w:r w:rsidR="005F3117">
              <w:rPr>
                <w:rFonts w:ascii="Humanst521 BT" w:hAnsi="Humanst521 BT" w:cs="Humanst521 BT"/>
                <w:sz w:val="26"/>
                <w:szCs w:val="26"/>
              </w:rPr>
              <w:t>SUPLENTE</w:t>
            </w:r>
            <w:r w:rsidRPr="000D2F26">
              <w:rPr>
                <w:rFonts w:ascii="Humanst521 BT" w:hAnsi="Humanst521 BT" w:cs="Humanst521 BT"/>
                <w:sz w:val="26"/>
                <w:szCs w:val="26"/>
              </w:rPr>
              <w:t xml:space="preserve"> DEL</w:t>
            </w:r>
          </w:p>
          <w:p w:rsidR="003356AD" w:rsidRDefault="003356AD"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PARTIDO </w:t>
            </w:r>
            <w:r w:rsidR="005F3117">
              <w:rPr>
                <w:rFonts w:ascii="Humanst521 BT" w:hAnsi="Humanst521 BT" w:cs="Humanst521 BT"/>
                <w:sz w:val="26"/>
                <w:szCs w:val="26"/>
              </w:rPr>
              <w:t>ACCIÓN NACIONAL</w:t>
            </w:r>
            <w:r w:rsidRPr="000D2F26">
              <w:rPr>
                <w:rFonts w:ascii="Humanst521 BT" w:hAnsi="Humanst521 BT" w:cs="Humanst521 BT"/>
                <w:sz w:val="26"/>
                <w:szCs w:val="26"/>
              </w:rPr>
              <w:t>;</w:t>
            </w:r>
          </w:p>
        </w:tc>
      </w:tr>
      <w:tr w:rsidR="00D3659B" w:rsidRPr="000D2F26" w:rsidTr="00346B7A">
        <w:trPr>
          <w:trHeight w:val="764"/>
        </w:trPr>
        <w:tc>
          <w:tcPr>
            <w:tcW w:w="4536" w:type="dxa"/>
            <w:tcBorders>
              <w:top w:val="nil"/>
              <w:left w:val="nil"/>
              <w:bottom w:val="nil"/>
              <w:right w:val="nil"/>
            </w:tcBorders>
          </w:tcPr>
          <w:p w:rsidR="00D3659B" w:rsidRPr="000D2F26" w:rsidRDefault="00D3659B"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C. </w:t>
            </w:r>
            <w:r w:rsidR="004C5B15">
              <w:rPr>
                <w:rFonts w:ascii="Humanst521 BT" w:hAnsi="Humanst521 BT" w:cs="Humanst521 BT"/>
                <w:sz w:val="26"/>
                <w:szCs w:val="26"/>
              </w:rPr>
              <w:t>ROSENDO LÓPEZ GUZMAN</w:t>
            </w:r>
          </w:p>
        </w:tc>
        <w:tc>
          <w:tcPr>
            <w:tcW w:w="4962" w:type="dxa"/>
            <w:tcBorders>
              <w:top w:val="nil"/>
              <w:left w:val="nil"/>
              <w:bottom w:val="nil"/>
              <w:right w:val="nil"/>
            </w:tcBorders>
          </w:tcPr>
          <w:p w:rsidR="00D3659B" w:rsidRPr="000D2F26" w:rsidRDefault="00D3659B"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REPRESENTANTE </w:t>
            </w:r>
            <w:r w:rsidR="004C5B15">
              <w:rPr>
                <w:rFonts w:ascii="Humanst521 BT" w:hAnsi="Humanst521 BT" w:cs="Humanst521 BT"/>
                <w:sz w:val="26"/>
                <w:szCs w:val="26"/>
              </w:rPr>
              <w:t>PROPIETARIO</w:t>
            </w:r>
            <w:r w:rsidRPr="000D2F26">
              <w:rPr>
                <w:rFonts w:ascii="Humanst521 BT" w:hAnsi="Humanst521 BT" w:cs="Humanst521 BT"/>
                <w:sz w:val="26"/>
                <w:szCs w:val="26"/>
              </w:rPr>
              <w:t xml:space="preserve"> DEL</w:t>
            </w:r>
          </w:p>
          <w:p w:rsidR="00D3659B" w:rsidRDefault="00D3659B"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PARTIDO </w:t>
            </w:r>
            <w:r>
              <w:rPr>
                <w:rFonts w:ascii="Humanst521 BT" w:hAnsi="Humanst521 BT" w:cs="Humanst521 BT"/>
                <w:sz w:val="26"/>
                <w:szCs w:val="26"/>
              </w:rPr>
              <w:t>DE LA REVOLUCIÓN DEMOCRÁTICA</w:t>
            </w:r>
            <w:r w:rsidRPr="000D2F26">
              <w:rPr>
                <w:rFonts w:ascii="Humanst521 BT" w:hAnsi="Humanst521 BT" w:cs="Humanst521 BT"/>
                <w:sz w:val="26"/>
                <w:szCs w:val="26"/>
              </w:rPr>
              <w:t>;</w:t>
            </w:r>
          </w:p>
        </w:tc>
      </w:tr>
      <w:tr w:rsidR="00887F1F" w:rsidRPr="000D2F26" w:rsidTr="003A7D32">
        <w:trPr>
          <w:trHeight w:val="764"/>
        </w:trPr>
        <w:tc>
          <w:tcPr>
            <w:tcW w:w="4536" w:type="dxa"/>
            <w:tcBorders>
              <w:top w:val="nil"/>
              <w:left w:val="nil"/>
              <w:bottom w:val="nil"/>
              <w:right w:val="nil"/>
            </w:tcBorders>
          </w:tcPr>
          <w:p w:rsidR="00887F1F" w:rsidRPr="000D2F26" w:rsidRDefault="00887F1F" w:rsidP="00E15A90">
            <w:pPr>
              <w:autoSpaceDE w:val="0"/>
              <w:autoSpaceDN w:val="0"/>
              <w:adjustRightInd w:val="0"/>
              <w:spacing w:line="276" w:lineRule="auto"/>
              <w:rPr>
                <w:rFonts w:ascii="Humanst521 BT" w:hAnsi="Humanst521 BT" w:cs="Humanst521 BT"/>
                <w:sz w:val="26"/>
                <w:szCs w:val="26"/>
              </w:rPr>
            </w:pPr>
            <w:r w:rsidRPr="000D2F26">
              <w:rPr>
                <w:rFonts w:ascii="Humanst521 BT" w:hAnsi="Humanst521 BT" w:cs="Humanst521 BT"/>
                <w:sz w:val="26"/>
                <w:szCs w:val="26"/>
              </w:rPr>
              <w:t xml:space="preserve">C. </w:t>
            </w:r>
            <w:r w:rsidR="005F3117">
              <w:rPr>
                <w:rFonts w:ascii="Humanst521 BT" w:hAnsi="Humanst521 BT" w:cs="Humanst521 BT"/>
                <w:sz w:val="26"/>
                <w:szCs w:val="26"/>
              </w:rPr>
              <w:t>MARÍA ELENA CAMACHO SOBERANES</w:t>
            </w:r>
          </w:p>
        </w:tc>
        <w:tc>
          <w:tcPr>
            <w:tcW w:w="4962" w:type="dxa"/>
            <w:tcBorders>
              <w:top w:val="nil"/>
              <w:left w:val="nil"/>
              <w:bottom w:val="nil"/>
              <w:right w:val="nil"/>
            </w:tcBorders>
          </w:tcPr>
          <w:p w:rsidR="00887F1F" w:rsidRDefault="005F3117"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w:t>
            </w:r>
            <w:r w:rsidR="00887F1F" w:rsidRPr="000D2F26">
              <w:rPr>
                <w:rFonts w:ascii="Humanst521 BT" w:hAnsi="Humanst521 BT" w:cs="Humanst521 BT"/>
                <w:sz w:val="26"/>
                <w:szCs w:val="26"/>
              </w:rPr>
              <w:t xml:space="preserve"> DEL</w:t>
            </w:r>
            <w:r w:rsidR="004C5B15">
              <w:rPr>
                <w:rFonts w:ascii="Humanst521 BT" w:hAnsi="Humanst521 BT" w:cs="Humanst521 BT"/>
                <w:sz w:val="26"/>
                <w:szCs w:val="26"/>
              </w:rPr>
              <w:t xml:space="preserve"> </w:t>
            </w:r>
            <w:r w:rsidR="00887F1F" w:rsidRPr="000D2F26">
              <w:rPr>
                <w:rFonts w:ascii="Humanst521 BT" w:hAnsi="Humanst521 BT" w:cs="Humanst521 BT"/>
                <w:sz w:val="26"/>
                <w:szCs w:val="26"/>
              </w:rPr>
              <w:t xml:space="preserve">PARTIDO </w:t>
            </w:r>
            <w:r w:rsidR="003356AD">
              <w:rPr>
                <w:rFonts w:ascii="Humanst521 BT" w:hAnsi="Humanst521 BT" w:cs="Humanst521 BT"/>
                <w:sz w:val="26"/>
                <w:szCs w:val="26"/>
              </w:rPr>
              <w:t>DEL TRABAJO</w:t>
            </w:r>
            <w:r w:rsidR="00887F1F" w:rsidRPr="000D2F26">
              <w:rPr>
                <w:rFonts w:ascii="Humanst521 BT" w:hAnsi="Humanst521 BT" w:cs="Humanst521 BT"/>
                <w:sz w:val="26"/>
                <w:szCs w:val="26"/>
              </w:rPr>
              <w:t>;</w:t>
            </w:r>
          </w:p>
        </w:tc>
      </w:tr>
      <w:tr w:rsidR="003356AD" w:rsidRPr="000D2F26" w:rsidTr="0098649B">
        <w:trPr>
          <w:trHeight w:val="764"/>
        </w:trPr>
        <w:tc>
          <w:tcPr>
            <w:tcW w:w="4536" w:type="dxa"/>
            <w:tcBorders>
              <w:top w:val="nil"/>
              <w:left w:val="nil"/>
              <w:bottom w:val="nil"/>
              <w:right w:val="nil"/>
            </w:tcBorders>
          </w:tcPr>
          <w:p w:rsidR="003356AD" w:rsidRPr="000D2F26" w:rsidRDefault="003356AD" w:rsidP="00E15A90">
            <w:pPr>
              <w:autoSpaceDE w:val="0"/>
              <w:autoSpaceDN w:val="0"/>
              <w:adjustRightInd w:val="0"/>
              <w:spacing w:line="276" w:lineRule="auto"/>
              <w:rPr>
                <w:rFonts w:ascii="Humanst521 BT" w:hAnsi="Humanst521 BT" w:cs="Humanst521 BT"/>
                <w:sz w:val="26"/>
                <w:szCs w:val="26"/>
              </w:rPr>
            </w:pPr>
            <w:r w:rsidRPr="000D2F26">
              <w:rPr>
                <w:rFonts w:ascii="Humanst521 BT" w:hAnsi="Humanst521 BT" w:cs="Humanst521 BT"/>
                <w:sz w:val="26"/>
                <w:szCs w:val="26"/>
              </w:rPr>
              <w:t xml:space="preserve">C. </w:t>
            </w:r>
            <w:r w:rsidR="005F3117">
              <w:rPr>
                <w:rFonts w:ascii="Humanst521 BT" w:hAnsi="Humanst521 BT" w:cs="Humanst521 BT"/>
                <w:sz w:val="26"/>
                <w:szCs w:val="26"/>
              </w:rPr>
              <w:t>IDELFONSO CHOMINA MOLINA</w:t>
            </w:r>
          </w:p>
        </w:tc>
        <w:tc>
          <w:tcPr>
            <w:tcW w:w="4962" w:type="dxa"/>
            <w:tcBorders>
              <w:top w:val="nil"/>
              <w:left w:val="nil"/>
              <w:bottom w:val="nil"/>
              <w:right w:val="nil"/>
            </w:tcBorders>
          </w:tcPr>
          <w:p w:rsidR="003356AD" w:rsidRDefault="003356AD"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REPRESENTANTE </w:t>
            </w:r>
            <w:r w:rsidR="005F3117">
              <w:rPr>
                <w:rFonts w:ascii="Humanst521 BT" w:hAnsi="Humanst521 BT" w:cs="Humanst521 BT"/>
                <w:sz w:val="26"/>
                <w:szCs w:val="26"/>
              </w:rPr>
              <w:t>PROPIETARIO</w:t>
            </w:r>
            <w:r w:rsidRPr="000D2F26">
              <w:rPr>
                <w:rFonts w:ascii="Humanst521 BT" w:hAnsi="Humanst521 BT" w:cs="Humanst521 BT"/>
                <w:sz w:val="26"/>
                <w:szCs w:val="26"/>
              </w:rPr>
              <w:t xml:space="preserve"> DEL</w:t>
            </w:r>
            <w:r>
              <w:rPr>
                <w:rFonts w:ascii="Humanst521 BT" w:hAnsi="Humanst521 BT" w:cs="Humanst521 BT"/>
                <w:sz w:val="26"/>
                <w:szCs w:val="26"/>
              </w:rPr>
              <w:t xml:space="preserve"> </w:t>
            </w:r>
            <w:r w:rsidRPr="000D2F26">
              <w:rPr>
                <w:rFonts w:ascii="Humanst521 BT" w:hAnsi="Humanst521 BT" w:cs="Humanst521 BT"/>
                <w:sz w:val="26"/>
                <w:szCs w:val="26"/>
              </w:rPr>
              <w:t xml:space="preserve">PARTIDO </w:t>
            </w:r>
            <w:r w:rsidR="005F3117">
              <w:rPr>
                <w:rFonts w:ascii="Humanst521 BT" w:hAnsi="Humanst521 BT" w:cs="Humanst521 BT"/>
                <w:sz w:val="26"/>
                <w:szCs w:val="26"/>
              </w:rPr>
              <w:t>VERDE ECOLOGISTA DE MÉXICO</w:t>
            </w:r>
            <w:r w:rsidRPr="000D2F26">
              <w:rPr>
                <w:rFonts w:ascii="Humanst521 BT" w:hAnsi="Humanst521 BT" w:cs="Humanst521 BT"/>
                <w:sz w:val="26"/>
                <w:szCs w:val="26"/>
              </w:rPr>
              <w:t>;</w:t>
            </w:r>
          </w:p>
        </w:tc>
      </w:tr>
      <w:tr w:rsidR="00502927" w:rsidRPr="000D2F26" w:rsidTr="00502927">
        <w:trPr>
          <w:trHeight w:val="764"/>
        </w:trPr>
        <w:tc>
          <w:tcPr>
            <w:tcW w:w="4536" w:type="dxa"/>
            <w:tcBorders>
              <w:top w:val="nil"/>
              <w:left w:val="nil"/>
              <w:bottom w:val="nil"/>
              <w:right w:val="nil"/>
            </w:tcBorders>
          </w:tcPr>
          <w:p w:rsidR="00502927" w:rsidRPr="003356AD" w:rsidRDefault="00502927" w:rsidP="00E15A90">
            <w:pPr>
              <w:autoSpaceDE w:val="0"/>
              <w:autoSpaceDN w:val="0"/>
              <w:adjustRightInd w:val="0"/>
              <w:spacing w:line="276" w:lineRule="auto"/>
              <w:rPr>
                <w:rFonts w:ascii="Humanst521 BT" w:hAnsi="Humanst521 BT" w:cs="Humanst521 BT"/>
                <w:sz w:val="26"/>
                <w:szCs w:val="26"/>
                <w:lang w:val="es-MX"/>
              </w:rPr>
            </w:pPr>
            <w:r w:rsidRPr="003356AD">
              <w:rPr>
                <w:rFonts w:ascii="Humanst521 BT" w:hAnsi="Humanst521 BT" w:cs="Humanst521 BT"/>
                <w:sz w:val="26"/>
                <w:szCs w:val="26"/>
                <w:lang w:val="es-MX"/>
              </w:rPr>
              <w:t xml:space="preserve">C. </w:t>
            </w:r>
            <w:r w:rsidR="005F3117">
              <w:rPr>
                <w:rFonts w:ascii="Humanst521 BT" w:hAnsi="Humanst521 BT" w:cs="Humanst521 BT"/>
                <w:sz w:val="26"/>
                <w:szCs w:val="26"/>
                <w:lang w:val="es-MX"/>
              </w:rPr>
              <w:t>SALVADOR MIGUEL DE LOERA GUARDADO</w:t>
            </w:r>
          </w:p>
        </w:tc>
        <w:tc>
          <w:tcPr>
            <w:tcW w:w="4962" w:type="dxa"/>
            <w:tcBorders>
              <w:top w:val="nil"/>
              <w:left w:val="nil"/>
              <w:bottom w:val="nil"/>
              <w:right w:val="nil"/>
            </w:tcBorders>
          </w:tcPr>
          <w:p w:rsidR="00502927" w:rsidRDefault="00502927"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REPRESENTANTE </w:t>
            </w:r>
            <w:r w:rsidR="003356AD">
              <w:rPr>
                <w:rFonts w:ascii="Humanst521 BT" w:hAnsi="Humanst521 BT" w:cs="Humanst521 BT"/>
                <w:sz w:val="26"/>
                <w:szCs w:val="26"/>
              </w:rPr>
              <w:t>SUPLENTE</w:t>
            </w:r>
            <w:r w:rsidRPr="000D2F26">
              <w:rPr>
                <w:rFonts w:ascii="Humanst521 BT" w:hAnsi="Humanst521 BT" w:cs="Humanst521 BT"/>
                <w:sz w:val="26"/>
                <w:szCs w:val="26"/>
              </w:rPr>
              <w:t xml:space="preserve"> DEL</w:t>
            </w:r>
            <w:r w:rsidR="004C5B15">
              <w:rPr>
                <w:rFonts w:ascii="Humanst521 BT" w:hAnsi="Humanst521 BT" w:cs="Humanst521 BT"/>
                <w:sz w:val="26"/>
                <w:szCs w:val="26"/>
              </w:rPr>
              <w:t xml:space="preserve"> </w:t>
            </w:r>
            <w:r w:rsidRPr="000D2F26">
              <w:rPr>
                <w:rFonts w:ascii="Humanst521 BT" w:hAnsi="Humanst521 BT" w:cs="Humanst521 BT"/>
                <w:sz w:val="26"/>
                <w:szCs w:val="26"/>
              </w:rPr>
              <w:t xml:space="preserve">PARTIDO </w:t>
            </w:r>
            <w:r w:rsidR="003356AD">
              <w:rPr>
                <w:rFonts w:ascii="Humanst521 BT" w:hAnsi="Humanst521 BT" w:cs="Humanst521 BT"/>
                <w:sz w:val="26"/>
                <w:szCs w:val="26"/>
              </w:rPr>
              <w:t>MOVIMIENTO CIUDADANO</w:t>
            </w:r>
            <w:r w:rsidRPr="000D2F26">
              <w:rPr>
                <w:rFonts w:ascii="Humanst521 BT" w:hAnsi="Humanst521 BT" w:cs="Humanst521 BT"/>
                <w:sz w:val="26"/>
                <w:szCs w:val="26"/>
              </w:rPr>
              <w:t>;</w:t>
            </w:r>
          </w:p>
        </w:tc>
      </w:tr>
      <w:tr w:rsidR="005F3117" w:rsidRPr="000D2F26" w:rsidTr="00502927">
        <w:trPr>
          <w:trHeight w:val="764"/>
        </w:trPr>
        <w:tc>
          <w:tcPr>
            <w:tcW w:w="4536" w:type="dxa"/>
            <w:tcBorders>
              <w:top w:val="nil"/>
              <w:left w:val="nil"/>
              <w:bottom w:val="nil"/>
              <w:right w:val="nil"/>
            </w:tcBorders>
          </w:tcPr>
          <w:p w:rsidR="005F3117" w:rsidRPr="003356AD" w:rsidRDefault="005F3117" w:rsidP="00E15A90">
            <w:pPr>
              <w:autoSpaceDE w:val="0"/>
              <w:autoSpaceDN w:val="0"/>
              <w:adjustRightInd w:val="0"/>
              <w:spacing w:line="276" w:lineRule="auto"/>
              <w:rPr>
                <w:rFonts w:ascii="Humanst521 BT" w:hAnsi="Humanst521 BT" w:cs="Humanst521 BT"/>
                <w:sz w:val="26"/>
                <w:szCs w:val="26"/>
                <w:lang w:val="es-MX"/>
              </w:rPr>
            </w:pPr>
            <w:r>
              <w:rPr>
                <w:rFonts w:ascii="Humanst521 BT" w:hAnsi="Humanst521 BT" w:cs="Humanst521 BT"/>
                <w:sz w:val="26"/>
                <w:szCs w:val="26"/>
                <w:lang w:val="es-MX"/>
              </w:rPr>
              <w:t>C. JAVIER ARTURO ROMERO ARIZPE</w:t>
            </w:r>
          </w:p>
        </w:tc>
        <w:tc>
          <w:tcPr>
            <w:tcW w:w="4962" w:type="dxa"/>
            <w:tcBorders>
              <w:top w:val="nil"/>
              <w:left w:val="nil"/>
              <w:bottom w:val="nil"/>
              <w:right w:val="nil"/>
            </w:tcBorders>
          </w:tcPr>
          <w:p w:rsidR="005F3117" w:rsidRPr="005F3117" w:rsidRDefault="005F3117" w:rsidP="00E15A90">
            <w:pPr>
              <w:autoSpaceDE w:val="0"/>
              <w:autoSpaceDN w:val="0"/>
              <w:adjustRightInd w:val="0"/>
              <w:spacing w:line="276" w:lineRule="auto"/>
              <w:jc w:val="both"/>
              <w:rPr>
                <w:rFonts w:ascii="Humanst521 BT" w:hAnsi="Humanst521 BT" w:cs="Humanst521 BT"/>
                <w:sz w:val="26"/>
                <w:szCs w:val="26"/>
                <w:lang w:val="es-MX"/>
              </w:rPr>
            </w:pPr>
            <w:r>
              <w:rPr>
                <w:rFonts w:ascii="Humanst521 BT" w:hAnsi="Humanst521 BT" w:cs="Humanst521 BT"/>
                <w:sz w:val="26"/>
                <w:szCs w:val="26"/>
                <w:lang w:val="es-MX"/>
              </w:rPr>
              <w:t>REPRESENTANTE PROPIETARIO DEL PARTIDO MORENA</w:t>
            </w:r>
          </w:p>
        </w:tc>
      </w:tr>
    </w:tbl>
    <w:p w:rsidR="0058224B" w:rsidRDefault="0058224B" w:rsidP="00E15A90">
      <w:pPr>
        <w:autoSpaceDE w:val="0"/>
        <w:autoSpaceDN w:val="0"/>
        <w:adjustRightInd w:val="0"/>
        <w:spacing w:line="276" w:lineRule="auto"/>
        <w:jc w:val="both"/>
        <w:rPr>
          <w:rFonts w:ascii="Humanst521 BT" w:hAnsi="Humanst521 BT" w:cs="Humanst521 BT"/>
          <w:b/>
          <w:bCs/>
          <w:sz w:val="26"/>
          <w:szCs w:val="26"/>
        </w:rPr>
      </w:pPr>
    </w:p>
    <w:p w:rsidR="003E469D" w:rsidRPr="00DA44C9" w:rsidRDefault="00EA6597" w:rsidP="00E15A90">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b/>
          <w:bCs/>
          <w:sz w:val="26"/>
          <w:szCs w:val="26"/>
        </w:rPr>
        <w:t>CONSEJERA PRESIDENTA</w:t>
      </w:r>
      <w:r w:rsidR="00BB3891">
        <w:rPr>
          <w:rFonts w:ascii="Humanst521 BT" w:hAnsi="Humanst521 BT" w:cs="Humanst521 BT"/>
          <w:b/>
          <w:bCs/>
          <w:sz w:val="26"/>
          <w:szCs w:val="26"/>
        </w:rPr>
        <w:t xml:space="preserve"> DE LA COMISIÓN </w:t>
      </w:r>
      <w:r w:rsidR="005F3117">
        <w:rPr>
          <w:rFonts w:ascii="Humanst521 BT" w:hAnsi="Humanst521 BT" w:cs="Humanst521 BT"/>
          <w:b/>
          <w:bCs/>
          <w:sz w:val="26"/>
          <w:szCs w:val="26"/>
        </w:rPr>
        <w:t>ESPECIAL DE TRANSPARENCIA Y ACCESO A LA INFORMACIÓN PÚBLICA</w:t>
      </w:r>
      <w:r w:rsidR="003E469D" w:rsidRPr="000D7529">
        <w:rPr>
          <w:rFonts w:ascii="Humanst521 BT" w:hAnsi="Humanst521 BT" w:cs="Humanst521 BT"/>
          <w:b/>
          <w:bCs/>
          <w:sz w:val="26"/>
          <w:szCs w:val="26"/>
        </w:rPr>
        <w:t xml:space="preserve">: </w:t>
      </w:r>
      <w:r w:rsidR="003E469D" w:rsidRPr="000D7529">
        <w:rPr>
          <w:rFonts w:ascii="Humanst521 BT" w:hAnsi="Humanst521 BT" w:cs="Humanst521 BT"/>
          <w:bCs/>
          <w:sz w:val="26"/>
          <w:szCs w:val="26"/>
        </w:rPr>
        <w:t>D</w:t>
      </w:r>
      <w:r w:rsidR="003E469D" w:rsidRPr="000D7529">
        <w:rPr>
          <w:rFonts w:ascii="Humanst521 BT" w:hAnsi="Humanst521 BT" w:cs="Humanst521 BT"/>
          <w:sz w:val="26"/>
          <w:szCs w:val="26"/>
        </w:rPr>
        <w:t xml:space="preserve">io la bienvenida a los Consejeros </w:t>
      </w:r>
      <w:r w:rsidR="003356AD">
        <w:rPr>
          <w:rFonts w:ascii="Humanst521 BT" w:hAnsi="Humanst521 BT" w:cs="Humanst521 BT"/>
          <w:sz w:val="26"/>
          <w:szCs w:val="26"/>
        </w:rPr>
        <w:t>integrante</w:t>
      </w:r>
      <w:r w:rsidR="00456F18">
        <w:rPr>
          <w:rFonts w:ascii="Humanst521 BT" w:hAnsi="Humanst521 BT" w:cs="Humanst521 BT"/>
          <w:sz w:val="26"/>
          <w:szCs w:val="26"/>
        </w:rPr>
        <w:t xml:space="preserve">s de </w:t>
      </w:r>
      <w:r w:rsidR="001E5C0A">
        <w:rPr>
          <w:rFonts w:ascii="Humanst521 BT" w:hAnsi="Humanst521 BT" w:cs="Humanst521 BT"/>
          <w:sz w:val="26"/>
          <w:szCs w:val="26"/>
        </w:rPr>
        <w:t xml:space="preserve">la </w:t>
      </w:r>
      <w:r w:rsidR="00456F18">
        <w:rPr>
          <w:rFonts w:ascii="Humanst521 BT" w:hAnsi="Humanst521 BT" w:cs="Humanst521 BT"/>
          <w:sz w:val="26"/>
          <w:szCs w:val="26"/>
        </w:rPr>
        <w:t>Comisión</w:t>
      </w:r>
      <w:r w:rsidR="001E5C0A">
        <w:rPr>
          <w:rFonts w:ascii="Humanst521 BT" w:hAnsi="Humanst521 BT" w:cs="Humanst521 BT"/>
          <w:sz w:val="26"/>
          <w:szCs w:val="26"/>
        </w:rPr>
        <w:t xml:space="preserve"> </w:t>
      </w:r>
      <w:r w:rsidR="005F3117">
        <w:rPr>
          <w:rFonts w:ascii="Humanst521 BT" w:hAnsi="Humanst521 BT" w:cs="Humanst521 BT"/>
          <w:sz w:val="26"/>
          <w:szCs w:val="26"/>
        </w:rPr>
        <w:t>Especial de Transparencia y Acceso a la Información</w:t>
      </w:r>
      <w:r w:rsidR="003E469D" w:rsidRPr="000D7529">
        <w:rPr>
          <w:rFonts w:ascii="Humanst521 BT" w:hAnsi="Humanst521 BT" w:cs="Humanst521 BT"/>
          <w:sz w:val="26"/>
          <w:szCs w:val="26"/>
        </w:rPr>
        <w:t>,</w:t>
      </w:r>
      <w:r w:rsidR="005F3117">
        <w:rPr>
          <w:rFonts w:ascii="Humanst521 BT" w:hAnsi="Humanst521 BT" w:cs="Humanst521 BT"/>
          <w:sz w:val="26"/>
          <w:szCs w:val="26"/>
        </w:rPr>
        <w:t xml:space="preserve"> a los Consejeros del Consejo General y</w:t>
      </w:r>
      <w:r w:rsidR="00456F18">
        <w:rPr>
          <w:rFonts w:ascii="Humanst521 BT" w:hAnsi="Humanst521 BT" w:cs="Humanst521 BT"/>
          <w:sz w:val="26"/>
          <w:szCs w:val="26"/>
        </w:rPr>
        <w:t xml:space="preserve"> a los</w:t>
      </w:r>
      <w:r w:rsidR="003E469D" w:rsidRPr="000D7529">
        <w:rPr>
          <w:rFonts w:ascii="Humanst521 BT" w:hAnsi="Humanst521 BT" w:cs="Humanst521 BT"/>
          <w:sz w:val="26"/>
          <w:szCs w:val="26"/>
        </w:rPr>
        <w:t xml:space="preserve"> Repre</w:t>
      </w:r>
      <w:r w:rsidR="005F3117">
        <w:rPr>
          <w:rFonts w:ascii="Humanst521 BT" w:hAnsi="Humanst521 BT" w:cs="Humanst521 BT"/>
          <w:sz w:val="26"/>
          <w:szCs w:val="26"/>
        </w:rPr>
        <w:t>sentantes de Partidos Políticos</w:t>
      </w:r>
      <w:r w:rsidR="00456F18">
        <w:rPr>
          <w:rFonts w:ascii="Humanst521 BT" w:hAnsi="Humanst521 BT" w:cs="Humanst521 BT"/>
          <w:sz w:val="26"/>
          <w:szCs w:val="26"/>
        </w:rPr>
        <w:t xml:space="preserve"> a</w:t>
      </w:r>
      <w:r w:rsidR="003E469D" w:rsidRPr="00DF60D5">
        <w:rPr>
          <w:rFonts w:ascii="Humanst521 BT" w:hAnsi="Humanst521 BT" w:cs="Humanst521 BT"/>
          <w:color w:val="000000" w:themeColor="text1"/>
          <w:sz w:val="26"/>
          <w:szCs w:val="26"/>
        </w:rPr>
        <w:t xml:space="preserve"> la </w:t>
      </w:r>
      <w:r w:rsidR="00B40B7F">
        <w:rPr>
          <w:rFonts w:ascii="Humanst521 BT" w:hAnsi="Humanst521 BT" w:cs="Humanst521 BT"/>
          <w:color w:val="000000" w:themeColor="text1"/>
          <w:sz w:val="26"/>
          <w:szCs w:val="26"/>
        </w:rPr>
        <w:t>Sesión</w:t>
      </w:r>
      <w:r w:rsidR="002B5BFC">
        <w:rPr>
          <w:rFonts w:ascii="Humanst521 BT" w:hAnsi="Humanst521 BT" w:cs="Humanst521 BT"/>
          <w:color w:val="000000" w:themeColor="text1"/>
          <w:sz w:val="26"/>
          <w:szCs w:val="26"/>
        </w:rPr>
        <w:t xml:space="preserve"> </w:t>
      </w:r>
      <w:r w:rsidR="005F3117">
        <w:rPr>
          <w:rFonts w:ascii="Humanst521 BT" w:hAnsi="Humanst521 BT" w:cs="Humanst521 BT"/>
          <w:color w:val="000000" w:themeColor="text1"/>
          <w:sz w:val="26"/>
          <w:szCs w:val="26"/>
        </w:rPr>
        <w:t>de la Comisión Especial de Transparencia y Acceso a la Información</w:t>
      </w:r>
      <w:r w:rsidR="003356AD">
        <w:rPr>
          <w:rFonts w:ascii="Humanst521 BT" w:hAnsi="Humanst521 BT" w:cs="Humanst521 BT"/>
          <w:color w:val="000000" w:themeColor="text1"/>
          <w:sz w:val="26"/>
          <w:szCs w:val="26"/>
        </w:rPr>
        <w:t>,</w:t>
      </w:r>
      <w:r w:rsidR="00EF4E54">
        <w:rPr>
          <w:rFonts w:ascii="Humanst521 BT" w:hAnsi="Humanst521 BT" w:cs="Humanst521 BT"/>
          <w:color w:val="000000" w:themeColor="text1"/>
          <w:sz w:val="26"/>
          <w:szCs w:val="26"/>
        </w:rPr>
        <w:t xml:space="preserve"> informó que el Secretario Técnico Mario Eduardo Malo Payan no pudo asistir por cuestiones de salud por lo que en términos del artículo 45 de la Ley Electoral de Baja California designo a la Licenciada Vanessa Georgina López Sánchez en sustitución,</w:t>
      </w:r>
      <w:r w:rsidR="003E469D" w:rsidRPr="00DF60D5">
        <w:rPr>
          <w:rFonts w:ascii="Humanst521 BT" w:hAnsi="Humanst521 BT" w:cs="Humanst521 BT"/>
          <w:color w:val="000000" w:themeColor="text1"/>
          <w:sz w:val="26"/>
          <w:szCs w:val="26"/>
        </w:rPr>
        <w:t xml:space="preserve"> pid</w:t>
      </w:r>
      <w:r w:rsidR="003356AD">
        <w:rPr>
          <w:rFonts w:ascii="Humanst521 BT" w:hAnsi="Humanst521 BT" w:cs="Humanst521 BT"/>
          <w:color w:val="000000" w:themeColor="text1"/>
          <w:sz w:val="26"/>
          <w:szCs w:val="26"/>
        </w:rPr>
        <w:t>e</w:t>
      </w:r>
      <w:r w:rsidR="003E469D" w:rsidRPr="00DF60D5">
        <w:rPr>
          <w:rFonts w:ascii="Humanst521 BT" w:hAnsi="Humanst521 BT" w:cs="Humanst521 BT"/>
          <w:color w:val="000000" w:themeColor="text1"/>
          <w:sz w:val="26"/>
          <w:szCs w:val="26"/>
        </w:rPr>
        <w:t xml:space="preserve"> a</w:t>
      </w:r>
      <w:r w:rsidR="005F3117">
        <w:rPr>
          <w:rFonts w:ascii="Humanst521 BT" w:hAnsi="Humanst521 BT" w:cs="Humanst521 BT"/>
          <w:color w:val="000000" w:themeColor="text1"/>
          <w:sz w:val="26"/>
          <w:szCs w:val="26"/>
        </w:rPr>
        <w:t xml:space="preserve"> </w:t>
      </w:r>
      <w:r w:rsidR="003E469D" w:rsidRPr="00DF60D5">
        <w:rPr>
          <w:rFonts w:ascii="Humanst521 BT" w:hAnsi="Humanst521 BT" w:cs="Humanst521 BT"/>
          <w:color w:val="000000" w:themeColor="text1"/>
          <w:sz w:val="26"/>
          <w:szCs w:val="26"/>
        </w:rPr>
        <w:t>l</w:t>
      </w:r>
      <w:r w:rsidR="005F3117">
        <w:rPr>
          <w:rFonts w:ascii="Humanst521 BT" w:hAnsi="Humanst521 BT" w:cs="Humanst521 BT"/>
          <w:color w:val="000000" w:themeColor="text1"/>
          <w:sz w:val="26"/>
          <w:szCs w:val="26"/>
        </w:rPr>
        <w:t>a</w:t>
      </w:r>
      <w:r w:rsidR="003E469D" w:rsidRPr="00DF60D5">
        <w:rPr>
          <w:rFonts w:ascii="Humanst521 BT" w:hAnsi="Humanst521 BT" w:cs="Humanst521 BT"/>
          <w:color w:val="000000" w:themeColor="text1"/>
          <w:sz w:val="26"/>
          <w:szCs w:val="26"/>
        </w:rPr>
        <w:t xml:space="preserve"> Secretari</w:t>
      </w:r>
      <w:r w:rsidR="005F3117">
        <w:rPr>
          <w:rFonts w:ascii="Humanst521 BT" w:hAnsi="Humanst521 BT" w:cs="Humanst521 BT"/>
          <w:color w:val="000000" w:themeColor="text1"/>
          <w:sz w:val="26"/>
          <w:szCs w:val="26"/>
        </w:rPr>
        <w:t>a</w:t>
      </w:r>
      <w:r w:rsidR="003E469D" w:rsidRPr="00DF60D5">
        <w:rPr>
          <w:rFonts w:ascii="Humanst521 BT" w:hAnsi="Humanst521 BT" w:cs="Humanst521 BT"/>
          <w:color w:val="000000" w:themeColor="text1"/>
          <w:sz w:val="26"/>
          <w:szCs w:val="26"/>
        </w:rPr>
        <w:t xml:space="preserve"> </w:t>
      </w:r>
      <w:r w:rsidR="00456F18">
        <w:rPr>
          <w:rFonts w:ascii="Humanst521 BT" w:hAnsi="Humanst521 BT" w:cs="Humanst521 BT"/>
          <w:color w:val="000000" w:themeColor="text1"/>
          <w:sz w:val="26"/>
          <w:szCs w:val="26"/>
        </w:rPr>
        <w:t>Técnic</w:t>
      </w:r>
      <w:r w:rsidR="005F3117">
        <w:rPr>
          <w:rFonts w:ascii="Humanst521 BT" w:hAnsi="Humanst521 BT" w:cs="Humanst521 BT"/>
          <w:color w:val="000000" w:themeColor="text1"/>
          <w:sz w:val="26"/>
          <w:szCs w:val="26"/>
        </w:rPr>
        <w:t>a</w:t>
      </w:r>
      <w:r w:rsidR="003E469D" w:rsidRPr="00DF60D5">
        <w:rPr>
          <w:rFonts w:ascii="Humanst521 BT" w:hAnsi="Humanst521 BT" w:cs="Humanst521 BT"/>
          <w:color w:val="000000" w:themeColor="text1"/>
          <w:sz w:val="26"/>
          <w:szCs w:val="26"/>
        </w:rPr>
        <w:t xml:space="preserve"> pasa</w:t>
      </w:r>
      <w:r w:rsidR="003356AD">
        <w:rPr>
          <w:rFonts w:ascii="Humanst521 BT" w:hAnsi="Humanst521 BT" w:cs="Humanst521 BT"/>
          <w:color w:val="000000" w:themeColor="text1"/>
          <w:sz w:val="26"/>
          <w:szCs w:val="26"/>
        </w:rPr>
        <w:t>r</w:t>
      </w:r>
      <w:r w:rsidR="003E469D" w:rsidRPr="00DF60D5">
        <w:rPr>
          <w:rFonts w:ascii="Humanst521 BT" w:hAnsi="Humanst521 BT" w:cs="Humanst521 BT"/>
          <w:color w:val="000000" w:themeColor="text1"/>
          <w:sz w:val="26"/>
          <w:szCs w:val="26"/>
        </w:rPr>
        <w:t xml:space="preserve"> lista de </w:t>
      </w:r>
      <w:r w:rsidR="003E469D" w:rsidRPr="00DA44C9">
        <w:rPr>
          <w:rFonts w:ascii="Humanst521 BT" w:hAnsi="Humanst521 BT" w:cs="Humanst521 BT"/>
          <w:color w:val="000000" w:themeColor="text1"/>
          <w:sz w:val="26"/>
          <w:szCs w:val="26"/>
        </w:rPr>
        <w:t>asistencia</w:t>
      </w:r>
      <w:r w:rsidR="005E64F6">
        <w:rPr>
          <w:rFonts w:ascii="Humanst521 BT" w:hAnsi="Humanst521 BT" w:cs="Humanst521 BT"/>
          <w:color w:val="000000" w:themeColor="text1"/>
          <w:sz w:val="26"/>
          <w:szCs w:val="26"/>
        </w:rPr>
        <w:t xml:space="preserve">, </w:t>
      </w:r>
      <w:r w:rsidR="00456F18">
        <w:rPr>
          <w:rFonts w:ascii="Humanst521 BT" w:hAnsi="Humanst521 BT" w:cs="Humanst521 BT"/>
          <w:color w:val="000000" w:themeColor="text1"/>
          <w:sz w:val="26"/>
          <w:szCs w:val="26"/>
        </w:rPr>
        <w:t>para dar constancia de los presentes</w:t>
      </w:r>
      <w:r w:rsidR="003E469D" w:rsidRPr="00DA44C9">
        <w:rPr>
          <w:rFonts w:ascii="Humanst521 BT" w:hAnsi="Humanst521 BT" w:cs="Humanst521 BT"/>
          <w:color w:val="000000" w:themeColor="text1"/>
          <w:sz w:val="26"/>
          <w:szCs w:val="26"/>
        </w:rPr>
        <w:t>. ----------------------------------------------------------------------------------------------------------------</w:t>
      </w:r>
      <w:r>
        <w:rPr>
          <w:rFonts w:ascii="Humanst521 BT" w:hAnsi="Humanst521 BT" w:cs="Humanst521 BT"/>
          <w:color w:val="000000" w:themeColor="text1"/>
          <w:sz w:val="26"/>
          <w:szCs w:val="26"/>
        </w:rPr>
        <w:t>--------------------------------------------------</w:t>
      </w:r>
      <w:r w:rsidR="0052694F">
        <w:rPr>
          <w:rFonts w:ascii="Humanst521 BT" w:hAnsi="Humanst521 BT" w:cs="Humanst521 BT"/>
          <w:color w:val="000000" w:themeColor="text1"/>
          <w:sz w:val="26"/>
          <w:szCs w:val="26"/>
        </w:rPr>
        <w:t>-----------------------------------------</w:t>
      </w:r>
    </w:p>
    <w:p w:rsidR="004C5B15" w:rsidRPr="0052694F" w:rsidRDefault="00EA6597"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b/>
          <w:sz w:val="26"/>
          <w:szCs w:val="26"/>
        </w:rPr>
        <w:t>LA</w:t>
      </w:r>
      <w:r w:rsidR="000938CF">
        <w:rPr>
          <w:rFonts w:ascii="Humanst521 BT" w:hAnsi="Humanst521 BT" w:cs="Humanst521 BT"/>
          <w:b/>
          <w:sz w:val="26"/>
          <w:szCs w:val="26"/>
        </w:rPr>
        <w:t xml:space="preserve"> </w:t>
      </w:r>
      <w:r w:rsidR="00BE36BD">
        <w:rPr>
          <w:rFonts w:ascii="Humanst521 BT" w:hAnsi="Humanst521 BT" w:cs="Humanst521 BT"/>
          <w:b/>
          <w:sz w:val="26"/>
          <w:szCs w:val="26"/>
        </w:rPr>
        <w:t>PRESIDENT</w:t>
      </w:r>
      <w:r>
        <w:rPr>
          <w:rFonts w:ascii="Humanst521 BT" w:hAnsi="Humanst521 BT" w:cs="Humanst521 BT"/>
          <w:b/>
          <w:sz w:val="26"/>
          <w:szCs w:val="26"/>
        </w:rPr>
        <w:t>A</w:t>
      </w:r>
      <w:r w:rsidR="00164E78">
        <w:rPr>
          <w:rFonts w:ascii="Humanst521 BT" w:hAnsi="Humanst521 BT" w:cs="Humanst521 BT"/>
          <w:b/>
          <w:sz w:val="26"/>
          <w:szCs w:val="26"/>
        </w:rPr>
        <w:t xml:space="preserve"> DE LA COMISIÓN</w:t>
      </w:r>
      <w:r w:rsidR="003E469D" w:rsidRPr="00DF60D5">
        <w:rPr>
          <w:rFonts w:ascii="Humanst521 BT" w:hAnsi="Humanst521 BT" w:cs="Humanst521 BT"/>
          <w:b/>
          <w:sz w:val="26"/>
          <w:szCs w:val="26"/>
        </w:rPr>
        <w:t>:</w:t>
      </w:r>
      <w:r w:rsidR="00B47CEF">
        <w:rPr>
          <w:rFonts w:ascii="Humanst521 BT" w:hAnsi="Humanst521 BT" w:cs="Humanst521 BT"/>
          <w:b/>
          <w:sz w:val="26"/>
          <w:szCs w:val="26"/>
        </w:rPr>
        <w:t xml:space="preserve"> </w:t>
      </w:r>
      <w:r w:rsidR="00731FB7">
        <w:rPr>
          <w:rFonts w:ascii="Humanst521 BT" w:hAnsi="Humanst521 BT" w:cs="Humanst521 BT"/>
          <w:sz w:val="26"/>
          <w:szCs w:val="26"/>
        </w:rPr>
        <w:t xml:space="preserve">Contando </w:t>
      </w:r>
      <w:r w:rsidR="00EC2966">
        <w:rPr>
          <w:rFonts w:ascii="Humanst521 BT" w:hAnsi="Humanst521 BT" w:cs="Humanst521 BT"/>
          <w:sz w:val="26"/>
          <w:szCs w:val="26"/>
        </w:rPr>
        <w:t>con los integrantes de la comisión, los acuerdos que s</w:t>
      </w:r>
      <w:r w:rsidR="00CC2081">
        <w:rPr>
          <w:rFonts w:ascii="Humanst521 BT" w:hAnsi="Humanst521 BT" w:cs="Humanst521 BT"/>
          <w:sz w:val="26"/>
          <w:szCs w:val="26"/>
        </w:rPr>
        <w:t xml:space="preserve">e tomen serán </w:t>
      </w:r>
      <w:r w:rsidR="0052694F">
        <w:rPr>
          <w:rFonts w:ascii="Humanst521 BT" w:hAnsi="Humanst521 BT" w:cs="Humanst521 BT"/>
          <w:sz w:val="26"/>
          <w:szCs w:val="26"/>
        </w:rPr>
        <w:t>válidos</w:t>
      </w:r>
      <w:r w:rsidR="00CC2081">
        <w:rPr>
          <w:rFonts w:ascii="Humanst521 BT" w:hAnsi="Humanst521 BT" w:cs="Humanst521 BT"/>
          <w:sz w:val="26"/>
          <w:szCs w:val="26"/>
        </w:rPr>
        <w:t xml:space="preserve"> y legales</w:t>
      </w:r>
      <w:r w:rsidR="00530C39">
        <w:rPr>
          <w:rFonts w:ascii="Humanst521 BT" w:hAnsi="Humanst521 BT" w:cs="Humanst521 BT"/>
          <w:sz w:val="26"/>
          <w:szCs w:val="26"/>
        </w:rPr>
        <w:t>.</w:t>
      </w:r>
      <w:r w:rsidR="00EC2966">
        <w:rPr>
          <w:rFonts w:ascii="Humanst521 BT" w:hAnsi="Humanst521 BT" w:cs="Humanst521 BT"/>
          <w:sz w:val="26"/>
          <w:szCs w:val="26"/>
        </w:rPr>
        <w:t>-</w:t>
      </w:r>
      <w:r w:rsidR="003E469D" w:rsidRPr="00DF60D5">
        <w:rPr>
          <w:rFonts w:ascii="Humanst521 BT" w:hAnsi="Humanst521 BT" w:cs="Humanst521 BT"/>
          <w:sz w:val="26"/>
          <w:szCs w:val="26"/>
        </w:rPr>
        <w:t>------</w:t>
      </w:r>
      <w:r w:rsidR="00940064" w:rsidRPr="00DF60D5">
        <w:rPr>
          <w:rFonts w:ascii="Humanst521 BT" w:hAnsi="Humanst521 BT" w:cs="Humanst521 BT"/>
          <w:sz w:val="26"/>
          <w:szCs w:val="26"/>
        </w:rPr>
        <w:lastRenderedPageBreak/>
        <w:t xml:space="preserve">Enseguida </w:t>
      </w:r>
      <w:r w:rsidR="00C12B3E">
        <w:rPr>
          <w:rFonts w:ascii="Humanst521 BT" w:hAnsi="Humanst521 BT" w:cs="Humanst521 BT"/>
          <w:sz w:val="26"/>
          <w:szCs w:val="26"/>
        </w:rPr>
        <w:t>la</w:t>
      </w:r>
      <w:r w:rsidR="00940064" w:rsidRPr="00DF60D5">
        <w:rPr>
          <w:rFonts w:ascii="Humanst521 BT" w:hAnsi="Humanst521 BT" w:cs="Humanst521 BT"/>
          <w:b/>
          <w:sz w:val="26"/>
          <w:szCs w:val="26"/>
        </w:rPr>
        <w:t xml:space="preserve"> SECRETARI</w:t>
      </w:r>
      <w:r w:rsidR="00C12B3E">
        <w:rPr>
          <w:rFonts w:ascii="Humanst521 BT" w:hAnsi="Humanst521 BT" w:cs="Humanst521 BT"/>
          <w:b/>
          <w:sz w:val="26"/>
          <w:szCs w:val="26"/>
        </w:rPr>
        <w:t>A</w:t>
      </w:r>
      <w:r w:rsidR="00DF4683">
        <w:rPr>
          <w:rFonts w:ascii="Humanst521 BT" w:hAnsi="Humanst521 BT" w:cs="Humanst521 BT"/>
          <w:b/>
          <w:sz w:val="26"/>
          <w:szCs w:val="26"/>
        </w:rPr>
        <w:t xml:space="preserve"> </w:t>
      </w:r>
      <w:r w:rsidR="00940064">
        <w:rPr>
          <w:rFonts w:ascii="Humanst521 BT" w:hAnsi="Humanst521 BT" w:cs="Humanst521 BT"/>
          <w:b/>
          <w:sz w:val="26"/>
          <w:szCs w:val="26"/>
        </w:rPr>
        <w:t>TÉCNIC</w:t>
      </w:r>
      <w:r w:rsidR="00C12B3E">
        <w:rPr>
          <w:rFonts w:ascii="Humanst521 BT" w:hAnsi="Humanst521 BT" w:cs="Humanst521 BT"/>
          <w:b/>
          <w:sz w:val="26"/>
          <w:szCs w:val="26"/>
        </w:rPr>
        <w:t>A</w:t>
      </w:r>
      <w:r w:rsidR="009703B0" w:rsidRPr="009703B0">
        <w:rPr>
          <w:rFonts w:ascii="Humanst521 BT" w:hAnsi="Humanst521 BT" w:cs="Humanst521 BT"/>
          <w:b/>
          <w:sz w:val="26"/>
          <w:szCs w:val="26"/>
        </w:rPr>
        <w:t>:</w:t>
      </w:r>
      <w:r w:rsidR="009703B0">
        <w:rPr>
          <w:rFonts w:ascii="Humanst521 BT" w:hAnsi="Humanst521 BT" w:cs="Humanst521 BT"/>
          <w:sz w:val="26"/>
          <w:szCs w:val="26"/>
        </w:rPr>
        <w:t xml:space="preserve"> </w:t>
      </w:r>
      <w:r w:rsidR="004C5B15" w:rsidRPr="004C5B15">
        <w:rPr>
          <w:rFonts w:ascii="Humanst521 BT" w:hAnsi="Humanst521 BT"/>
          <w:sz w:val="26"/>
          <w:szCs w:val="26"/>
        </w:rPr>
        <w:t xml:space="preserve">Me voy a permitir dar lectura a la propuesta del orden del día para esta Sesión de </w:t>
      </w:r>
      <w:r w:rsidR="00933CBA">
        <w:rPr>
          <w:rFonts w:ascii="Humanst521 BT" w:hAnsi="Humanst521 BT"/>
          <w:sz w:val="26"/>
          <w:szCs w:val="26"/>
        </w:rPr>
        <w:t xml:space="preserve">Dictaminación </w:t>
      </w:r>
      <w:r w:rsidR="005F3117">
        <w:rPr>
          <w:rFonts w:ascii="Humanst521 BT" w:hAnsi="Humanst521 BT"/>
          <w:sz w:val="26"/>
          <w:szCs w:val="26"/>
        </w:rPr>
        <w:t>la Comisión Especial de Transparencia y Acceso a la Información Pública</w:t>
      </w:r>
      <w:r w:rsidR="004C5B15">
        <w:rPr>
          <w:rFonts w:ascii="Humanst521 BT" w:hAnsi="Humanst521 BT"/>
          <w:sz w:val="26"/>
          <w:szCs w:val="26"/>
        </w:rPr>
        <w:t xml:space="preserve"> ---------------------------------------------------------------------------------------------------</w:t>
      </w:r>
      <w:r w:rsidR="0052694F">
        <w:rPr>
          <w:rFonts w:ascii="Humanst521 BT" w:hAnsi="Humanst521 BT"/>
          <w:sz w:val="26"/>
          <w:szCs w:val="26"/>
        </w:rPr>
        <w:t>------------------------------------------</w:t>
      </w:r>
    </w:p>
    <w:p w:rsidR="004C5B15" w:rsidRPr="004C5B15" w:rsidRDefault="004C5B15" w:rsidP="00E15A90">
      <w:pPr>
        <w:spacing w:line="276" w:lineRule="auto"/>
        <w:jc w:val="both"/>
        <w:rPr>
          <w:rFonts w:ascii="Humanst521 BT" w:hAnsi="Humanst521 BT"/>
          <w:sz w:val="26"/>
          <w:szCs w:val="26"/>
        </w:rPr>
      </w:pPr>
      <w:r w:rsidRPr="004C5B15">
        <w:rPr>
          <w:rFonts w:ascii="Humanst521 BT" w:hAnsi="Humanst521 BT"/>
          <w:b/>
          <w:sz w:val="26"/>
          <w:szCs w:val="26"/>
        </w:rPr>
        <w:t xml:space="preserve">1. </w:t>
      </w:r>
      <w:r w:rsidRPr="004C5B15">
        <w:rPr>
          <w:rFonts w:ascii="Humanst521 BT" w:hAnsi="Humanst521 BT"/>
          <w:sz w:val="26"/>
          <w:szCs w:val="26"/>
        </w:rPr>
        <w:t>Lista de Asistencia y declaración del quórum legal.</w:t>
      </w:r>
      <w:r>
        <w:rPr>
          <w:rFonts w:ascii="Humanst521 BT" w:hAnsi="Humanst521 BT"/>
          <w:sz w:val="26"/>
          <w:szCs w:val="26"/>
        </w:rPr>
        <w:t xml:space="preserve"> ------------------------------------------------------------------------------------------------------------------------------------------------------------</w:t>
      </w:r>
      <w:r w:rsidR="0052694F">
        <w:rPr>
          <w:rFonts w:ascii="Humanst521 BT" w:hAnsi="Humanst521 BT"/>
          <w:sz w:val="26"/>
          <w:szCs w:val="26"/>
        </w:rPr>
        <w:t>-------------------------------------------------------</w:t>
      </w:r>
    </w:p>
    <w:p w:rsidR="004C5B15" w:rsidRPr="004C5B15" w:rsidRDefault="004C5B15" w:rsidP="00E15A90">
      <w:pPr>
        <w:spacing w:line="276" w:lineRule="auto"/>
        <w:jc w:val="both"/>
        <w:rPr>
          <w:rFonts w:ascii="Humanst521 BT" w:hAnsi="Humanst521 BT"/>
          <w:sz w:val="26"/>
          <w:szCs w:val="26"/>
        </w:rPr>
      </w:pPr>
      <w:r w:rsidRPr="004C5B15">
        <w:rPr>
          <w:rFonts w:ascii="Humanst521 BT" w:hAnsi="Humanst521 BT"/>
          <w:b/>
          <w:sz w:val="26"/>
          <w:szCs w:val="26"/>
        </w:rPr>
        <w:t xml:space="preserve">2. </w:t>
      </w:r>
      <w:r w:rsidRPr="004C5B15">
        <w:rPr>
          <w:rFonts w:ascii="Humanst521 BT" w:hAnsi="Humanst521 BT"/>
          <w:sz w:val="26"/>
          <w:szCs w:val="26"/>
        </w:rPr>
        <w:t xml:space="preserve">Lectura del orden del día y aprobación en su caso. </w:t>
      </w:r>
      <w:r>
        <w:rPr>
          <w:rFonts w:ascii="Humanst521 BT" w:hAnsi="Humanst521 BT"/>
          <w:sz w:val="26"/>
          <w:szCs w:val="26"/>
        </w:rPr>
        <w:t>------------------------------------------------------------------------------------------------------------------------------------------------------------</w:t>
      </w:r>
      <w:r w:rsidR="0052694F">
        <w:rPr>
          <w:rFonts w:ascii="Humanst521 BT" w:hAnsi="Humanst521 BT"/>
          <w:sz w:val="26"/>
          <w:szCs w:val="26"/>
        </w:rPr>
        <w:t>-------------------------------------------------------</w:t>
      </w:r>
    </w:p>
    <w:p w:rsidR="004C40AB" w:rsidRDefault="004C5B15" w:rsidP="00E15A90">
      <w:pPr>
        <w:spacing w:line="276" w:lineRule="auto"/>
        <w:jc w:val="both"/>
        <w:rPr>
          <w:rFonts w:ascii="Humanst521 BT" w:hAnsi="Humanst521 BT"/>
          <w:sz w:val="26"/>
          <w:szCs w:val="26"/>
        </w:rPr>
      </w:pPr>
      <w:r w:rsidRPr="004C5B15">
        <w:rPr>
          <w:rFonts w:ascii="Humanst521 BT" w:hAnsi="Humanst521 BT"/>
          <w:b/>
          <w:sz w:val="26"/>
          <w:szCs w:val="26"/>
        </w:rPr>
        <w:t xml:space="preserve">3. </w:t>
      </w:r>
      <w:r w:rsidRPr="000742DA">
        <w:rPr>
          <w:rFonts w:ascii="Humanst521 BT" w:hAnsi="Humanst521 BT"/>
          <w:sz w:val="26"/>
          <w:szCs w:val="26"/>
        </w:rPr>
        <w:t xml:space="preserve">Proyecto de Dictamen Número </w:t>
      </w:r>
      <w:r w:rsidR="00EF4E54">
        <w:rPr>
          <w:rFonts w:ascii="Humanst521 BT" w:hAnsi="Humanst521 BT"/>
          <w:sz w:val="26"/>
          <w:szCs w:val="26"/>
        </w:rPr>
        <w:t>Dos relativo a</w:t>
      </w:r>
      <w:r w:rsidR="00EF4E54" w:rsidRPr="00EF4E54">
        <w:rPr>
          <w:rFonts w:ascii="Century Gothic" w:eastAsia="Calibri" w:hAnsi="Century Gothic"/>
          <w:sz w:val="22"/>
          <w:szCs w:val="22"/>
          <w:lang w:val="es-MX" w:eastAsia="en-US"/>
        </w:rPr>
        <w:t xml:space="preserve"> </w:t>
      </w:r>
      <w:r w:rsidR="00EF4E54" w:rsidRPr="00EF4E54">
        <w:rPr>
          <w:rFonts w:ascii="Humanst521 BT" w:hAnsi="Humanst521 BT" w:cs="Tahoma"/>
          <w:b/>
          <w:sz w:val="26"/>
          <w:szCs w:val="26"/>
          <w:lang w:val="es-MX"/>
        </w:rPr>
        <w:t>la “VALORACIÓN Y VIABILIDAD DE LA PROPUESTA DE PUNTO DE ACUERDO PROMOVIDO POR EL CONSEJERO ELECTORAL DANIEL GARCÍA GARCÍA, RELATIVA A LA TRANSPARENCIA Y RENDICIÓN DE CUENTAS EN TODOS LOS GASTOS Y EROGACIONES CON CARGO AL ERARIO QUE REALICEN EL CONSEJERO PRESIDENTE, LOS CONSEJEROS ELECTORALES, EL SECRETARIO EJECUTIVO, LOS TITULARES DE LOS ÓRGANOS Y TODO SERVIDOR PÚBLICO DEL INSTITUTO ESTATAL ELECTORAL, EN CUMPLIMIENTO A LA SENTENCIA DEFINITIVA EMITIDA POR EL TRIBUNAL DE JUSTICIA ELECTORAL DEL ESTADO DE BAJA CALIFORNIA, DENTRO DEL EXPEDIENTE IDENTIFI</w:t>
      </w:r>
      <w:r w:rsidR="0052694F">
        <w:rPr>
          <w:rFonts w:ascii="Humanst521 BT" w:hAnsi="Humanst521 BT" w:cs="Tahoma"/>
          <w:b/>
          <w:sz w:val="26"/>
          <w:szCs w:val="26"/>
          <w:lang w:val="es-MX"/>
        </w:rPr>
        <w:t>CADO CON LA CLAVE RI-04/2018. ”</w:t>
      </w:r>
      <w:r w:rsidRPr="000742DA">
        <w:rPr>
          <w:rFonts w:ascii="Humanst521 BT" w:hAnsi="Humanst521 BT"/>
          <w:sz w:val="26"/>
          <w:szCs w:val="26"/>
        </w:rPr>
        <w:t xml:space="preserve"> ---------------------------------------------</w:t>
      </w:r>
      <w:r w:rsidR="0052694F">
        <w:rPr>
          <w:rFonts w:ascii="Humanst521 BT" w:hAnsi="Humanst521 BT"/>
          <w:sz w:val="26"/>
          <w:szCs w:val="26"/>
        </w:rPr>
        <w:t>---------------------------------------------------------------------------------------------------------------------------------</w:t>
      </w:r>
    </w:p>
    <w:p w:rsidR="004C5B15" w:rsidRPr="000742DA" w:rsidRDefault="004C40AB" w:rsidP="00E15A90">
      <w:pPr>
        <w:spacing w:line="276" w:lineRule="auto"/>
        <w:jc w:val="both"/>
        <w:rPr>
          <w:rFonts w:ascii="Humanst521 BT" w:hAnsi="Humanst521 BT"/>
          <w:sz w:val="26"/>
          <w:szCs w:val="26"/>
        </w:rPr>
      </w:pPr>
      <w:r>
        <w:rPr>
          <w:rFonts w:ascii="Humanst521 BT" w:hAnsi="Humanst521 BT"/>
          <w:sz w:val="26"/>
          <w:szCs w:val="26"/>
        </w:rPr>
        <w:t>3.1 DISPENSA DEL TRÁMITE DE LECTURA.</w:t>
      </w:r>
      <w:r w:rsidR="004C5B15" w:rsidRPr="000742DA">
        <w:rPr>
          <w:rFonts w:ascii="Humanst521 BT" w:hAnsi="Humanst521 BT"/>
          <w:sz w:val="26"/>
          <w:szCs w:val="26"/>
        </w:rPr>
        <w:t>---------------------------------------------------------------------------------------------</w:t>
      </w:r>
      <w:r>
        <w:rPr>
          <w:rFonts w:ascii="Humanst521 BT" w:hAnsi="Humanst521 BT"/>
          <w:sz w:val="26"/>
          <w:szCs w:val="26"/>
        </w:rPr>
        <w:t xml:space="preserve">3.2 DISCUSIÓN, MODIFICACIÓN Y APROBACIÓN EN SU CASO </w:t>
      </w:r>
      <w:r w:rsidR="004C5B15" w:rsidRPr="000742DA">
        <w:rPr>
          <w:rFonts w:ascii="Humanst521 BT" w:hAnsi="Humanst521 BT"/>
          <w:sz w:val="26"/>
          <w:szCs w:val="26"/>
        </w:rPr>
        <w:t>-----</w:t>
      </w:r>
      <w:r w:rsidR="00933CBA" w:rsidRPr="000742DA">
        <w:rPr>
          <w:rFonts w:ascii="Humanst521 BT" w:hAnsi="Humanst521 BT"/>
          <w:sz w:val="26"/>
          <w:szCs w:val="26"/>
        </w:rPr>
        <w:t>-----------------------------</w:t>
      </w:r>
      <w:r>
        <w:rPr>
          <w:rFonts w:ascii="Humanst521 BT" w:hAnsi="Humanst521 BT"/>
          <w:sz w:val="26"/>
          <w:szCs w:val="26"/>
        </w:rPr>
        <w:t>-------------------------------------------</w:t>
      </w:r>
      <w:r w:rsidR="0052694F">
        <w:rPr>
          <w:rFonts w:ascii="Humanst521 BT" w:hAnsi="Humanst521 BT"/>
          <w:sz w:val="26"/>
          <w:szCs w:val="26"/>
        </w:rPr>
        <w:t>----------------------------------------------------------------</w:t>
      </w:r>
    </w:p>
    <w:p w:rsidR="0052694F" w:rsidRDefault="00EF4E54" w:rsidP="00E15A90">
      <w:pPr>
        <w:spacing w:line="276" w:lineRule="auto"/>
        <w:jc w:val="both"/>
        <w:rPr>
          <w:rFonts w:ascii="Humanst521 BT" w:hAnsi="Humanst521 BT"/>
          <w:b/>
          <w:sz w:val="26"/>
          <w:szCs w:val="26"/>
        </w:rPr>
      </w:pPr>
      <w:r>
        <w:rPr>
          <w:rFonts w:ascii="Humanst521 BT" w:hAnsi="Humanst521 BT"/>
          <w:b/>
          <w:sz w:val="26"/>
          <w:szCs w:val="26"/>
        </w:rPr>
        <w:t xml:space="preserve">4. </w:t>
      </w:r>
      <w:r w:rsidR="004C5B15" w:rsidRPr="000742DA">
        <w:rPr>
          <w:rFonts w:ascii="Humanst521 BT" w:hAnsi="Humanst521 BT"/>
          <w:sz w:val="26"/>
          <w:szCs w:val="26"/>
        </w:rPr>
        <w:t>Clausura de la Sesión.</w:t>
      </w:r>
      <w:r w:rsidR="00482F10" w:rsidRPr="000742DA">
        <w:rPr>
          <w:rFonts w:ascii="Humanst521 BT" w:hAnsi="Humanst521 BT"/>
          <w:sz w:val="26"/>
          <w:szCs w:val="26"/>
        </w:rPr>
        <w:t xml:space="preserve"> -----------------------------------------------------------------------------------------------------------</w:t>
      </w:r>
      <w:r w:rsidR="0052694F">
        <w:rPr>
          <w:rFonts w:ascii="Humanst521 BT" w:hAnsi="Humanst521 BT"/>
          <w:sz w:val="26"/>
          <w:szCs w:val="26"/>
        </w:rPr>
        <w:t>----------------------------------------------------------------</w:t>
      </w:r>
    </w:p>
    <w:p w:rsidR="0052694F" w:rsidRDefault="000938CF" w:rsidP="00E15A90">
      <w:pPr>
        <w:spacing w:line="276" w:lineRule="auto"/>
        <w:jc w:val="both"/>
        <w:rPr>
          <w:rFonts w:ascii="Humanst521 BT" w:hAnsi="Humanst521 BT" w:cs="Humanst521 BT"/>
          <w:sz w:val="26"/>
          <w:szCs w:val="26"/>
        </w:rPr>
      </w:pPr>
      <w:r w:rsidRPr="000742DA">
        <w:rPr>
          <w:rFonts w:ascii="Humanst521 BT" w:hAnsi="Humanst521 BT"/>
          <w:sz w:val="26"/>
          <w:szCs w:val="26"/>
        </w:rPr>
        <w:t>Acto seguido</w:t>
      </w:r>
      <w:r w:rsidRPr="000742DA">
        <w:rPr>
          <w:rFonts w:ascii="Humanst521 BT" w:hAnsi="Humanst521 BT"/>
          <w:b/>
          <w:sz w:val="26"/>
          <w:szCs w:val="26"/>
        </w:rPr>
        <w:t xml:space="preserve"> </w:t>
      </w:r>
      <w:r w:rsidR="004D6126" w:rsidRPr="000742DA">
        <w:rPr>
          <w:rFonts w:ascii="Humanst521 BT" w:hAnsi="Humanst521 BT"/>
          <w:b/>
          <w:sz w:val="26"/>
          <w:szCs w:val="26"/>
        </w:rPr>
        <w:t>LA</w:t>
      </w:r>
      <w:r w:rsidRPr="000742DA">
        <w:rPr>
          <w:rFonts w:ascii="Humanst521 BT" w:hAnsi="Humanst521 BT"/>
          <w:b/>
          <w:sz w:val="26"/>
          <w:szCs w:val="26"/>
        </w:rPr>
        <w:t xml:space="preserve"> </w:t>
      </w:r>
      <w:r w:rsidR="00530C39" w:rsidRPr="000742DA">
        <w:rPr>
          <w:rFonts w:ascii="Humanst521 BT" w:hAnsi="Humanst521 BT"/>
          <w:b/>
          <w:sz w:val="26"/>
          <w:szCs w:val="26"/>
        </w:rPr>
        <w:t>PRESIDENT</w:t>
      </w:r>
      <w:r w:rsidR="004D6126" w:rsidRPr="000742DA">
        <w:rPr>
          <w:rFonts w:ascii="Humanst521 BT" w:hAnsi="Humanst521 BT"/>
          <w:b/>
          <w:sz w:val="26"/>
          <w:szCs w:val="26"/>
        </w:rPr>
        <w:t>A</w:t>
      </w:r>
      <w:r w:rsidR="00530C39" w:rsidRPr="000742DA">
        <w:rPr>
          <w:rFonts w:ascii="Humanst521 BT" w:hAnsi="Humanst521 BT"/>
          <w:b/>
          <w:sz w:val="26"/>
          <w:szCs w:val="26"/>
        </w:rPr>
        <w:t xml:space="preserve"> DE LA COMISIÓN:</w:t>
      </w:r>
      <w:r w:rsidR="003E469D" w:rsidRPr="000742DA">
        <w:rPr>
          <w:rFonts w:ascii="Humanst521 BT" w:hAnsi="Humanst521 BT"/>
          <w:sz w:val="26"/>
          <w:szCs w:val="26"/>
        </w:rPr>
        <w:t xml:space="preserve"> </w:t>
      </w:r>
      <w:r w:rsidR="008200B6" w:rsidRPr="000742DA">
        <w:rPr>
          <w:rFonts w:ascii="Humanst521 BT" w:hAnsi="Humanst521 BT"/>
          <w:sz w:val="26"/>
          <w:szCs w:val="26"/>
        </w:rPr>
        <w:t xml:space="preserve">Se </w:t>
      </w:r>
      <w:r w:rsidR="00933CBA" w:rsidRPr="000742DA">
        <w:rPr>
          <w:rFonts w:ascii="Humanst521 BT" w:hAnsi="Humanst521 BT"/>
          <w:sz w:val="26"/>
          <w:szCs w:val="26"/>
        </w:rPr>
        <w:t>somete</w:t>
      </w:r>
      <w:r w:rsidR="008200B6" w:rsidRPr="000742DA">
        <w:rPr>
          <w:rFonts w:ascii="Humanst521 BT" w:hAnsi="Humanst521 BT"/>
          <w:sz w:val="26"/>
          <w:szCs w:val="26"/>
        </w:rPr>
        <w:t xml:space="preserve"> a </w:t>
      </w:r>
      <w:r w:rsidR="00933CBA" w:rsidRPr="000742DA">
        <w:rPr>
          <w:rFonts w:ascii="Humanst521 BT" w:hAnsi="Humanst521 BT"/>
          <w:sz w:val="26"/>
          <w:szCs w:val="26"/>
        </w:rPr>
        <w:t xml:space="preserve">la </w:t>
      </w:r>
      <w:r w:rsidR="004C40AB">
        <w:rPr>
          <w:rFonts w:ascii="Humanst521 BT" w:hAnsi="Humanst521 BT"/>
          <w:sz w:val="26"/>
          <w:szCs w:val="26"/>
        </w:rPr>
        <w:t xml:space="preserve">consideración de todos ustedes el orden del día ¿si existe algún comentario?, de no existir </w:t>
      </w:r>
      <w:r w:rsidR="004C40AB">
        <w:rPr>
          <w:rFonts w:ascii="Humanst521 BT" w:hAnsi="Humanst521 BT"/>
          <w:sz w:val="26"/>
          <w:szCs w:val="26"/>
        </w:rPr>
        <w:lastRenderedPageBreak/>
        <w:t>comentarios solicito a la Secretaria Técnica someta a votación la propuesta del orden del día para esta Sesión de la Comisión Especial de Transparencia y Acceso a la Información.</w:t>
      </w:r>
      <w:r w:rsidR="00D374C9" w:rsidRPr="000742DA">
        <w:rPr>
          <w:rFonts w:ascii="Humanst521 BT" w:hAnsi="Humanst521 BT"/>
          <w:sz w:val="26"/>
          <w:szCs w:val="26"/>
        </w:rPr>
        <w:t xml:space="preserve"> </w:t>
      </w:r>
      <w:r w:rsidR="00271B3C" w:rsidRPr="000742DA">
        <w:rPr>
          <w:rFonts w:ascii="Humanst521 BT" w:hAnsi="Humanst521 BT" w:cs="Humanst521 BT"/>
          <w:sz w:val="26"/>
          <w:szCs w:val="26"/>
        </w:rPr>
        <w:t>-------------------------------------------------------------------------------------</w:t>
      </w:r>
      <w:r w:rsidR="00BE36BD" w:rsidRPr="000742DA">
        <w:rPr>
          <w:rFonts w:ascii="Humanst521 BT" w:hAnsi="Humanst521 BT" w:cs="Humanst521 BT"/>
          <w:sz w:val="26"/>
          <w:szCs w:val="26"/>
        </w:rPr>
        <w:t>-----------------------</w:t>
      </w:r>
      <w:r w:rsidR="00880BFE" w:rsidRPr="000742DA">
        <w:rPr>
          <w:rFonts w:ascii="Humanst521 BT" w:hAnsi="Humanst521 BT" w:cs="Humanst521 BT"/>
          <w:sz w:val="26"/>
          <w:szCs w:val="26"/>
        </w:rPr>
        <w:t>-------------</w:t>
      </w:r>
      <w:r w:rsidR="004C40AB">
        <w:rPr>
          <w:rFonts w:ascii="Humanst521 BT" w:hAnsi="Humanst521 BT" w:cs="Humanst521 BT"/>
          <w:sz w:val="26"/>
          <w:szCs w:val="26"/>
        </w:rPr>
        <w:t>--------</w:t>
      </w:r>
      <w:r w:rsidR="0052694F">
        <w:rPr>
          <w:rFonts w:ascii="Humanst521 BT" w:hAnsi="Humanst521 BT" w:cs="Humanst521 BT"/>
          <w:sz w:val="26"/>
          <w:szCs w:val="26"/>
        </w:rPr>
        <w:t>----------------------------------------</w:t>
      </w:r>
      <w:r w:rsidR="008273DC" w:rsidRPr="000742DA">
        <w:rPr>
          <w:rFonts w:ascii="Humanst521 BT" w:hAnsi="Humanst521 BT" w:cs="Humanst521 BT"/>
          <w:sz w:val="26"/>
          <w:szCs w:val="26"/>
        </w:rPr>
        <w:t>A Continuación</w:t>
      </w:r>
      <w:r w:rsidR="00DF4683" w:rsidRPr="000742DA">
        <w:rPr>
          <w:rFonts w:ascii="Humanst521 BT" w:hAnsi="Humanst521 BT" w:cs="Humanst521 BT"/>
          <w:sz w:val="26"/>
          <w:szCs w:val="26"/>
        </w:rPr>
        <w:t xml:space="preserve"> </w:t>
      </w:r>
      <w:r w:rsidR="00C12B3E">
        <w:rPr>
          <w:rFonts w:ascii="Humanst521 BT" w:hAnsi="Humanst521 BT" w:cs="Humanst521 BT"/>
          <w:sz w:val="26"/>
          <w:szCs w:val="26"/>
        </w:rPr>
        <w:t>la</w:t>
      </w:r>
      <w:r w:rsidR="00F90F52" w:rsidRPr="000742DA">
        <w:rPr>
          <w:rFonts w:ascii="Humanst521 BT" w:hAnsi="Humanst521 BT" w:cs="Humanst521 BT"/>
          <w:sz w:val="26"/>
          <w:szCs w:val="26"/>
        </w:rPr>
        <w:t xml:space="preserve"> </w:t>
      </w:r>
      <w:r w:rsidR="00F90F52" w:rsidRPr="000742DA">
        <w:rPr>
          <w:rFonts w:ascii="Humanst521 BT" w:hAnsi="Humanst521 BT" w:cs="Humanst521 BT"/>
          <w:b/>
          <w:sz w:val="26"/>
          <w:szCs w:val="26"/>
        </w:rPr>
        <w:t>SECRETARI</w:t>
      </w:r>
      <w:r w:rsidR="00C12B3E">
        <w:rPr>
          <w:rFonts w:ascii="Humanst521 BT" w:hAnsi="Humanst521 BT" w:cs="Humanst521 BT"/>
          <w:b/>
          <w:sz w:val="26"/>
          <w:szCs w:val="26"/>
        </w:rPr>
        <w:t>A</w:t>
      </w:r>
      <w:r w:rsidR="00F90F52" w:rsidRPr="000742DA">
        <w:rPr>
          <w:rFonts w:ascii="Humanst521 BT" w:hAnsi="Humanst521 BT" w:cs="Humanst521 BT"/>
          <w:b/>
          <w:sz w:val="26"/>
          <w:szCs w:val="26"/>
        </w:rPr>
        <w:t xml:space="preserve"> TÉCNIC</w:t>
      </w:r>
      <w:r w:rsidR="00C12B3E">
        <w:rPr>
          <w:rFonts w:ascii="Humanst521 BT" w:hAnsi="Humanst521 BT" w:cs="Humanst521 BT"/>
          <w:b/>
          <w:sz w:val="26"/>
          <w:szCs w:val="26"/>
        </w:rPr>
        <w:t>A</w:t>
      </w:r>
      <w:r w:rsidR="00271B3C" w:rsidRPr="000742DA">
        <w:rPr>
          <w:rFonts w:ascii="Humanst521 BT" w:hAnsi="Humanst521 BT" w:cs="Humanst521 BT"/>
          <w:b/>
          <w:sz w:val="26"/>
          <w:szCs w:val="26"/>
        </w:rPr>
        <w:t>:</w:t>
      </w:r>
      <w:r w:rsidR="00F90F52" w:rsidRPr="000742DA">
        <w:rPr>
          <w:rFonts w:ascii="Humanst521 BT" w:hAnsi="Humanst521 BT" w:cs="Humanst521 BT"/>
          <w:sz w:val="26"/>
          <w:szCs w:val="26"/>
        </w:rPr>
        <w:t xml:space="preserve"> </w:t>
      </w:r>
      <w:r w:rsidR="0098649B" w:rsidRPr="000742DA">
        <w:rPr>
          <w:rFonts w:ascii="Humanst521 BT" w:hAnsi="Humanst521 BT" w:cs="Humanst521 BT"/>
          <w:sz w:val="26"/>
          <w:szCs w:val="26"/>
        </w:rPr>
        <w:t>Por instrucciones de</w:t>
      </w:r>
      <w:r w:rsidR="004C40AB">
        <w:rPr>
          <w:rFonts w:ascii="Humanst521 BT" w:hAnsi="Humanst521 BT" w:cs="Humanst521 BT"/>
          <w:sz w:val="26"/>
          <w:szCs w:val="26"/>
        </w:rPr>
        <w:t xml:space="preserve"> la Presidenta de la Comisión Especial de Transparencia y Acceso a la Información</w:t>
      </w:r>
      <w:r w:rsidR="0098649B" w:rsidRPr="000742DA">
        <w:rPr>
          <w:rFonts w:ascii="Humanst521 BT" w:hAnsi="Humanst521 BT" w:cs="Humanst521 BT"/>
          <w:sz w:val="26"/>
          <w:szCs w:val="26"/>
        </w:rPr>
        <w:t xml:space="preserve">, se pregunta </w:t>
      </w:r>
      <w:r w:rsidR="00F90F52" w:rsidRPr="000742DA">
        <w:rPr>
          <w:rFonts w:ascii="Humanst521 BT" w:hAnsi="Humanst521 BT" w:cs="Humanst521 BT"/>
          <w:sz w:val="26"/>
          <w:szCs w:val="26"/>
        </w:rPr>
        <w:t xml:space="preserve">a los integrantes de la </w:t>
      </w:r>
      <w:r w:rsidR="0098649B" w:rsidRPr="000742DA">
        <w:rPr>
          <w:rFonts w:ascii="Humanst521 BT" w:hAnsi="Humanst521 BT" w:cs="Humanst521 BT"/>
          <w:sz w:val="26"/>
          <w:szCs w:val="26"/>
        </w:rPr>
        <w:t>misma si están a favor o en contra de la propuesta de la orden del día sometida a su considera</w:t>
      </w:r>
      <w:r w:rsidR="004C40AB">
        <w:rPr>
          <w:rFonts w:ascii="Humanst521 BT" w:hAnsi="Humanst521 BT" w:cs="Humanst521 BT"/>
          <w:sz w:val="26"/>
          <w:szCs w:val="26"/>
        </w:rPr>
        <w:t>ción en votación económica</w:t>
      </w:r>
      <w:r w:rsidR="0098649B" w:rsidRPr="000742DA">
        <w:rPr>
          <w:rFonts w:ascii="Humanst521 BT" w:hAnsi="Humanst521 BT" w:cs="Humanst521 BT"/>
          <w:sz w:val="26"/>
          <w:szCs w:val="26"/>
        </w:rPr>
        <w:t>,</w:t>
      </w:r>
      <w:r w:rsidR="004C40AB">
        <w:rPr>
          <w:rFonts w:ascii="Humanst521 BT" w:hAnsi="Humanst521 BT" w:cs="Humanst521 BT"/>
          <w:sz w:val="26"/>
          <w:szCs w:val="26"/>
        </w:rPr>
        <w:t xml:space="preserve"> solicitando se</w:t>
      </w:r>
      <w:r w:rsidR="0098649B" w:rsidRPr="000742DA">
        <w:rPr>
          <w:rFonts w:ascii="Humanst521 BT" w:hAnsi="Humanst521 BT" w:cs="Humanst521 BT"/>
          <w:sz w:val="26"/>
          <w:szCs w:val="26"/>
        </w:rPr>
        <w:t xml:space="preserve"> sírvanse </w:t>
      </w:r>
      <w:r w:rsidR="00F90F52" w:rsidRPr="000742DA">
        <w:rPr>
          <w:rFonts w:ascii="Humanst521 BT" w:hAnsi="Humanst521 BT" w:cs="Humanst521 BT"/>
          <w:sz w:val="26"/>
          <w:szCs w:val="26"/>
        </w:rPr>
        <w:t>levant</w:t>
      </w:r>
      <w:r w:rsidR="0098649B" w:rsidRPr="000742DA">
        <w:rPr>
          <w:rFonts w:ascii="Humanst521 BT" w:hAnsi="Humanst521 BT" w:cs="Humanst521 BT"/>
          <w:sz w:val="26"/>
          <w:szCs w:val="26"/>
        </w:rPr>
        <w:t>ar su mano</w:t>
      </w:r>
      <w:r w:rsidR="004C40AB">
        <w:rPr>
          <w:rFonts w:ascii="Humanst521 BT" w:hAnsi="Humanst521 BT" w:cs="Humanst521 BT"/>
          <w:sz w:val="26"/>
          <w:szCs w:val="26"/>
        </w:rPr>
        <w:t xml:space="preserve"> en primer lugar</w:t>
      </w:r>
      <w:r w:rsidR="0098649B" w:rsidRPr="000742DA">
        <w:rPr>
          <w:rFonts w:ascii="Humanst521 BT" w:hAnsi="Humanst521 BT" w:cs="Humanst521 BT"/>
          <w:sz w:val="26"/>
          <w:szCs w:val="26"/>
        </w:rPr>
        <w:t xml:space="preserve"> quienes estén a favor</w:t>
      </w:r>
      <w:r w:rsidR="00F90F52" w:rsidRPr="000742DA">
        <w:rPr>
          <w:rFonts w:ascii="Humanst521 BT" w:hAnsi="Humanst521 BT" w:cs="Humanst521 BT"/>
          <w:sz w:val="26"/>
          <w:szCs w:val="26"/>
        </w:rPr>
        <w:t>,</w:t>
      </w:r>
      <w:r w:rsidR="004D6126" w:rsidRPr="000742DA">
        <w:rPr>
          <w:rFonts w:ascii="Humanst521 BT" w:hAnsi="Humanst521 BT" w:cs="Humanst521 BT"/>
          <w:sz w:val="26"/>
          <w:szCs w:val="26"/>
        </w:rPr>
        <w:t xml:space="preserve"> me permito informarle Presidenta</w:t>
      </w:r>
      <w:r w:rsidR="00F90F52" w:rsidRPr="000742DA">
        <w:rPr>
          <w:rFonts w:ascii="Humanst521 BT" w:hAnsi="Humanst521 BT" w:cs="Humanst521 BT"/>
          <w:sz w:val="26"/>
          <w:szCs w:val="26"/>
        </w:rPr>
        <w:t xml:space="preserve">, que </w:t>
      </w:r>
      <w:r w:rsidR="0098649B" w:rsidRPr="000742DA">
        <w:rPr>
          <w:rFonts w:ascii="Humanst521 BT" w:hAnsi="Humanst521 BT" w:cs="Humanst521 BT"/>
          <w:sz w:val="26"/>
          <w:szCs w:val="26"/>
        </w:rPr>
        <w:t xml:space="preserve">son </w:t>
      </w:r>
      <w:r w:rsidR="00F90F52" w:rsidRPr="000742DA">
        <w:rPr>
          <w:rFonts w:ascii="Humanst521 BT" w:hAnsi="Humanst521 BT" w:cs="Humanst521 BT"/>
          <w:b/>
          <w:sz w:val="26"/>
          <w:szCs w:val="26"/>
        </w:rPr>
        <w:t>tres votos</w:t>
      </w:r>
      <w:r w:rsidR="00F90F52" w:rsidRPr="000742DA">
        <w:rPr>
          <w:rFonts w:ascii="Humanst521 BT" w:hAnsi="Humanst521 BT" w:cs="Humanst521 BT"/>
          <w:sz w:val="26"/>
          <w:szCs w:val="26"/>
        </w:rPr>
        <w:t xml:space="preserve"> a favor de</w:t>
      </w:r>
      <w:r w:rsidR="0098649B" w:rsidRPr="000742DA">
        <w:rPr>
          <w:rFonts w:ascii="Humanst521 BT" w:hAnsi="Humanst521 BT" w:cs="Humanst521 BT"/>
          <w:sz w:val="26"/>
          <w:szCs w:val="26"/>
        </w:rPr>
        <w:t xml:space="preserve"> </w:t>
      </w:r>
      <w:r w:rsidR="00F90F52" w:rsidRPr="000742DA">
        <w:rPr>
          <w:rFonts w:ascii="Humanst521 BT" w:hAnsi="Humanst521 BT" w:cs="Humanst521 BT"/>
          <w:sz w:val="26"/>
          <w:szCs w:val="26"/>
        </w:rPr>
        <w:t>l</w:t>
      </w:r>
      <w:r w:rsidR="0098649B" w:rsidRPr="000742DA">
        <w:rPr>
          <w:rFonts w:ascii="Humanst521 BT" w:hAnsi="Humanst521 BT" w:cs="Humanst521 BT"/>
          <w:sz w:val="26"/>
          <w:szCs w:val="26"/>
        </w:rPr>
        <w:t>a</w:t>
      </w:r>
      <w:r w:rsidR="00F90F52" w:rsidRPr="000742DA">
        <w:rPr>
          <w:rFonts w:ascii="Humanst521 BT" w:hAnsi="Humanst521 BT" w:cs="Humanst521 BT"/>
          <w:sz w:val="26"/>
          <w:szCs w:val="26"/>
        </w:rPr>
        <w:t xml:space="preserve"> </w:t>
      </w:r>
      <w:r w:rsidR="0098649B" w:rsidRPr="000742DA">
        <w:rPr>
          <w:rFonts w:ascii="Humanst521 BT" w:hAnsi="Humanst521 BT" w:cs="Humanst521 BT"/>
          <w:sz w:val="26"/>
          <w:szCs w:val="26"/>
        </w:rPr>
        <w:t>propuesta de la orden del día</w:t>
      </w:r>
      <w:r w:rsidR="00271B3C" w:rsidRPr="000742DA">
        <w:rPr>
          <w:rFonts w:ascii="Humanst521 BT" w:hAnsi="Humanst521 BT" w:cs="Humanst521 BT"/>
          <w:sz w:val="26"/>
          <w:szCs w:val="26"/>
        </w:rPr>
        <w:t>. ---------------------------------------------------------------------------------------------------------------------</w:t>
      </w:r>
      <w:r w:rsidR="0052694F">
        <w:rPr>
          <w:rFonts w:ascii="Humanst521 BT" w:hAnsi="Humanst521 BT" w:cs="Humanst521 BT"/>
          <w:sz w:val="26"/>
          <w:szCs w:val="26"/>
        </w:rPr>
        <w:t>--------------------------------------</w:t>
      </w:r>
      <w:r w:rsidR="00F41659" w:rsidRPr="000742DA">
        <w:rPr>
          <w:rFonts w:ascii="Humanst521 BT" w:hAnsi="Humanst521 BT" w:cs="Humanst521 BT"/>
          <w:sz w:val="26"/>
          <w:szCs w:val="26"/>
        </w:rPr>
        <w:t xml:space="preserve">Acto Seguido </w:t>
      </w:r>
      <w:r w:rsidR="004D6126" w:rsidRPr="000742DA">
        <w:rPr>
          <w:rFonts w:ascii="Humanst521 BT" w:hAnsi="Humanst521 BT" w:cs="Humanst521 BT"/>
          <w:b/>
          <w:sz w:val="26"/>
          <w:szCs w:val="26"/>
        </w:rPr>
        <w:t>LA</w:t>
      </w:r>
      <w:r w:rsidR="00F41659" w:rsidRPr="000742DA">
        <w:rPr>
          <w:rFonts w:ascii="Humanst521 BT" w:hAnsi="Humanst521 BT" w:cs="Humanst521 BT"/>
          <w:b/>
          <w:sz w:val="26"/>
          <w:szCs w:val="26"/>
        </w:rPr>
        <w:t xml:space="preserve"> </w:t>
      </w:r>
      <w:r w:rsidR="004D6126" w:rsidRPr="000742DA">
        <w:rPr>
          <w:rFonts w:ascii="Humanst521 BT" w:hAnsi="Humanst521 BT" w:cs="Humanst521 BT"/>
          <w:b/>
          <w:sz w:val="26"/>
          <w:szCs w:val="26"/>
        </w:rPr>
        <w:t>PRESIDENTA</w:t>
      </w:r>
      <w:r w:rsidR="00F90F52" w:rsidRPr="000742DA">
        <w:rPr>
          <w:rFonts w:ascii="Humanst521 BT" w:hAnsi="Humanst521 BT" w:cs="Humanst521 BT"/>
          <w:b/>
          <w:sz w:val="26"/>
          <w:szCs w:val="26"/>
        </w:rPr>
        <w:t xml:space="preserve"> DE LA COMISIÓN</w:t>
      </w:r>
      <w:r w:rsidR="00271B3C" w:rsidRPr="000742DA">
        <w:rPr>
          <w:rFonts w:ascii="Humanst521 BT" w:hAnsi="Humanst521 BT" w:cs="Humanst521 BT"/>
          <w:b/>
          <w:sz w:val="26"/>
          <w:szCs w:val="26"/>
        </w:rPr>
        <w:t>:</w:t>
      </w:r>
      <w:r w:rsidR="00880BFE" w:rsidRPr="000742DA">
        <w:rPr>
          <w:rFonts w:ascii="Humanst521 BT" w:hAnsi="Humanst521 BT" w:cs="Humanst521 BT"/>
          <w:sz w:val="26"/>
          <w:szCs w:val="26"/>
        </w:rPr>
        <w:t xml:space="preserve"> </w:t>
      </w:r>
      <w:r w:rsidR="002B451A" w:rsidRPr="000742DA">
        <w:rPr>
          <w:rFonts w:ascii="Humanst521 BT" w:hAnsi="Humanst521 BT" w:cs="Humanst521 BT"/>
          <w:sz w:val="26"/>
          <w:szCs w:val="26"/>
        </w:rPr>
        <w:t>Existiendo</w:t>
      </w:r>
      <w:r w:rsidR="002B451A" w:rsidRPr="000742DA">
        <w:rPr>
          <w:rFonts w:ascii="Humanst521 BT" w:hAnsi="Humanst521 BT" w:cs="Humanst521 BT"/>
          <w:b/>
          <w:sz w:val="26"/>
          <w:szCs w:val="26"/>
        </w:rPr>
        <w:t xml:space="preserve"> tres votos a favor </w:t>
      </w:r>
      <w:r w:rsidR="00880BFE" w:rsidRPr="000742DA">
        <w:rPr>
          <w:rFonts w:ascii="Humanst521 BT" w:hAnsi="Humanst521 BT" w:cs="Humanst521 BT"/>
          <w:sz w:val="26"/>
          <w:szCs w:val="26"/>
        </w:rPr>
        <w:t>Se aprueba por unanimidad el orden del día para esta Sesión de</w:t>
      </w:r>
      <w:r w:rsidR="0098649B" w:rsidRPr="000742DA">
        <w:rPr>
          <w:rFonts w:ascii="Humanst521 BT" w:hAnsi="Humanst521 BT" w:cs="Humanst521 BT"/>
          <w:sz w:val="26"/>
          <w:szCs w:val="26"/>
        </w:rPr>
        <w:t xml:space="preserve"> </w:t>
      </w:r>
      <w:r w:rsidR="00880BFE" w:rsidRPr="000742DA">
        <w:rPr>
          <w:rFonts w:ascii="Humanst521 BT" w:hAnsi="Humanst521 BT" w:cs="Humanst521 BT"/>
          <w:sz w:val="26"/>
          <w:szCs w:val="26"/>
        </w:rPr>
        <w:t>l</w:t>
      </w:r>
      <w:r w:rsidR="0098649B" w:rsidRPr="000742DA">
        <w:rPr>
          <w:rFonts w:ascii="Humanst521 BT" w:hAnsi="Humanst521 BT" w:cs="Humanst521 BT"/>
          <w:sz w:val="26"/>
          <w:szCs w:val="26"/>
        </w:rPr>
        <w:t>a</w:t>
      </w:r>
      <w:r w:rsidR="00880BFE" w:rsidRPr="000742DA">
        <w:rPr>
          <w:rFonts w:ascii="Humanst521 BT" w:hAnsi="Humanst521 BT" w:cs="Humanst521 BT"/>
          <w:sz w:val="26"/>
          <w:szCs w:val="26"/>
        </w:rPr>
        <w:t xml:space="preserve"> </w:t>
      </w:r>
      <w:r w:rsidR="009743AF" w:rsidRPr="000742DA">
        <w:rPr>
          <w:rFonts w:ascii="Humanst521 BT" w:hAnsi="Humanst521 BT" w:cs="Humanst521 BT"/>
          <w:sz w:val="26"/>
          <w:szCs w:val="26"/>
        </w:rPr>
        <w:t>C</w:t>
      </w:r>
      <w:r w:rsidR="0052694F">
        <w:rPr>
          <w:rFonts w:ascii="Humanst521 BT" w:hAnsi="Humanst521 BT" w:cs="Humanst521 BT"/>
          <w:sz w:val="26"/>
          <w:szCs w:val="26"/>
        </w:rPr>
        <w:t>omisión Especial de Transparencia y Acceso a la Información Pública</w:t>
      </w:r>
      <w:r w:rsidR="00CC2081" w:rsidRPr="000742DA">
        <w:rPr>
          <w:rFonts w:ascii="Humanst521 BT" w:hAnsi="Humanst521 BT" w:cs="Arial"/>
          <w:sz w:val="26"/>
          <w:szCs w:val="26"/>
          <w:lang w:val="es-MX"/>
        </w:rPr>
        <w:t>.</w:t>
      </w:r>
      <w:r w:rsidR="0098649B" w:rsidRPr="000742DA">
        <w:rPr>
          <w:rFonts w:ascii="Humanst521 BT" w:hAnsi="Humanst521 BT" w:cs="Arial"/>
          <w:sz w:val="26"/>
          <w:szCs w:val="26"/>
          <w:lang w:val="es-MX"/>
        </w:rPr>
        <w:t xml:space="preserve"> Por lo que le solicito secretario técnico de cuenta del siguiente punto en el orden del día. </w:t>
      </w:r>
      <w:r w:rsidR="00271B3C" w:rsidRPr="000742DA">
        <w:rPr>
          <w:rFonts w:ascii="Humanst521 BT" w:hAnsi="Humanst521 BT" w:cs="Humanst521 BT"/>
          <w:sz w:val="26"/>
          <w:szCs w:val="26"/>
        </w:rPr>
        <w:t>-</w:t>
      </w:r>
      <w:r w:rsidR="00475F72" w:rsidRPr="000742DA">
        <w:rPr>
          <w:rFonts w:ascii="Humanst521 BT" w:hAnsi="Humanst521 BT" w:cs="Humanst521 BT"/>
          <w:sz w:val="26"/>
          <w:szCs w:val="26"/>
        </w:rPr>
        <w:t>---------------------------------------------------------------------------------------------------------------------------</w:t>
      </w:r>
      <w:r w:rsidR="002B451A" w:rsidRPr="000742DA">
        <w:rPr>
          <w:rFonts w:ascii="Humanst521 BT" w:hAnsi="Humanst521 BT" w:cs="Humanst521 BT"/>
          <w:sz w:val="26"/>
          <w:szCs w:val="26"/>
        </w:rPr>
        <w:t>----</w:t>
      </w:r>
      <w:r w:rsidR="009743AF" w:rsidRPr="000742DA">
        <w:rPr>
          <w:rFonts w:ascii="Humanst521 BT" w:hAnsi="Humanst521 BT" w:cs="Humanst521 BT"/>
          <w:sz w:val="26"/>
          <w:szCs w:val="26"/>
        </w:rPr>
        <w:t xml:space="preserve">Enseguida </w:t>
      </w:r>
      <w:r w:rsidR="00C12B3E">
        <w:rPr>
          <w:rFonts w:ascii="Humanst521 BT" w:hAnsi="Humanst521 BT" w:cs="Humanst521 BT"/>
          <w:sz w:val="26"/>
          <w:szCs w:val="26"/>
        </w:rPr>
        <w:t>la</w:t>
      </w:r>
      <w:r w:rsidR="00E82558" w:rsidRPr="000742DA">
        <w:rPr>
          <w:rFonts w:ascii="Humanst521 BT" w:hAnsi="Humanst521 BT" w:cs="Humanst521 BT"/>
          <w:sz w:val="26"/>
          <w:szCs w:val="26"/>
        </w:rPr>
        <w:t xml:space="preserve"> </w:t>
      </w:r>
      <w:r w:rsidR="00E82558" w:rsidRPr="000742DA">
        <w:rPr>
          <w:rFonts w:ascii="Humanst521 BT" w:hAnsi="Humanst521 BT" w:cs="Humanst521 BT"/>
          <w:b/>
          <w:sz w:val="26"/>
          <w:szCs w:val="26"/>
        </w:rPr>
        <w:t>SECRETARI</w:t>
      </w:r>
      <w:r w:rsidR="00C12B3E">
        <w:rPr>
          <w:rFonts w:ascii="Humanst521 BT" w:hAnsi="Humanst521 BT" w:cs="Humanst521 BT"/>
          <w:b/>
          <w:sz w:val="26"/>
          <w:szCs w:val="26"/>
        </w:rPr>
        <w:t>A</w:t>
      </w:r>
      <w:r w:rsidR="00E82558" w:rsidRPr="000742DA">
        <w:rPr>
          <w:rFonts w:ascii="Humanst521 BT" w:hAnsi="Humanst521 BT" w:cs="Humanst521 BT"/>
          <w:b/>
          <w:sz w:val="26"/>
          <w:szCs w:val="26"/>
        </w:rPr>
        <w:t xml:space="preserve"> TÉCNIC</w:t>
      </w:r>
      <w:r w:rsidR="00C12B3E">
        <w:rPr>
          <w:rFonts w:ascii="Humanst521 BT" w:hAnsi="Humanst521 BT" w:cs="Humanst521 BT"/>
          <w:b/>
          <w:sz w:val="26"/>
          <w:szCs w:val="26"/>
        </w:rPr>
        <w:t>A</w:t>
      </w:r>
      <w:r w:rsidR="00271B3C" w:rsidRPr="000742DA">
        <w:rPr>
          <w:rFonts w:ascii="Humanst521 BT" w:hAnsi="Humanst521 BT" w:cs="Humanst521 BT"/>
          <w:b/>
          <w:sz w:val="26"/>
          <w:szCs w:val="26"/>
        </w:rPr>
        <w:t>:</w:t>
      </w:r>
      <w:r w:rsidR="00D301B8" w:rsidRPr="000742DA">
        <w:rPr>
          <w:rFonts w:ascii="Humanst521 BT" w:hAnsi="Humanst521 BT" w:cs="Humanst521 BT"/>
          <w:sz w:val="26"/>
          <w:szCs w:val="26"/>
        </w:rPr>
        <w:t xml:space="preserve"> </w:t>
      </w:r>
      <w:r w:rsidR="009C1897" w:rsidRPr="000742DA">
        <w:rPr>
          <w:rFonts w:ascii="Humanst521 BT" w:hAnsi="Humanst521 BT" w:cs="Humanst521 BT"/>
          <w:sz w:val="26"/>
          <w:szCs w:val="26"/>
        </w:rPr>
        <w:t xml:space="preserve">es </w:t>
      </w:r>
      <w:r w:rsidR="007E6867" w:rsidRPr="000742DA">
        <w:rPr>
          <w:rFonts w:ascii="Humanst521 BT" w:hAnsi="Humanst521 BT" w:cs="Humanst521 BT"/>
          <w:sz w:val="26"/>
          <w:szCs w:val="26"/>
        </w:rPr>
        <w:t>el</w:t>
      </w:r>
      <w:r w:rsidR="00880BFE" w:rsidRPr="000742DA">
        <w:rPr>
          <w:rFonts w:ascii="Humanst521 BT" w:hAnsi="Humanst521 BT" w:cs="Humanst521 BT"/>
          <w:sz w:val="26"/>
          <w:szCs w:val="26"/>
        </w:rPr>
        <w:t xml:space="preserve"> punto número</w:t>
      </w:r>
      <w:r w:rsidR="004D6126" w:rsidRPr="000742DA">
        <w:rPr>
          <w:rFonts w:ascii="Humanst521 BT" w:hAnsi="Humanst521 BT" w:cs="Humanst521 BT"/>
          <w:sz w:val="26"/>
          <w:szCs w:val="26"/>
        </w:rPr>
        <w:t xml:space="preserve"> tres</w:t>
      </w:r>
      <w:r w:rsidR="0075450F" w:rsidRPr="000742DA">
        <w:rPr>
          <w:rFonts w:ascii="Humanst521 BT" w:hAnsi="Humanst521 BT" w:cs="Humanst521 BT"/>
          <w:sz w:val="26"/>
          <w:szCs w:val="26"/>
        </w:rPr>
        <w:t>,</w:t>
      </w:r>
      <w:r w:rsidR="009C1897" w:rsidRPr="000742DA">
        <w:rPr>
          <w:rFonts w:ascii="Humanst521 BT" w:hAnsi="Humanst521 BT" w:cs="Humanst521 BT"/>
          <w:sz w:val="26"/>
          <w:szCs w:val="26"/>
        </w:rPr>
        <w:t xml:space="preserve"> </w:t>
      </w:r>
      <w:r w:rsidR="0075450F" w:rsidRPr="000742DA">
        <w:rPr>
          <w:rFonts w:ascii="Humanst521 BT" w:hAnsi="Humanst521 BT" w:cs="Humanst521 BT"/>
          <w:sz w:val="26"/>
          <w:szCs w:val="26"/>
        </w:rPr>
        <w:t xml:space="preserve">proyecto de </w:t>
      </w:r>
      <w:r w:rsidR="00210618" w:rsidRPr="000742DA">
        <w:rPr>
          <w:rFonts w:ascii="Humanst521 BT" w:hAnsi="Humanst521 BT" w:cs="Humanst521 BT"/>
          <w:sz w:val="26"/>
          <w:szCs w:val="26"/>
        </w:rPr>
        <w:t>Dictamen númer</w:t>
      </w:r>
      <w:r w:rsidR="0052694F">
        <w:rPr>
          <w:rFonts w:ascii="Humanst521 BT" w:hAnsi="Humanst521 BT" w:cs="Humanst521 BT"/>
          <w:sz w:val="26"/>
          <w:szCs w:val="26"/>
        </w:rPr>
        <w:t>o Dos relativo a la</w:t>
      </w:r>
      <w:r w:rsidR="00DF4683" w:rsidRPr="000742DA">
        <w:rPr>
          <w:rFonts w:ascii="Humanst521 BT" w:hAnsi="Humanst521 BT" w:cs="Humanst521 BT"/>
          <w:sz w:val="26"/>
          <w:szCs w:val="26"/>
        </w:rPr>
        <w:t xml:space="preserve"> </w:t>
      </w:r>
      <w:r w:rsidR="0052694F" w:rsidRPr="00EF4E54">
        <w:rPr>
          <w:rFonts w:ascii="Humanst521 BT" w:hAnsi="Humanst521 BT" w:cs="Tahoma"/>
          <w:b/>
          <w:sz w:val="26"/>
          <w:szCs w:val="26"/>
          <w:lang w:val="es-MX"/>
        </w:rPr>
        <w:t>“VALORACIÓN Y VIABILIDAD DE LA PROPUESTA DE PUNTO DE ACUERDO PROMOVIDO POR EL CONSEJERO ELECTORAL DANIEL GARCÍA GARCÍA, RELATIVA A LA TRANSPARENCIA Y RENDICIÓN DE CUENTAS EN TODOS LOS GASTOS Y EROGACIONES CON CARGO AL ERARIO QUE REALICEN EL CONSEJERO PRESIDENTE, LOS CONSEJEROS ELECTORALES, EL SECRETARIO EJECUTIVO, LOS TITULARES DE LOS ÓRGANOS Y TODO SERVIDOR PÚBLICO DEL INSTITUTO ESTATAL ELECTORAL, EN CUMPLIMIENTO A LA SENTENCIA DEFINITIVA EMITIDA POR EL TRIBUNAL DE JUSTICIA ELECTORAL DEL ESTADO DE BAJA CALIFORNIA, DENTRO DEL EXPEDIENTE IDENTIFI</w:t>
      </w:r>
      <w:r w:rsidR="0052694F">
        <w:rPr>
          <w:rFonts w:ascii="Humanst521 BT" w:hAnsi="Humanst521 BT" w:cs="Tahoma"/>
          <w:b/>
          <w:sz w:val="26"/>
          <w:szCs w:val="26"/>
          <w:lang w:val="es-MX"/>
        </w:rPr>
        <w:t>CADO CON LA CLAVE RI-04/2018. ”</w:t>
      </w:r>
      <w:r w:rsidR="0075450F" w:rsidRPr="000742DA">
        <w:rPr>
          <w:rFonts w:ascii="Humanst521 BT" w:hAnsi="Humanst521 BT" w:cs="Humanst521 BT"/>
          <w:sz w:val="26"/>
          <w:szCs w:val="26"/>
        </w:rPr>
        <w:t xml:space="preserve"> --------------------------------------------------------------------</w:t>
      </w:r>
      <w:r w:rsidR="0052694F">
        <w:rPr>
          <w:rFonts w:ascii="Humanst521 BT" w:hAnsi="Humanst521 BT"/>
          <w:sz w:val="26"/>
          <w:szCs w:val="26"/>
        </w:rPr>
        <w:t>3.1 DISPENSA DEL TRÁMITE DE LECTURA.</w:t>
      </w:r>
      <w:r w:rsidR="0052694F" w:rsidRPr="000742DA">
        <w:rPr>
          <w:rFonts w:ascii="Humanst521 BT" w:hAnsi="Humanst521 BT"/>
          <w:sz w:val="26"/>
          <w:szCs w:val="26"/>
        </w:rPr>
        <w:t>---------------------------------------------------------------------------------------------</w:t>
      </w:r>
      <w:r w:rsidR="0052694F">
        <w:rPr>
          <w:rFonts w:ascii="Humanst521 BT" w:hAnsi="Humanst521 BT"/>
          <w:sz w:val="26"/>
          <w:szCs w:val="26"/>
        </w:rPr>
        <w:t>3.2 DISCUSIÓN, MODIFICACIÓN Y APROBACIÓN EN SU CASO</w:t>
      </w:r>
      <w:r w:rsidR="0052694F">
        <w:rPr>
          <w:rFonts w:ascii="Humanst521 BT" w:hAnsi="Humanst521 BT" w:cs="Humanst521 BT"/>
          <w:sz w:val="26"/>
          <w:szCs w:val="26"/>
        </w:rPr>
        <w:t xml:space="preserve"> </w:t>
      </w:r>
      <w:r w:rsidR="0075450F" w:rsidRPr="000742DA">
        <w:rPr>
          <w:rFonts w:ascii="Humanst521 BT" w:hAnsi="Humanst521 BT" w:cs="Humanst521 BT"/>
          <w:sz w:val="26"/>
          <w:szCs w:val="26"/>
        </w:rPr>
        <w:t>------------------------------------------</w:t>
      </w:r>
      <w:r w:rsidR="00DF4683" w:rsidRPr="000742DA">
        <w:rPr>
          <w:rFonts w:ascii="Humanst521 BT" w:hAnsi="Humanst521 BT" w:cs="Humanst521 BT"/>
          <w:sz w:val="26"/>
          <w:szCs w:val="26"/>
        </w:rPr>
        <w:t>----------------------------------</w:t>
      </w:r>
    </w:p>
    <w:p w:rsidR="00B015A5" w:rsidRPr="00446420" w:rsidRDefault="00F41659" w:rsidP="00E15A90">
      <w:pPr>
        <w:spacing w:line="276" w:lineRule="auto"/>
        <w:jc w:val="both"/>
        <w:rPr>
          <w:rFonts w:ascii="Humanst521 BT" w:hAnsi="Humanst521 BT" w:cs="Tahoma"/>
          <w:sz w:val="26"/>
          <w:szCs w:val="26"/>
          <w:lang w:val="es-MX"/>
        </w:rPr>
      </w:pPr>
      <w:r w:rsidRPr="000742DA">
        <w:rPr>
          <w:rFonts w:ascii="Humanst521 BT" w:hAnsi="Humanst521 BT" w:cs="Humanst521 BT"/>
          <w:sz w:val="26"/>
          <w:szCs w:val="26"/>
        </w:rPr>
        <w:lastRenderedPageBreak/>
        <w:t>A continuación</w:t>
      </w:r>
      <w:r w:rsidRPr="000742DA">
        <w:rPr>
          <w:rFonts w:ascii="Humanst521 BT" w:hAnsi="Humanst521 BT" w:cs="Humanst521 BT"/>
          <w:b/>
          <w:sz w:val="26"/>
          <w:szCs w:val="26"/>
        </w:rPr>
        <w:t xml:space="preserve"> </w:t>
      </w:r>
      <w:r w:rsidR="004D6126" w:rsidRPr="000742DA">
        <w:rPr>
          <w:rFonts w:ascii="Humanst521 BT" w:hAnsi="Humanst521 BT" w:cs="Humanst521 BT"/>
          <w:b/>
          <w:sz w:val="26"/>
          <w:szCs w:val="26"/>
        </w:rPr>
        <w:t>LA</w:t>
      </w:r>
      <w:r w:rsidRPr="000742DA">
        <w:rPr>
          <w:rFonts w:ascii="Humanst521 BT" w:hAnsi="Humanst521 BT" w:cs="Humanst521 BT"/>
          <w:b/>
          <w:sz w:val="26"/>
          <w:szCs w:val="26"/>
        </w:rPr>
        <w:t xml:space="preserve"> </w:t>
      </w:r>
      <w:r w:rsidR="004D6126" w:rsidRPr="000742DA">
        <w:rPr>
          <w:rFonts w:ascii="Humanst521 BT" w:hAnsi="Humanst521 BT" w:cs="Humanst521 BT"/>
          <w:b/>
          <w:sz w:val="26"/>
          <w:szCs w:val="26"/>
        </w:rPr>
        <w:t>PRESIDENTA</w:t>
      </w:r>
      <w:r w:rsidRPr="000742DA">
        <w:rPr>
          <w:rFonts w:ascii="Humanst521 BT" w:hAnsi="Humanst521 BT" w:cs="Humanst521 BT"/>
          <w:b/>
          <w:sz w:val="26"/>
          <w:szCs w:val="26"/>
        </w:rPr>
        <w:t xml:space="preserve"> DE LA COMISIÓN</w:t>
      </w:r>
      <w:r w:rsidR="003E469D" w:rsidRPr="000742DA">
        <w:rPr>
          <w:rFonts w:ascii="Humanst521 BT" w:hAnsi="Humanst521 BT" w:cs="Humanst521 BT"/>
          <w:b/>
          <w:sz w:val="26"/>
          <w:szCs w:val="26"/>
        </w:rPr>
        <w:t>:</w:t>
      </w:r>
      <w:r w:rsidR="004D6126" w:rsidRPr="000742DA">
        <w:rPr>
          <w:rFonts w:ascii="Humanst521 BT" w:hAnsi="Humanst521 BT" w:cs="Humanst521 BT"/>
          <w:sz w:val="26"/>
          <w:szCs w:val="26"/>
        </w:rPr>
        <w:t xml:space="preserve"> </w:t>
      </w:r>
      <w:r w:rsidR="000E15C3">
        <w:rPr>
          <w:rFonts w:ascii="Humanst521 BT" w:hAnsi="Humanst521 BT" w:cs="Humanst521 BT"/>
          <w:sz w:val="26"/>
          <w:szCs w:val="26"/>
        </w:rPr>
        <w:t>Gracias Secretaria Técnica, toda vez que se dispensa del trámite de lectura del Proyecto del Dictamen y para efectos de que obre en el acta de sesión, le voy a solicitar</w:t>
      </w:r>
      <w:r w:rsidR="00654467">
        <w:rPr>
          <w:rFonts w:ascii="Humanst521 BT" w:hAnsi="Humanst521 BT" w:cs="Humanst521 BT"/>
          <w:sz w:val="26"/>
          <w:szCs w:val="26"/>
        </w:rPr>
        <w:t xml:space="preserve"> por favor de lectura al proemio y a los puntos resolutivos</w:t>
      </w:r>
      <w:r w:rsidR="000E15C3">
        <w:rPr>
          <w:rFonts w:ascii="Humanst521 BT" w:hAnsi="Humanst521 BT" w:cs="Humanst521 BT"/>
          <w:sz w:val="26"/>
          <w:szCs w:val="26"/>
        </w:rPr>
        <w:t xml:space="preserve"> </w:t>
      </w:r>
      <w:r w:rsidR="004A5DA6" w:rsidRPr="000742DA">
        <w:rPr>
          <w:rFonts w:ascii="Humanst521 BT" w:hAnsi="Humanst521 BT" w:cs="Humanst521 BT"/>
          <w:sz w:val="26"/>
          <w:szCs w:val="26"/>
        </w:rPr>
        <w:t>--</w:t>
      </w:r>
      <w:r w:rsidR="003E469D" w:rsidRPr="000742DA">
        <w:rPr>
          <w:rFonts w:ascii="Humanst521 BT" w:hAnsi="Humanst521 BT" w:cs="Humanst521 BT"/>
          <w:sz w:val="26"/>
          <w:szCs w:val="26"/>
        </w:rPr>
        <w:t>-----------------------------------------------------------------------------------------------------------------</w:t>
      </w:r>
      <w:r w:rsidR="00AE3921" w:rsidRPr="000742DA">
        <w:rPr>
          <w:rFonts w:ascii="Humanst521 BT" w:hAnsi="Humanst521 BT" w:cs="Humanst521 BT"/>
          <w:sz w:val="26"/>
          <w:szCs w:val="26"/>
        </w:rPr>
        <w:t>---</w:t>
      </w:r>
      <w:r w:rsidR="003E469D" w:rsidRPr="000742DA">
        <w:rPr>
          <w:rFonts w:ascii="Humanst521 BT" w:hAnsi="Humanst521 BT" w:cs="Humanst521 BT"/>
          <w:sz w:val="26"/>
          <w:szCs w:val="26"/>
        </w:rPr>
        <w:t>---------------------</w:t>
      </w:r>
      <w:r w:rsidR="00654467">
        <w:rPr>
          <w:rFonts w:ascii="Humanst521 BT" w:hAnsi="Humanst521 BT" w:cs="Humanst521 BT"/>
          <w:sz w:val="26"/>
          <w:szCs w:val="26"/>
        </w:rPr>
        <w:t>---------------</w:t>
      </w:r>
      <w:r w:rsidR="00AA02FF" w:rsidRPr="000742DA">
        <w:rPr>
          <w:rFonts w:ascii="Humanst521 BT" w:hAnsi="Humanst521 BT" w:cs="Humanst521 BT"/>
          <w:sz w:val="26"/>
          <w:szCs w:val="26"/>
        </w:rPr>
        <w:t xml:space="preserve">Enseguida </w:t>
      </w:r>
      <w:r w:rsidR="00C12B3E">
        <w:rPr>
          <w:rFonts w:ascii="Humanst521 BT" w:hAnsi="Humanst521 BT" w:cs="Humanst521 BT"/>
          <w:sz w:val="26"/>
          <w:szCs w:val="26"/>
        </w:rPr>
        <w:t>la</w:t>
      </w:r>
      <w:r w:rsidR="00AA02FF" w:rsidRPr="000742DA">
        <w:rPr>
          <w:rFonts w:ascii="Humanst521 BT" w:hAnsi="Humanst521 BT" w:cs="Humanst521 BT"/>
          <w:b/>
          <w:sz w:val="26"/>
          <w:szCs w:val="26"/>
        </w:rPr>
        <w:t xml:space="preserve"> SECRETARI</w:t>
      </w:r>
      <w:r w:rsidR="00C12B3E">
        <w:rPr>
          <w:rFonts w:ascii="Humanst521 BT" w:hAnsi="Humanst521 BT" w:cs="Humanst521 BT"/>
          <w:b/>
          <w:sz w:val="26"/>
          <w:szCs w:val="26"/>
        </w:rPr>
        <w:t>A</w:t>
      </w:r>
      <w:r w:rsidR="00AA02FF" w:rsidRPr="000742DA">
        <w:rPr>
          <w:rFonts w:ascii="Humanst521 BT" w:hAnsi="Humanst521 BT" w:cs="Humanst521 BT"/>
          <w:b/>
          <w:sz w:val="26"/>
          <w:szCs w:val="26"/>
        </w:rPr>
        <w:t xml:space="preserve"> TÉCNIC</w:t>
      </w:r>
      <w:r w:rsidR="00C12B3E">
        <w:rPr>
          <w:rFonts w:ascii="Humanst521 BT" w:hAnsi="Humanst521 BT" w:cs="Humanst521 BT"/>
          <w:b/>
          <w:sz w:val="26"/>
          <w:szCs w:val="26"/>
        </w:rPr>
        <w:t>A</w:t>
      </w:r>
      <w:r w:rsidR="00AA02FF" w:rsidRPr="000742DA">
        <w:rPr>
          <w:rFonts w:ascii="Humanst521 BT" w:hAnsi="Humanst521 BT" w:cs="Humanst521 BT"/>
          <w:b/>
          <w:sz w:val="26"/>
          <w:szCs w:val="26"/>
        </w:rPr>
        <w:t>:</w:t>
      </w:r>
      <w:r w:rsidR="00AA02FF" w:rsidRPr="000742DA">
        <w:rPr>
          <w:rFonts w:ascii="Humanst521 BT" w:hAnsi="Humanst521 BT" w:cs="Humanst521 BT"/>
          <w:sz w:val="26"/>
          <w:szCs w:val="26"/>
        </w:rPr>
        <w:t xml:space="preserve"> </w:t>
      </w:r>
      <w:r w:rsidR="00AA02FF" w:rsidRPr="000742DA">
        <w:rPr>
          <w:rFonts w:ascii="Humanst521 BT" w:hAnsi="Humanst521 BT" w:cs="Tahoma"/>
          <w:sz w:val="26"/>
          <w:szCs w:val="26"/>
          <w:lang w:val="es-MX"/>
        </w:rPr>
        <w:t xml:space="preserve">Con mucho gusto, </w:t>
      </w:r>
      <w:r w:rsidR="00446420" w:rsidRPr="00446420">
        <w:rPr>
          <w:rFonts w:ascii="Humanst521 BT" w:hAnsi="Humanst521 BT" w:cs="Tahoma"/>
          <w:sz w:val="26"/>
          <w:szCs w:val="26"/>
          <w:lang w:val="es-MX"/>
        </w:rPr>
        <w:t xml:space="preserve">Proyecto de Dictamen Número Dos, Consejo General de Instituto Estatal Electoral de Baja California, Presente.- Quienes integramos la Comisión Especial de Transparencia y Acceso a la Información del Consejo General Electoral del Instituto Estatal Electoral de Baja California, con fundamento en lo previsto por los artículos 6, inciso a), fracciones I, III, y V, de la Constitución Política de los Estados Unidos Mexicanos; 7, apartado C, de la Constitución Política del Estado Libre y Soberano de Baja California; 3, fracciones II, III y IV, 4, fracción XIII, 9, 10, 16, fracción XII, 81, fracción VII, y 87, de la Ley de Transparencia y Acceso a la Información Pública para el Estado de Baja California; 23, 25, 36 y 38 inciso e), del Reglamento Interior del Instituto Estatal Electoral de Baja California, y en cumplimiento a la resolución RI-04/2018 respetuosamente sometemos a consideración del Pleno del Consejo General el siguiente proyecto de dictamen de “VALORACIÓN Y VIABILIDAD DE LA PROPUESTA DE PUNTO DE ACUERDO PROMOVIDO POR EL CONSEJERO DANIEL GARCÍA </w:t>
      </w:r>
      <w:proofErr w:type="spellStart"/>
      <w:r w:rsidR="00446420" w:rsidRPr="00446420">
        <w:rPr>
          <w:rFonts w:ascii="Humanst521 BT" w:hAnsi="Humanst521 BT" w:cs="Tahoma"/>
          <w:sz w:val="26"/>
          <w:szCs w:val="26"/>
          <w:lang w:val="es-MX"/>
        </w:rPr>
        <w:t>GARCÍA</w:t>
      </w:r>
      <w:proofErr w:type="spellEnd"/>
      <w:r w:rsidR="00446420" w:rsidRPr="00446420">
        <w:rPr>
          <w:rFonts w:ascii="Humanst521 BT" w:hAnsi="Humanst521 BT" w:cs="Tahoma"/>
          <w:sz w:val="26"/>
          <w:szCs w:val="26"/>
          <w:lang w:val="es-MX"/>
        </w:rPr>
        <w:t xml:space="preserve">, RELATIVA A LA TRANSPARENCIA Y RENDICIÓN DE CUENTAS EN TODOS LOS GASTOS Y EROGACIONES CON CARGO AL ERARIO QUE REALICEN EL CONSEJERO PRESIDENTE, LOS CONSEJEROS ELECTORALES, EL SECRETARIO EJECUTIVO, LOS TITULARES DE LOS ÓRGANOS Y TODO SERVIDOR PÚBLICO DEL INSTITUTO ESTATAL ELECTORAL, EN CUMPLIMIENTO A LA SENTENCIA DEFINITIVA EMITIDA POR EL TRIBUNAL DE JUSTICIA ELECTORAL DEL ESTADO DE BAJA CALIFORNIA, DENTRO DEL EXPEDIENTE IDENTIFICADO CON LA CLAVE RI-04/2018”, al tenor de los siguientes antecedentes, considerandos y puntos resolutivos. PUNTOS RESOLUTIVOS, Primero. Se emiten las consideraciones y propuestas de la Comisión Especial de Transparencia y Acceso a la Información en relación con el punto de acuerdo denominado “Transparencia y rendición de cuentas en todos los gastos y erogaciones con cargo al erario que realicen el Consejero Presidente, Consejeros Electorales, Secretario Ejecutivo, titulares de los órganos y todo servidor público del Instituto Estatal Electoral </w:t>
      </w:r>
      <w:r w:rsidR="00446420" w:rsidRPr="00446420">
        <w:rPr>
          <w:rFonts w:ascii="Humanst521 BT" w:hAnsi="Humanst521 BT" w:cs="Tahoma"/>
          <w:sz w:val="26"/>
          <w:szCs w:val="26"/>
          <w:lang w:val="es-MX"/>
        </w:rPr>
        <w:lastRenderedPageBreak/>
        <w:t xml:space="preserve">de Baja California” en términos de los considerandos IV y V del presente dictamen, Segundo. Túrnese el presente asunto al Comité de Transparencia y Acceso a la Información del Instituto Estatal Electoral para incorporar la información correspondiente a la información de interés público y en su caso aquella en términos de las políticas de transparencia proactiva, en términos de los Lineamientos para determinar los catálogos y publicación de políticas de transparencia proactiva, Tercero. Notifíquese al Tribunal de Justicia Electoral del Estado de Baja California para dar cumplimiento al recurso de inconformidad identificado como RI-04/2018, Cuarto. Notifíquese el presente Dictamen al Consejero Electoral Daniel García </w:t>
      </w:r>
      <w:proofErr w:type="spellStart"/>
      <w:r w:rsidR="00446420" w:rsidRPr="00446420">
        <w:rPr>
          <w:rFonts w:ascii="Humanst521 BT" w:hAnsi="Humanst521 BT" w:cs="Tahoma"/>
          <w:sz w:val="26"/>
          <w:szCs w:val="26"/>
          <w:lang w:val="es-MX"/>
        </w:rPr>
        <w:t>García</w:t>
      </w:r>
      <w:proofErr w:type="spellEnd"/>
      <w:r w:rsidR="00446420" w:rsidRPr="00446420">
        <w:rPr>
          <w:rFonts w:ascii="Humanst521 BT" w:hAnsi="Humanst521 BT" w:cs="Tahoma"/>
          <w:sz w:val="26"/>
          <w:szCs w:val="26"/>
          <w:lang w:val="es-MX"/>
        </w:rPr>
        <w:t>, Quinto. Publíquese en el portal de internet del Instituto Estatal Electoral, a más tardar el día siguiente de su aprobación por el Consejo General. DADO en la sala de sesiones del Consejo General del Instituto Estatal Electoral de Baja California, a los veintisiete días del mes de febrero del año dos mil dieciocho. ATENTAMENTE “Por la Autonomía e Independencia de los Organismos Electorales” COMISIÓN ESPECIAL DE TRANSPARENCIA Y ACCESO A LA INFORMACIÓN E. BIBIANA MACIEL LÓPEZ PRESIDENTE,  LORENZA GABRIELA SOBERANES EGUIA VOCAL, RODRIGO MARTÍNEZ SANDOVAL VOCAL, VANESSA GEORGINA LÓPEZ SÁNCHEZ SECRETARIA TÉCNICA EN FUNCIONES”</w:t>
      </w:r>
      <w:r w:rsidR="00AA02FF" w:rsidRPr="000742DA">
        <w:rPr>
          <w:rFonts w:ascii="Humanst521 BT" w:hAnsi="Humanst521 BT" w:cs="Tahoma"/>
          <w:sz w:val="26"/>
          <w:szCs w:val="26"/>
        </w:rPr>
        <w:t>-------------------------------------------------------------------------------</w:t>
      </w:r>
      <w:r w:rsidR="00DF4683" w:rsidRPr="000742DA">
        <w:rPr>
          <w:rFonts w:ascii="Humanst521 BT" w:hAnsi="Humanst521 BT" w:cs="Tahoma"/>
          <w:sz w:val="26"/>
          <w:szCs w:val="26"/>
        </w:rPr>
        <w:t>-</w:t>
      </w:r>
      <w:r w:rsidR="005A66AB" w:rsidRPr="000742DA">
        <w:rPr>
          <w:rFonts w:ascii="Humanst521 BT" w:hAnsi="Humanst521 BT" w:cs="Tahoma"/>
          <w:sz w:val="26"/>
          <w:szCs w:val="26"/>
        </w:rPr>
        <w:t>---------</w:t>
      </w:r>
      <w:r w:rsidR="00DF4683" w:rsidRPr="000742DA">
        <w:rPr>
          <w:rFonts w:ascii="Humanst521 BT" w:hAnsi="Humanst521 BT" w:cs="Tahoma"/>
          <w:sz w:val="26"/>
          <w:szCs w:val="26"/>
        </w:rPr>
        <w:t>---------------------</w:t>
      </w:r>
      <w:r w:rsidR="000742DA">
        <w:rPr>
          <w:rFonts w:ascii="Humanst521 BT" w:hAnsi="Humanst521 BT" w:cs="Tahoma"/>
          <w:sz w:val="26"/>
          <w:szCs w:val="26"/>
        </w:rPr>
        <w:t>-----------------------------------------------------------------</w:t>
      </w:r>
      <w:r w:rsidR="00DF4683" w:rsidRPr="000742DA">
        <w:rPr>
          <w:rFonts w:ascii="Humanst521 BT" w:hAnsi="Humanst521 BT" w:cs="Tahoma"/>
          <w:sz w:val="26"/>
          <w:szCs w:val="26"/>
        </w:rPr>
        <w:t>---------------------</w:t>
      </w:r>
      <w:r w:rsidR="003F04B6" w:rsidRPr="000742DA">
        <w:rPr>
          <w:rFonts w:ascii="Humanst521 BT" w:hAnsi="Humanst521 BT" w:cs="Tahoma"/>
          <w:sz w:val="26"/>
          <w:szCs w:val="26"/>
        </w:rPr>
        <w:t>--------</w:t>
      </w:r>
      <w:r w:rsidR="00446420">
        <w:rPr>
          <w:rFonts w:ascii="Humanst521 BT" w:hAnsi="Humanst521 BT" w:cs="Tahoma"/>
          <w:sz w:val="26"/>
          <w:szCs w:val="26"/>
          <w:lang w:val="es-MX"/>
        </w:rPr>
        <w:t>--------------------</w:t>
      </w:r>
    </w:p>
    <w:p w:rsidR="00570FB3" w:rsidRDefault="00BC0382" w:rsidP="00E15A90">
      <w:pPr>
        <w:spacing w:line="276" w:lineRule="auto"/>
        <w:ind w:right="80"/>
        <w:jc w:val="both"/>
        <w:rPr>
          <w:rFonts w:ascii="Humanst521 BT" w:hAnsi="Humanst521 BT"/>
          <w:sz w:val="26"/>
          <w:szCs w:val="26"/>
          <w:lang w:val="es-MX"/>
        </w:rPr>
      </w:pPr>
      <w:r w:rsidRPr="000742DA">
        <w:rPr>
          <w:rFonts w:ascii="Humanst521 BT" w:hAnsi="Humanst521 BT"/>
          <w:sz w:val="26"/>
          <w:szCs w:val="26"/>
          <w:lang w:val="es-MX"/>
        </w:rPr>
        <w:t xml:space="preserve">Enseguida </w:t>
      </w:r>
      <w:r w:rsidRPr="000742DA">
        <w:rPr>
          <w:rFonts w:ascii="Humanst521 BT" w:hAnsi="Humanst521 BT"/>
          <w:b/>
          <w:sz w:val="26"/>
          <w:szCs w:val="26"/>
          <w:lang w:val="es-MX"/>
        </w:rPr>
        <w:t>L</w:t>
      </w:r>
      <w:r w:rsidR="00B015A5" w:rsidRPr="000742DA">
        <w:rPr>
          <w:rFonts w:ascii="Humanst521 BT" w:hAnsi="Humanst521 BT"/>
          <w:b/>
          <w:sz w:val="26"/>
          <w:szCs w:val="26"/>
          <w:lang w:val="es-MX"/>
        </w:rPr>
        <w:t>A</w:t>
      </w:r>
      <w:r w:rsidRPr="000742DA">
        <w:rPr>
          <w:rFonts w:ascii="Humanst521 BT" w:hAnsi="Humanst521 BT"/>
          <w:b/>
          <w:sz w:val="26"/>
          <w:szCs w:val="26"/>
          <w:lang w:val="es-MX"/>
        </w:rPr>
        <w:t xml:space="preserve"> </w:t>
      </w:r>
      <w:r w:rsidR="00766C82" w:rsidRPr="000742DA">
        <w:rPr>
          <w:rFonts w:ascii="Humanst521 BT" w:hAnsi="Humanst521 BT"/>
          <w:b/>
          <w:sz w:val="26"/>
          <w:szCs w:val="26"/>
          <w:lang w:val="es-MX"/>
        </w:rPr>
        <w:t>PRESIDENT</w:t>
      </w:r>
      <w:r w:rsidR="00B015A5" w:rsidRPr="000742DA">
        <w:rPr>
          <w:rFonts w:ascii="Humanst521 BT" w:hAnsi="Humanst521 BT"/>
          <w:b/>
          <w:sz w:val="26"/>
          <w:szCs w:val="26"/>
          <w:lang w:val="es-MX"/>
        </w:rPr>
        <w:t>A</w:t>
      </w:r>
      <w:r w:rsidR="009E47ED" w:rsidRPr="000742DA">
        <w:rPr>
          <w:rFonts w:ascii="Humanst521 BT" w:hAnsi="Humanst521 BT"/>
          <w:b/>
          <w:sz w:val="26"/>
          <w:szCs w:val="26"/>
          <w:lang w:val="es-MX"/>
        </w:rPr>
        <w:t xml:space="preserve"> DE LA COMISIÓN:</w:t>
      </w:r>
      <w:r w:rsidR="00766C82" w:rsidRPr="000742DA">
        <w:rPr>
          <w:rFonts w:ascii="Humanst521 BT" w:hAnsi="Humanst521 BT"/>
          <w:sz w:val="26"/>
          <w:szCs w:val="26"/>
          <w:lang w:val="es-MX"/>
        </w:rPr>
        <w:t xml:space="preserve"> A</w:t>
      </w:r>
      <w:r w:rsidR="00825D47">
        <w:rPr>
          <w:rFonts w:ascii="Humanst521 BT" w:hAnsi="Humanst521 BT"/>
          <w:sz w:val="26"/>
          <w:szCs w:val="26"/>
          <w:lang w:val="es-MX"/>
        </w:rPr>
        <w:t xml:space="preserve">ntes de pasar a la ronda de discusión de este proyecto de dictamen </w:t>
      </w:r>
      <w:r w:rsidR="000742DA">
        <w:rPr>
          <w:rFonts w:ascii="Humanst521 BT" w:hAnsi="Humanst521 BT"/>
          <w:sz w:val="26"/>
          <w:szCs w:val="26"/>
          <w:lang w:val="es-MX"/>
        </w:rPr>
        <w:t>quisiera</w:t>
      </w:r>
      <w:r w:rsidR="00953422" w:rsidRPr="000742DA">
        <w:rPr>
          <w:rFonts w:ascii="Humanst521 BT" w:hAnsi="Humanst521 BT"/>
          <w:sz w:val="26"/>
          <w:szCs w:val="26"/>
          <w:lang w:val="es-MX"/>
        </w:rPr>
        <w:t xml:space="preserve"> </w:t>
      </w:r>
      <w:r w:rsidR="00825D47">
        <w:rPr>
          <w:rFonts w:ascii="Humanst521 BT" w:hAnsi="Humanst521 BT"/>
          <w:sz w:val="26"/>
          <w:szCs w:val="26"/>
          <w:lang w:val="es-MX"/>
        </w:rPr>
        <w:t>comentar las modific</w:t>
      </w:r>
      <w:r w:rsidR="00825D47" w:rsidRPr="00D60D8C">
        <w:rPr>
          <w:rFonts w:ascii="Humanst521 BT" w:hAnsi="Humanst521 BT"/>
          <w:sz w:val="26"/>
          <w:szCs w:val="26"/>
          <w:lang w:val="es-MX"/>
        </w:rPr>
        <w:t xml:space="preserve">aciones que sufrió a raíz de </w:t>
      </w:r>
      <w:r w:rsidR="00B60DEF">
        <w:rPr>
          <w:rFonts w:ascii="Humanst521 BT" w:hAnsi="Humanst521 BT"/>
          <w:sz w:val="26"/>
          <w:szCs w:val="26"/>
          <w:lang w:val="es-MX"/>
        </w:rPr>
        <w:t xml:space="preserve">las aportaciones y las recomendaciones que dieron los representantes de los partidos políticos que asistimos a la reunión de trabajo del día veintitrés de febrero. En razón de los comentarios vertidos en dicha reunión y particularmente en </w:t>
      </w:r>
      <w:proofErr w:type="spellStart"/>
      <w:r w:rsidR="00B60DEF">
        <w:rPr>
          <w:rFonts w:ascii="Humanst521 BT" w:hAnsi="Humanst521 BT"/>
          <w:sz w:val="26"/>
          <w:szCs w:val="26"/>
          <w:lang w:val="es-MX"/>
        </w:rPr>
        <w:t>caunto</w:t>
      </w:r>
      <w:proofErr w:type="spellEnd"/>
      <w:r w:rsidR="00B60DEF">
        <w:rPr>
          <w:rFonts w:ascii="Humanst521 BT" w:hAnsi="Humanst521 BT"/>
          <w:sz w:val="26"/>
          <w:szCs w:val="26"/>
          <w:lang w:val="es-MX"/>
        </w:rPr>
        <w:t xml:space="preserve"> a las atribuciones de los órganos de transparencia al interior del Instituto Estatal Electoral, se </w:t>
      </w:r>
      <w:proofErr w:type="spellStart"/>
      <w:r w:rsidR="00B60DEF">
        <w:rPr>
          <w:rFonts w:ascii="Humanst521 BT" w:hAnsi="Humanst521 BT"/>
          <w:sz w:val="26"/>
          <w:szCs w:val="26"/>
          <w:lang w:val="es-MX"/>
        </w:rPr>
        <w:t>conlcluyó</w:t>
      </w:r>
      <w:proofErr w:type="spellEnd"/>
      <w:r w:rsidR="00B60DEF">
        <w:rPr>
          <w:rFonts w:ascii="Humanst521 BT" w:hAnsi="Humanst521 BT"/>
          <w:sz w:val="26"/>
          <w:szCs w:val="26"/>
          <w:lang w:val="es-MX"/>
        </w:rPr>
        <w:t xml:space="preserve"> que sea el Comité de Transparencia el que determine el curso que deberá seguir toda aquella información adicional a la que no contempla como obligación de poner a disposición de la ciudadanía la Ley de Transparencia de Baja California</w:t>
      </w:r>
      <w:r w:rsidR="00570FB3" w:rsidRPr="00D60D8C">
        <w:rPr>
          <w:rFonts w:ascii="Humanst521 BT" w:hAnsi="Humanst521 BT"/>
          <w:sz w:val="26"/>
          <w:szCs w:val="26"/>
          <w:lang w:val="es-MX"/>
        </w:rPr>
        <w:t>.</w:t>
      </w:r>
      <w:r w:rsidR="00B60DEF">
        <w:rPr>
          <w:rFonts w:ascii="Humanst521 BT" w:hAnsi="Humanst521 BT"/>
          <w:sz w:val="26"/>
          <w:szCs w:val="26"/>
          <w:lang w:val="es-MX"/>
        </w:rPr>
        <w:t xml:space="preserve"> En el cuerpo del Dictamen se realiza una serie de consideraciones en cuanto al contenido y la forma </w:t>
      </w:r>
      <w:r w:rsidR="00C80C22">
        <w:rPr>
          <w:rFonts w:ascii="Humanst521 BT" w:hAnsi="Humanst521 BT"/>
          <w:sz w:val="26"/>
          <w:szCs w:val="26"/>
          <w:lang w:val="es-MX"/>
        </w:rPr>
        <w:t xml:space="preserve">en que se propone publicar información adicional de conformidad con el proyecto </w:t>
      </w:r>
      <w:r w:rsidR="00C80C22">
        <w:rPr>
          <w:rFonts w:ascii="Humanst521 BT" w:hAnsi="Humanst521 BT"/>
          <w:sz w:val="26"/>
          <w:szCs w:val="26"/>
          <w:lang w:val="es-MX"/>
        </w:rPr>
        <w:lastRenderedPageBreak/>
        <w:t>que propone el consejero Daniel García, estas recomendaciones son de carácter orientadoras para el Comité de Transparencia. Se determinó dejar en el cuerpo del Dictamen los considerandos CUARTO y QUINTO que recogen todas las acciones realizadas, así como las consideraciones que la Comisión Especial de Transparencia estima procedente en cuanto a la forma y fondo del presente asuntó en relación con la propuesta realizada en el punto de acuerdo del Consejero Daniel García, así las cosas en términos del artículo 12 fracción XI del Reglamento de Transparencia y Acceso a la Información del Instituto Estatal Electoral de Baja California el órgano competente para resolver los asuntos en materia de transparencia al interior de los sujetos obligados son los Comités de Transparencia y cito el artículo 12 del Reglamento Interior “El Comité de Transparencia tendrá las siguientes atribuciones: XI. Revisar el formato y contenido del portal de obligaciones para proponer a la Unidad de Transparencia su actualización o modificación en su caso. Le daré el uso de la voz a la Secretaria Técnica para que de lectura de las modificaciones que se integraron al proyecto de dictamen que originalmente se circuló para la reunión de trabajo.</w:t>
      </w:r>
      <w:r w:rsidR="00570FB3" w:rsidRPr="00D60D8C">
        <w:rPr>
          <w:rFonts w:ascii="Humanst521 BT" w:hAnsi="Humanst521 BT"/>
          <w:sz w:val="26"/>
          <w:szCs w:val="26"/>
          <w:lang w:val="es-MX"/>
        </w:rPr>
        <w:t>----------------------------------------------------</w:t>
      </w:r>
      <w:r w:rsidR="00570FB3">
        <w:rPr>
          <w:rFonts w:ascii="Humanst521 BT" w:hAnsi="Humanst521 BT"/>
          <w:sz w:val="26"/>
          <w:szCs w:val="26"/>
          <w:lang w:val="es-MX"/>
        </w:rPr>
        <w:t>--------------------------------------------------------------------</w:t>
      </w:r>
      <w:r w:rsidR="00717638">
        <w:rPr>
          <w:rFonts w:ascii="Humanst521 BT" w:hAnsi="Humanst521 BT"/>
          <w:sz w:val="26"/>
          <w:szCs w:val="26"/>
          <w:lang w:val="es-MX"/>
        </w:rPr>
        <w:t>-----------------------------------------------------</w:t>
      </w:r>
      <w:r w:rsidR="00FD6B69">
        <w:rPr>
          <w:rFonts w:ascii="Humanst521 BT" w:hAnsi="Humanst521 BT"/>
          <w:sz w:val="26"/>
          <w:szCs w:val="26"/>
          <w:lang w:val="es-MX"/>
        </w:rPr>
        <w:t>------------------------</w:t>
      </w:r>
    </w:p>
    <w:p w:rsidR="00570FB3" w:rsidRDefault="00C12B3E" w:rsidP="00E15A90">
      <w:pPr>
        <w:spacing w:line="276" w:lineRule="auto"/>
        <w:ind w:right="80"/>
        <w:jc w:val="both"/>
        <w:rPr>
          <w:rFonts w:ascii="Humanst521 BT" w:hAnsi="Humanst521 BT"/>
          <w:sz w:val="26"/>
          <w:szCs w:val="26"/>
          <w:lang w:val="es-MX"/>
        </w:rPr>
      </w:pPr>
      <w:r>
        <w:rPr>
          <w:rFonts w:ascii="Humanst521 BT" w:hAnsi="Humanst521 BT" w:cs="Humanst521 BT"/>
          <w:sz w:val="26"/>
          <w:szCs w:val="26"/>
        </w:rPr>
        <w:t>Enseguida la</w:t>
      </w:r>
      <w:r w:rsidRPr="000742DA">
        <w:rPr>
          <w:rFonts w:ascii="Humanst521 BT" w:hAnsi="Humanst521 BT" w:cs="Humanst521 BT"/>
          <w:b/>
          <w:sz w:val="26"/>
          <w:szCs w:val="26"/>
        </w:rPr>
        <w:t xml:space="preserve"> SECRETARI</w:t>
      </w:r>
      <w:r>
        <w:rPr>
          <w:rFonts w:ascii="Humanst521 BT" w:hAnsi="Humanst521 BT" w:cs="Humanst521 BT"/>
          <w:b/>
          <w:sz w:val="26"/>
          <w:szCs w:val="26"/>
        </w:rPr>
        <w:t>A</w:t>
      </w:r>
      <w:r w:rsidRPr="000742DA">
        <w:rPr>
          <w:rFonts w:ascii="Humanst521 BT" w:hAnsi="Humanst521 BT" w:cs="Humanst521 BT"/>
          <w:b/>
          <w:sz w:val="26"/>
          <w:szCs w:val="26"/>
        </w:rPr>
        <w:t xml:space="preserve"> TÉCNIC</w:t>
      </w:r>
      <w:r>
        <w:rPr>
          <w:rFonts w:ascii="Humanst521 BT" w:hAnsi="Humanst521 BT" w:cs="Humanst521 BT"/>
          <w:b/>
          <w:sz w:val="26"/>
          <w:szCs w:val="26"/>
        </w:rPr>
        <w:t>A</w:t>
      </w:r>
      <w:r w:rsidR="00570FB3" w:rsidRPr="00570FB3">
        <w:rPr>
          <w:rFonts w:ascii="Humanst521 BT" w:hAnsi="Humanst521 BT"/>
          <w:b/>
          <w:sz w:val="26"/>
          <w:szCs w:val="26"/>
          <w:lang w:val="es-MX"/>
        </w:rPr>
        <w:t>:</w:t>
      </w:r>
      <w:r>
        <w:rPr>
          <w:rFonts w:ascii="Humanst521 BT" w:hAnsi="Humanst521 BT"/>
          <w:sz w:val="26"/>
          <w:szCs w:val="26"/>
          <w:lang w:val="es-MX"/>
        </w:rPr>
        <w:t xml:space="preserve"> Con su venia presidenta, </w:t>
      </w:r>
      <w:r w:rsidR="00FD6B69">
        <w:rPr>
          <w:rFonts w:ascii="Humanst521 BT" w:hAnsi="Humanst521 BT"/>
          <w:sz w:val="26"/>
          <w:szCs w:val="26"/>
          <w:lang w:val="es-MX"/>
        </w:rPr>
        <w:t>se agregó</w:t>
      </w:r>
      <w:r>
        <w:rPr>
          <w:rFonts w:ascii="Humanst521 BT" w:hAnsi="Humanst521 BT"/>
          <w:sz w:val="26"/>
          <w:szCs w:val="26"/>
          <w:lang w:val="es-MX"/>
        </w:rPr>
        <w:t xml:space="preserve"> el considerando SEXTO al cual voy a dar lectura, “Del Comité de Transparencia y Acceso a la Informaci</w:t>
      </w:r>
      <w:r w:rsidR="009754D8">
        <w:rPr>
          <w:rFonts w:ascii="Humanst521 BT" w:hAnsi="Humanst521 BT"/>
          <w:sz w:val="26"/>
          <w:szCs w:val="26"/>
          <w:lang w:val="es-MX"/>
        </w:rPr>
        <w:t xml:space="preserve">ón. No obstante lo expuesto en el considerando cuarto del presente dictamen es menester señalar que términos de la Ley General y la ley de Transparencia la autoridad máxima dentro de los sujetos obligados en materia de transparencia son los Comités de Transparencia </w:t>
      </w:r>
      <w:r w:rsidR="009754D8" w:rsidRPr="009754D8">
        <w:rPr>
          <w:rFonts w:ascii="Humanst521 BT" w:hAnsi="Humanst521 BT"/>
          <w:sz w:val="26"/>
          <w:szCs w:val="26"/>
          <w:lang w:val="es-MX"/>
        </w:rPr>
        <w:t>por lo que conforme a lo establecido en el artículo 12 fracción XI del Reglamento de Transparencia, es el Comité de Transparencia el órgano que tiene la atribución de revisar el formato y contenido del Portal de Obligaciones de Transparencia, para proponer su actualización o modificación, en su caso.  Así pues, para efectos de que este Instituto Electoral adicione a la información pública de oficio aquella a que se refiere el Punto de Acuerdo en cuestión, o cualquier información adicional, el Comité de Transparencia deberá realizar el análisis y gestiones necesarias para dar cabal cumplimiento al procedimiento establecido en los Lineamientos de información de interés público.</w:t>
      </w:r>
      <w:r w:rsidR="009754D8" w:rsidRPr="009754D8">
        <w:rPr>
          <w:rFonts w:asciiTheme="minorHAnsi" w:eastAsiaTheme="minorHAnsi" w:hAnsiTheme="minorHAnsi" w:cstheme="minorBidi"/>
          <w:sz w:val="23"/>
          <w:szCs w:val="23"/>
          <w:lang w:val="es-MX" w:eastAsia="en-US"/>
        </w:rPr>
        <w:t xml:space="preserve"> </w:t>
      </w:r>
      <w:r w:rsidR="009754D8" w:rsidRPr="009754D8">
        <w:rPr>
          <w:rFonts w:ascii="Humanst521 BT" w:hAnsi="Humanst521 BT"/>
          <w:sz w:val="26"/>
          <w:szCs w:val="26"/>
          <w:lang w:val="es-MX"/>
        </w:rPr>
        <w:t xml:space="preserve">Por lo antes expuesto, </w:t>
      </w:r>
      <w:r w:rsidR="009754D8" w:rsidRPr="009754D8">
        <w:rPr>
          <w:rFonts w:ascii="Humanst521 BT" w:hAnsi="Humanst521 BT"/>
          <w:sz w:val="26"/>
          <w:szCs w:val="26"/>
          <w:lang w:val="es-MX"/>
        </w:rPr>
        <w:lastRenderedPageBreak/>
        <w:t>fundado y motivado, se somete a la consideración de este Órgano de Dirección Superior, los siguientes:</w:t>
      </w:r>
      <w:r w:rsidR="009754D8">
        <w:rPr>
          <w:rFonts w:ascii="Humanst521 BT" w:hAnsi="Humanst521 BT"/>
          <w:sz w:val="26"/>
          <w:szCs w:val="26"/>
          <w:lang w:val="es-MX"/>
        </w:rPr>
        <w:t xml:space="preserve"> </w:t>
      </w:r>
      <w:r w:rsidR="009754D8" w:rsidRPr="009754D8">
        <w:rPr>
          <w:rFonts w:ascii="Humanst521 BT" w:hAnsi="Humanst521 BT"/>
          <w:b/>
          <w:bCs/>
          <w:sz w:val="26"/>
          <w:szCs w:val="26"/>
          <w:lang w:val="es-MX"/>
        </w:rPr>
        <w:t xml:space="preserve">PUNTOS RESOLUTIVOS: Primero. </w:t>
      </w:r>
      <w:r w:rsidR="009754D8" w:rsidRPr="009754D8">
        <w:rPr>
          <w:rFonts w:ascii="Humanst521 BT" w:hAnsi="Humanst521 BT"/>
          <w:sz w:val="26"/>
          <w:szCs w:val="26"/>
          <w:lang w:val="es-MX"/>
        </w:rPr>
        <w:t>Se emiten las consideraciones y propuestas de la Comisión Especial de Transparencia y Acceso a la Información en relación con el punto de acuerdo denominado “Transparencia y rendición de cuentas en todos los gastos y erogaciones con cargo al erario que realicen el consejero presidente, consejeros electorales, secretario ejecutivo, titulares de los órganos y todo servidor público del Instit</w:t>
      </w:r>
      <w:r w:rsidR="009754D8">
        <w:rPr>
          <w:rFonts w:ascii="Humanst521 BT" w:hAnsi="Humanst521 BT"/>
          <w:sz w:val="26"/>
          <w:szCs w:val="26"/>
          <w:lang w:val="es-MX"/>
        </w:rPr>
        <w:t>uto Estatal Electoral de Baja California”</w:t>
      </w:r>
      <w:r w:rsidR="009754D8" w:rsidRPr="009754D8">
        <w:rPr>
          <w:rFonts w:ascii="Humanst521 BT" w:hAnsi="Humanst521 BT"/>
          <w:sz w:val="26"/>
          <w:szCs w:val="26"/>
          <w:lang w:val="es-MX"/>
        </w:rPr>
        <w:t xml:space="preserve">. </w:t>
      </w:r>
      <w:r w:rsidR="009754D8" w:rsidRPr="009754D8">
        <w:rPr>
          <w:rFonts w:ascii="Humanst521 BT" w:hAnsi="Humanst521 BT"/>
          <w:b/>
          <w:bCs/>
          <w:sz w:val="26"/>
          <w:szCs w:val="26"/>
          <w:lang w:val="es-MX"/>
        </w:rPr>
        <w:t xml:space="preserve">Segundo. </w:t>
      </w:r>
      <w:r w:rsidR="009754D8" w:rsidRPr="009754D8">
        <w:rPr>
          <w:rFonts w:ascii="Humanst521 BT" w:hAnsi="Humanst521 BT"/>
          <w:sz w:val="26"/>
          <w:szCs w:val="26"/>
          <w:lang w:val="es-MX"/>
        </w:rPr>
        <w:t>Túrnese el presente asunto al Comité de Transparencia y Acceso a la Información del Instituto Estatal Electoral para incorporar la información correspondiente a la información de interés público y en su caso aquella en términos de las políticas de transparencia proactiva, en términos de los Lineamientos para determinar los catálogos y publicación de información de interés público; y para la emisión y evaluación de polít</w:t>
      </w:r>
      <w:r w:rsidR="009754D8">
        <w:rPr>
          <w:rFonts w:ascii="Humanst521 BT" w:hAnsi="Humanst521 BT"/>
          <w:sz w:val="26"/>
          <w:szCs w:val="26"/>
          <w:lang w:val="es-MX"/>
        </w:rPr>
        <w:t>icas de transparencia proactiva” Esos son los cambios Consejera</w:t>
      </w:r>
      <w:r w:rsidR="00E47EB6">
        <w:rPr>
          <w:rFonts w:ascii="Humanst521 BT" w:hAnsi="Humanst521 BT"/>
          <w:sz w:val="26"/>
          <w:szCs w:val="26"/>
          <w:lang w:val="es-MX"/>
        </w:rPr>
        <w:t>. -</w:t>
      </w:r>
      <w:r w:rsidR="00FC1F49">
        <w:rPr>
          <w:rFonts w:ascii="Humanst521 BT" w:hAnsi="Humanst521 BT"/>
          <w:sz w:val="26"/>
          <w:szCs w:val="26"/>
          <w:lang w:val="es-MX"/>
        </w:rPr>
        <w:t>----------------------------------------------------------------------------------------------------------------------------------------------------------------</w:t>
      </w:r>
      <w:r w:rsidR="00A931C2">
        <w:rPr>
          <w:rFonts w:ascii="Humanst521 BT" w:hAnsi="Humanst521 BT"/>
          <w:sz w:val="26"/>
          <w:szCs w:val="26"/>
          <w:lang w:val="es-MX"/>
        </w:rPr>
        <w:t>----------------</w:t>
      </w:r>
      <w:r w:rsidR="009754D8">
        <w:rPr>
          <w:rFonts w:ascii="Humanst521 BT" w:hAnsi="Humanst521 BT"/>
          <w:sz w:val="26"/>
          <w:szCs w:val="26"/>
          <w:lang w:val="es-MX"/>
        </w:rPr>
        <w:t>---</w:t>
      </w:r>
    </w:p>
    <w:p w:rsidR="001C4F8B" w:rsidRDefault="00617995" w:rsidP="00E15A90">
      <w:pPr>
        <w:spacing w:line="276" w:lineRule="auto"/>
        <w:ind w:right="80"/>
        <w:jc w:val="both"/>
        <w:rPr>
          <w:rFonts w:ascii="Humanst521 BT" w:hAnsi="Humanst521 BT" w:cs="Humanst521 BT"/>
          <w:sz w:val="26"/>
          <w:szCs w:val="26"/>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w:t>
      </w:r>
      <w:r w:rsidR="009754D8">
        <w:rPr>
          <w:rFonts w:ascii="Humanst521 BT" w:hAnsi="Humanst521 BT"/>
          <w:sz w:val="26"/>
          <w:szCs w:val="26"/>
          <w:lang w:val="es-MX"/>
        </w:rPr>
        <w:t>Gracias Secretaria Técnica queda</w:t>
      </w:r>
      <w:r w:rsidR="001C4F8B">
        <w:rPr>
          <w:rFonts w:ascii="Humanst521 BT" w:hAnsi="Humanst521 BT"/>
          <w:sz w:val="26"/>
          <w:szCs w:val="26"/>
          <w:lang w:val="es-MX"/>
        </w:rPr>
        <w:t xml:space="preserve"> el Dictamen Número Dos</w:t>
      </w:r>
      <w:r w:rsidR="009754D8">
        <w:rPr>
          <w:rFonts w:ascii="Humanst521 BT" w:hAnsi="Humanst521 BT"/>
          <w:sz w:val="26"/>
          <w:szCs w:val="26"/>
          <w:lang w:val="es-MX"/>
        </w:rPr>
        <w:t xml:space="preserve"> a consideració</w:t>
      </w:r>
      <w:r w:rsidR="001C4F8B">
        <w:rPr>
          <w:rFonts w:ascii="Humanst521 BT" w:hAnsi="Humanst521 BT"/>
          <w:sz w:val="26"/>
          <w:szCs w:val="26"/>
          <w:lang w:val="es-MX"/>
        </w:rPr>
        <w:t>n de los presentes, solicito Secretaria Técnica tome el registro de las participaciones para su discusión en una primera ronda de hasta ocho minutos</w:t>
      </w:r>
      <w:r w:rsidR="001B27A5">
        <w:rPr>
          <w:rFonts w:ascii="Humanst521 BT" w:hAnsi="Humanst521 BT"/>
          <w:sz w:val="26"/>
          <w:szCs w:val="26"/>
          <w:lang w:val="es-MX"/>
        </w:rPr>
        <w:t>. ------------------------------------------------------------------------------------------------------------</w:t>
      </w:r>
      <w:r w:rsidR="00E15A90">
        <w:rPr>
          <w:rFonts w:ascii="Humanst521 BT" w:hAnsi="Humanst521 BT"/>
          <w:sz w:val="26"/>
          <w:szCs w:val="26"/>
          <w:lang w:val="es-MX"/>
        </w:rPr>
        <w:t>-----------</w:t>
      </w:r>
      <w:r w:rsidR="00296A43">
        <w:rPr>
          <w:rFonts w:ascii="Humanst521 BT" w:hAnsi="Humanst521 BT"/>
          <w:sz w:val="26"/>
          <w:szCs w:val="26"/>
          <w:lang w:val="es-MX"/>
        </w:rPr>
        <w:t>---</w:t>
      </w:r>
      <w:r w:rsidR="001C4F8B">
        <w:rPr>
          <w:rFonts w:ascii="Humanst521 BT" w:hAnsi="Humanst521 BT"/>
          <w:sz w:val="26"/>
          <w:szCs w:val="26"/>
          <w:lang w:val="es-MX"/>
        </w:rPr>
        <w:t>----------------------------</w:t>
      </w:r>
      <w:r w:rsidR="00E15A90" w:rsidRPr="00E15A90">
        <w:rPr>
          <w:rFonts w:ascii="Humanst521 BT" w:hAnsi="Humanst521 BT" w:cs="Humanst521 BT"/>
          <w:sz w:val="26"/>
          <w:szCs w:val="26"/>
        </w:rPr>
        <w:t xml:space="preserve"> </w:t>
      </w:r>
    </w:p>
    <w:p w:rsidR="00DC3241" w:rsidRPr="003740A7" w:rsidRDefault="003740A7" w:rsidP="00E15A90">
      <w:pPr>
        <w:spacing w:line="276" w:lineRule="auto"/>
        <w:ind w:right="80"/>
        <w:jc w:val="both"/>
        <w:rPr>
          <w:rFonts w:ascii="Humanst521 BT" w:hAnsi="Humanst521 BT" w:cs="Tahoma"/>
          <w:sz w:val="26"/>
          <w:szCs w:val="26"/>
          <w:lang w:val="es-MX"/>
        </w:rPr>
      </w:pPr>
      <w:r>
        <w:rPr>
          <w:rFonts w:ascii="Humanst521 BT" w:hAnsi="Humanst521 BT"/>
          <w:sz w:val="26"/>
          <w:szCs w:val="26"/>
          <w:lang w:val="es-MX"/>
        </w:rPr>
        <w:t xml:space="preserve">En uso de la voz el </w:t>
      </w:r>
      <w:r w:rsidR="001C4F8B">
        <w:rPr>
          <w:rFonts w:ascii="Humanst521 BT" w:hAnsi="Humanst521 BT"/>
          <w:b/>
          <w:sz w:val="26"/>
          <w:szCs w:val="26"/>
          <w:lang w:val="es-MX"/>
        </w:rPr>
        <w:t xml:space="preserve">CONSEJERO ELECTORAL DANIEL GARCÍA </w:t>
      </w:r>
      <w:proofErr w:type="spellStart"/>
      <w:r w:rsidR="001C4F8B">
        <w:rPr>
          <w:rFonts w:ascii="Humanst521 BT" w:hAnsi="Humanst521 BT"/>
          <w:b/>
          <w:sz w:val="26"/>
          <w:szCs w:val="26"/>
          <w:lang w:val="es-MX"/>
        </w:rPr>
        <w:t>GARCÍA</w:t>
      </w:r>
      <w:proofErr w:type="spellEnd"/>
      <w:r w:rsidRPr="001D3B61">
        <w:rPr>
          <w:rFonts w:ascii="Humanst521 BT" w:hAnsi="Humanst521 BT"/>
          <w:b/>
          <w:sz w:val="26"/>
          <w:szCs w:val="26"/>
          <w:lang w:val="es-MX"/>
        </w:rPr>
        <w:t>:</w:t>
      </w:r>
      <w:r w:rsidR="001C4F8B">
        <w:rPr>
          <w:rFonts w:ascii="Humanst521 BT" w:hAnsi="Humanst521 BT"/>
          <w:sz w:val="26"/>
          <w:szCs w:val="26"/>
          <w:lang w:val="es-MX"/>
        </w:rPr>
        <w:t xml:space="preserve"> Gracias, pues tuvieron que pasar más de desde que presente esta propuesta en relación a este tema trascendental, de una importancia vital para toda institución pública que es la transparencia y rendición de cuentas, pero finalmente estamos aquí resolviendo este asunto, lo que debimos hacer hace mucho tiempo y lamentablemente no por mutuo propio o por voluntad propia sino obligados por un órgano jurisdiccional y eso es lo triste, que deberíamos ser quienes fuésemos el ejemplo de estar actualizando y subiendo toda la información pública, sobre todo en este rubro que es el gasto y erogaciones que hacen los servidores públicos de una institución. Es una información muy significativa, muy </w:t>
      </w:r>
      <w:r w:rsidR="00AF0480">
        <w:rPr>
          <w:rFonts w:ascii="Humanst521 BT" w:hAnsi="Humanst521 BT"/>
          <w:sz w:val="26"/>
          <w:szCs w:val="26"/>
          <w:lang w:val="es-MX"/>
        </w:rPr>
        <w:t xml:space="preserve">relevante y que la sociedad más que nunca está muy sensible con este tema por esta ola de </w:t>
      </w:r>
      <w:r w:rsidR="00AF0480">
        <w:rPr>
          <w:rFonts w:ascii="Humanst521 BT" w:hAnsi="Humanst521 BT"/>
          <w:sz w:val="26"/>
          <w:szCs w:val="26"/>
          <w:lang w:val="es-MX"/>
        </w:rPr>
        <w:lastRenderedPageBreak/>
        <w:t>corrupción en el país terrible, de acuerdo con organismos internacionales somos uno de los países más corruptos del mundo y</w:t>
      </w:r>
      <w:r w:rsidR="001C4F8B">
        <w:rPr>
          <w:rFonts w:ascii="Humanst521 BT" w:hAnsi="Humanst521 BT"/>
          <w:sz w:val="26"/>
          <w:szCs w:val="26"/>
          <w:lang w:val="es-MX"/>
        </w:rPr>
        <w:t xml:space="preserve"> </w:t>
      </w:r>
      <w:r w:rsidR="00AF0480">
        <w:rPr>
          <w:rFonts w:ascii="Humanst521 BT" w:hAnsi="Humanst521 BT"/>
          <w:sz w:val="26"/>
          <w:szCs w:val="26"/>
          <w:lang w:val="es-MX"/>
        </w:rPr>
        <w:t xml:space="preserve">por ello debemos hacer un esfuerzo enorme para que contribuyamos, cada quien como institución pública en disminuir hasta donde sea posible ese flagelo que aqueja a la sociedad mexicana. Entrando en el proyecto de Dictamen que presenta la Comisión, creo que es importante que se agregue la propuesta de punto de acuerdo porque de otra manera al leerlo y analizarlo </w:t>
      </w:r>
      <w:r w:rsidR="00FD6B69">
        <w:rPr>
          <w:rFonts w:ascii="Humanst521 BT" w:hAnsi="Humanst521 BT"/>
          <w:sz w:val="26"/>
          <w:szCs w:val="26"/>
          <w:lang w:val="es-MX"/>
        </w:rPr>
        <w:t xml:space="preserve">no se llega a comprender bien en que consistieron esas propuestas cuando se desglosa por parte del proyecto y por eso considero que es importante que se incluya, si no toda la propuesta de punto de acuerdo, por lo menos si la propuesta específica que habla sobre los rubros. Por ejemplo después de rendición de cuentas a los rubros o conceptos específicos como dar a conocer los gastos relativos a “Hospedaje, pasajes de avión, viáticos y alimentación”, se engloba estos conceptos en el dictamen y se señala que la información ya se encuentra dentro del artículo </w:t>
      </w:r>
      <w:r w:rsidR="007D75B8">
        <w:rPr>
          <w:rFonts w:ascii="Humanst521 BT" w:hAnsi="Humanst521 BT"/>
          <w:sz w:val="26"/>
          <w:szCs w:val="26"/>
          <w:lang w:val="es-MX"/>
        </w:rPr>
        <w:t>ochenta y uno</w:t>
      </w:r>
      <w:r w:rsidR="00FD6B69">
        <w:rPr>
          <w:rFonts w:ascii="Humanst521 BT" w:hAnsi="Humanst521 BT"/>
          <w:sz w:val="26"/>
          <w:szCs w:val="26"/>
          <w:lang w:val="es-MX"/>
        </w:rPr>
        <w:t xml:space="preserve"> de la Ley de Transparencia, el cual contiene, dice el proyecto, las fracciones aplicables a la información pública de oficio que debe difundir el Instituto Electoral. Yo ya había hecho un análisis, una revisión exhaustiva del marco aplicable, tanto del art</w:t>
      </w:r>
      <w:r w:rsidR="007D75B8">
        <w:rPr>
          <w:rFonts w:ascii="Humanst521 BT" w:hAnsi="Humanst521 BT"/>
          <w:sz w:val="26"/>
          <w:szCs w:val="26"/>
          <w:lang w:val="es-MX"/>
        </w:rPr>
        <w:t>ículo sexto</w:t>
      </w:r>
      <w:r w:rsidR="00FD6B69">
        <w:rPr>
          <w:rFonts w:ascii="Humanst521 BT" w:hAnsi="Humanst521 BT"/>
          <w:sz w:val="26"/>
          <w:szCs w:val="26"/>
          <w:lang w:val="es-MX"/>
        </w:rPr>
        <w:t xml:space="preserve"> de la Constitución, como de la Ley General, incluso en la propia propuesta que yo presente, establezco todo el marco jurídico incluyendo obviamente los artículos de la Ley General de </w:t>
      </w:r>
      <w:r w:rsidR="00DA5EB0">
        <w:rPr>
          <w:rFonts w:ascii="Humanst521 BT" w:hAnsi="Humanst521 BT"/>
          <w:sz w:val="26"/>
          <w:szCs w:val="26"/>
          <w:lang w:val="es-MX"/>
        </w:rPr>
        <w:t>Transparencia</w:t>
      </w:r>
      <w:r w:rsidR="00FD6B69">
        <w:rPr>
          <w:rFonts w:ascii="Humanst521 BT" w:hAnsi="Humanst521 BT"/>
          <w:sz w:val="26"/>
          <w:szCs w:val="26"/>
          <w:lang w:val="es-MX"/>
        </w:rPr>
        <w:t xml:space="preserve"> y </w:t>
      </w:r>
      <w:r w:rsidR="00DA5EB0">
        <w:rPr>
          <w:rFonts w:ascii="Humanst521 BT" w:hAnsi="Humanst521 BT"/>
          <w:sz w:val="26"/>
          <w:szCs w:val="26"/>
          <w:lang w:val="es-MX"/>
        </w:rPr>
        <w:t>transcribí</w:t>
      </w:r>
      <w:r w:rsidR="00FD6B69">
        <w:rPr>
          <w:rFonts w:ascii="Humanst521 BT" w:hAnsi="Humanst521 BT"/>
          <w:sz w:val="26"/>
          <w:szCs w:val="26"/>
          <w:lang w:val="es-MX"/>
        </w:rPr>
        <w:t xml:space="preserve"> </w:t>
      </w:r>
      <w:r w:rsidR="00DA5EB0">
        <w:rPr>
          <w:rFonts w:ascii="Humanst521 BT" w:hAnsi="Humanst521 BT"/>
          <w:sz w:val="26"/>
          <w:szCs w:val="26"/>
          <w:lang w:val="es-MX"/>
        </w:rPr>
        <w:t xml:space="preserve">el artículo </w:t>
      </w:r>
      <w:r w:rsidR="007D75B8">
        <w:rPr>
          <w:rFonts w:ascii="Humanst521 BT" w:hAnsi="Humanst521 BT"/>
          <w:sz w:val="26"/>
          <w:szCs w:val="26"/>
          <w:lang w:val="es-MX"/>
        </w:rPr>
        <w:t>ochenta y uno</w:t>
      </w:r>
      <w:r w:rsidR="00DA5EB0">
        <w:rPr>
          <w:rFonts w:ascii="Humanst521 BT" w:hAnsi="Humanst521 BT"/>
          <w:sz w:val="26"/>
          <w:szCs w:val="26"/>
          <w:lang w:val="es-MX"/>
        </w:rPr>
        <w:t xml:space="preserve"> de la Ley General y en ninguna parte de este artículo aparecen términos como “hospedaje, pasajes de avión, gasolina vehículos asignaciones renta de vehículos”, ninguno de los rubros que yo propuse, y esa es una información relevante y que es necesaria, porque aquí mismo en el dictamen se señala que es una información que el sujeto obligado tiene que subir a su portal, pero considero que englobar y señalar que esta información ya se encuentra dentro del artículo </w:t>
      </w:r>
      <w:r w:rsidR="007D75B8">
        <w:rPr>
          <w:rFonts w:ascii="Humanst521 BT" w:hAnsi="Humanst521 BT"/>
          <w:sz w:val="26"/>
          <w:szCs w:val="26"/>
          <w:lang w:val="es-MX"/>
        </w:rPr>
        <w:t xml:space="preserve">ochenta y uno </w:t>
      </w:r>
      <w:r w:rsidR="00DA5EB0">
        <w:rPr>
          <w:rFonts w:ascii="Humanst521 BT" w:hAnsi="Humanst521 BT"/>
          <w:sz w:val="26"/>
          <w:szCs w:val="26"/>
          <w:lang w:val="es-MX"/>
        </w:rPr>
        <w:t xml:space="preserve">y se acabó sinceramente me parece que se debió hacer un esfuerzo mental mayor, se debía haber esforzado la Comisión, porque hasta para eso uno tiene que hacer un esfuerzo, se tiene que procesar y tiene que reforzar sobre todo la parte legal y definitivamente para abordar este tema se debió hacer ese ejercicio intelectual, no a profundidad pero por lo menos un mayor ejercicio, porque señalar que estos conceptos ya están en el artículo 81 cuando no lo están me parece decepcionante porque esperaba ese esfuerzo adicional por parte </w:t>
      </w:r>
      <w:r w:rsidR="00DA5EB0">
        <w:rPr>
          <w:rFonts w:ascii="Humanst521 BT" w:hAnsi="Humanst521 BT"/>
          <w:sz w:val="26"/>
          <w:szCs w:val="26"/>
          <w:lang w:val="es-MX"/>
        </w:rPr>
        <w:lastRenderedPageBreak/>
        <w:t>de la Comisión lo que evidentemente no se hizo. Y así con otros rubros por ejemplo en lo que es los eventos y conferencias o exposiciones, telefonía móvil, combustible. Es decir la Comisión en resumidas cuentas dice que esto ya está en la Ley y por lo tanto ya como una información que el sujeto obligado tiene que subir</w:t>
      </w:r>
      <w:r w:rsidR="00DD3019">
        <w:rPr>
          <w:rFonts w:ascii="Humanst521 BT" w:hAnsi="Humanst521 BT"/>
          <w:sz w:val="26"/>
          <w:szCs w:val="26"/>
          <w:lang w:val="es-MX"/>
        </w:rPr>
        <w:t>, pues ya no es necesario atender la propuesta que es una propuesta muy específica y por ello considero que es muy pobre el esfuerzo que se hizo para justificar el proyecto. Es cuanto gracias.----------------------------</w:t>
      </w:r>
      <w:r w:rsidR="00CD6908">
        <w:rPr>
          <w:rFonts w:ascii="Humanst521 BT" w:hAnsi="Humanst521 BT"/>
          <w:sz w:val="26"/>
          <w:szCs w:val="26"/>
          <w:lang w:val="es-MX"/>
        </w:rPr>
        <w:t>------------------------------------------------------------------------------------------------------------------------------------------</w:t>
      </w:r>
    </w:p>
    <w:p w:rsidR="00CD6908" w:rsidRPr="00A01433" w:rsidRDefault="00CD6908" w:rsidP="00CD6908">
      <w:pPr>
        <w:spacing w:line="276" w:lineRule="auto"/>
        <w:ind w:right="80"/>
        <w:jc w:val="both"/>
        <w:rPr>
          <w:rFonts w:ascii="Humanst521 BT" w:hAnsi="Humanst521 BT"/>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w:t>
      </w:r>
      <w:r>
        <w:rPr>
          <w:rFonts w:ascii="Humanst521 BT" w:hAnsi="Humanst521 BT"/>
          <w:sz w:val="26"/>
          <w:szCs w:val="26"/>
          <w:lang w:val="es-MX"/>
        </w:rPr>
        <w:t>Gra</w:t>
      </w:r>
      <w:r w:rsidR="007D75B8">
        <w:rPr>
          <w:rFonts w:ascii="Humanst521 BT" w:hAnsi="Humanst521 BT"/>
          <w:sz w:val="26"/>
          <w:szCs w:val="26"/>
          <w:lang w:val="es-MX"/>
        </w:rPr>
        <w:t xml:space="preserve">cias consejero, damos la bienvenida al representante de Movimiento Ciudadano, si comentar que efectivamente no lo señala el artículo ochenta y uno de la Ley de Transparencia todos esos rubros, pero si señalar que existen unos Lineamientos Generales de Transparencia donde contempla más de trecientos formatos y justamente en estos formatos es donde se especifica la información por cada una de las cuarenta y siete fracciones del artículo ochenta y uno que en su momento se señaló a través de un oficio que ligas se </w:t>
      </w:r>
      <w:r w:rsidR="00A01433">
        <w:rPr>
          <w:rFonts w:ascii="Humanst521 BT" w:hAnsi="Humanst521 BT"/>
          <w:sz w:val="26"/>
          <w:szCs w:val="26"/>
          <w:lang w:val="es-MX"/>
        </w:rPr>
        <w:t xml:space="preserve">podía acceder desde la Plataforma Nacional de Transparencia para tener acceso a esta información. Lo comentamos en la reunión de trabajo, esta carga de información concluyó el cuatro de mayo de dos mil diecisiete, donde estaba publicada ya toda esta información en más de ciento treinta formatos y más de cincuenta y dos mil registros que insisto fue en cumplimiento a estas cuarenta y siete fracciones que señala el artículo ochenta y uno de la Ley de Transparencia. En segunda ronda si alguien quiere hacer uso </w:t>
      </w:r>
      <w:r w:rsidR="00A01433" w:rsidRPr="00C667FC">
        <w:rPr>
          <w:rFonts w:ascii="Humanst521 BT" w:hAnsi="Humanst521 BT"/>
          <w:sz w:val="26"/>
          <w:szCs w:val="26"/>
          <w:lang w:val="es-MX"/>
        </w:rPr>
        <w:t>de</w:t>
      </w:r>
      <w:r w:rsidR="00A01433">
        <w:rPr>
          <w:rFonts w:ascii="Humanst521 BT" w:hAnsi="Humanst521 BT"/>
          <w:sz w:val="26"/>
          <w:szCs w:val="26"/>
          <w:lang w:val="es-MX"/>
        </w:rPr>
        <w:t xml:space="preserve"> la voz.</w:t>
      </w:r>
      <w:r>
        <w:rPr>
          <w:rFonts w:ascii="Humanst521 BT" w:hAnsi="Humanst521 BT"/>
          <w:sz w:val="26"/>
          <w:szCs w:val="26"/>
          <w:lang w:val="es-MX"/>
        </w:rPr>
        <w:t>-------------------------------------------------------------------------------------------------------------------------------------------------------------------</w:t>
      </w:r>
      <w:r w:rsidR="003F58DF">
        <w:rPr>
          <w:rFonts w:ascii="Humanst521 BT" w:hAnsi="Humanst521 BT"/>
          <w:sz w:val="26"/>
          <w:szCs w:val="26"/>
          <w:lang w:val="es-MX"/>
        </w:rPr>
        <w:t>------------------------------------------</w:t>
      </w:r>
      <w:r>
        <w:rPr>
          <w:rFonts w:ascii="Humanst521 BT" w:hAnsi="Humanst521 BT"/>
          <w:sz w:val="26"/>
          <w:szCs w:val="26"/>
          <w:lang w:val="es-MX"/>
        </w:rPr>
        <w:t>-</w:t>
      </w:r>
      <w:r w:rsidR="00A01433">
        <w:rPr>
          <w:rFonts w:ascii="Humanst521 BT" w:hAnsi="Humanst521 BT"/>
          <w:sz w:val="26"/>
          <w:szCs w:val="26"/>
          <w:lang w:val="es-MX"/>
        </w:rPr>
        <w:t>------------------------</w:t>
      </w:r>
    </w:p>
    <w:p w:rsidR="00DC3241" w:rsidRDefault="00A01433" w:rsidP="00E15A90">
      <w:pPr>
        <w:spacing w:line="276" w:lineRule="auto"/>
        <w:ind w:right="80"/>
        <w:jc w:val="both"/>
        <w:rPr>
          <w:rFonts w:ascii="Humanst521 BT" w:hAnsi="Humanst521 BT" w:cs="Tahoma"/>
          <w:sz w:val="26"/>
          <w:szCs w:val="26"/>
          <w:lang w:val="es-MX"/>
        </w:rPr>
      </w:pPr>
      <w:r>
        <w:rPr>
          <w:rFonts w:ascii="Humanst521 BT" w:hAnsi="Humanst521 BT"/>
          <w:sz w:val="26"/>
          <w:szCs w:val="26"/>
          <w:lang w:val="es-MX"/>
        </w:rPr>
        <w:t>En uso de la voz la CONSEJERA ELECTORAL GRACIELA AMEZOLA CANSECO</w:t>
      </w:r>
      <w:r w:rsidR="00B03A6B" w:rsidRPr="001D3B61">
        <w:rPr>
          <w:rFonts w:ascii="Humanst521 BT" w:hAnsi="Humanst521 BT"/>
          <w:b/>
          <w:sz w:val="26"/>
          <w:szCs w:val="26"/>
          <w:lang w:val="es-MX"/>
        </w:rPr>
        <w:t>:</w:t>
      </w:r>
      <w:r>
        <w:rPr>
          <w:rFonts w:ascii="Humanst521 BT" w:hAnsi="Humanst521 BT"/>
          <w:sz w:val="26"/>
          <w:szCs w:val="26"/>
          <w:lang w:val="es-MX"/>
        </w:rPr>
        <w:t xml:space="preserve"> Gracias consejera presidenta, escuchando al Consejero Daniel García García y en la reunión de trabajo que tuvimos entiendo se nos </w:t>
      </w:r>
      <w:r w:rsidR="002B7409">
        <w:rPr>
          <w:rFonts w:ascii="Humanst521 BT" w:hAnsi="Humanst521 BT"/>
          <w:sz w:val="26"/>
          <w:szCs w:val="26"/>
          <w:lang w:val="es-MX"/>
        </w:rPr>
        <w:t>presentó</w:t>
      </w:r>
      <w:r>
        <w:rPr>
          <w:rFonts w:ascii="Humanst521 BT" w:hAnsi="Humanst521 BT"/>
          <w:sz w:val="26"/>
          <w:szCs w:val="26"/>
          <w:lang w:val="es-MX"/>
        </w:rPr>
        <w:t xml:space="preserve"> de manera ilustrativa donde estuvimos revisando el portal y entiendo también que todo el dictamen tiene que estar fundado y quizás en esa parte </w:t>
      </w:r>
      <w:r w:rsidR="002B7409">
        <w:rPr>
          <w:rFonts w:ascii="Humanst521 BT" w:hAnsi="Humanst521 BT"/>
          <w:sz w:val="26"/>
          <w:szCs w:val="26"/>
          <w:lang w:val="es-MX"/>
        </w:rPr>
        <w:t>coincida</w:t>
      </w:r>
      <w:r>
        <w:rPr>
          <w:rFonts w:ascii="Humanst521 BT" w:hAnsi="Humanst521 BT"/>
          <w:sz w:val="26"/>
          <w:szCs w:val="26"/>
          <w:lang w:val="es-MX"/>
        </w:rPr>
        <w:t xml:space="preserve"> con el Consejero Daniel que se </w:t>
      </w:r>
      <w:r w:rsidR="002B7409">
        <w:rPr>
          <w:rFonts w:ascii="Humanst521 BT" w:hAnsi="Humanst521 BT"/>
          <w:sz w:val="26"/>
          <w:szCs w:val="26"/>
          <w:lang w:val="es-MX"/>
        </w:rPr>
        <w:t>hubiera</w:t>
      </w:r>
      <w:r>
        <w:rPr>
          <w:rFonts w:ascii="Humanst521 BT" w:hAnsi="Humanst521 BT"/>
          <w:sz w:val="26"/>
          <w:szCs w:val="26"/>
          <w:lang w:val="es-MX"/>
        </w:rPr>
        <w:t xml:space="preserve"> establecido la fracción o la norma, que si la dice pero </w:t>
      </w:r>
      <w:r w:rsidR="00437F19">
        <w:rPr>
          <w:rFonts w:ascii="Humanst521 BT" w:hAnsi="Humanst521 BT"/>
          <w:sz w:val="26"/>
          <w:szCs w:val="26"/>
          <w:lang w:val="es-MX"/>
        </w:rPr>
        <w:t xml:space="preserve">entiendo que en relación a unos lineamientos también </w:t>
      </w:r>
      <w:r w:rsidR="00437F19">
        <w:rPr>
          <w:rFonts w:ascii="Humanst521 BT" w:hAnsi="Humanst521 BT"/>
          <w:sz w:val="26"/>
          <w:szCs w:val="26"/>
          <w:lang w:val="es-MX"/>
        </w:rPr>
        <w:lastRenderedPageBreak/>
        <w:t xml:space="preserve">que también se </w:t>
      </w:r>
      <w:r w:rsidR="002B7409">
        <w:rPr>
          <w:rFonts w:ascii="Humanst521 BT" w:hAnsi="Humanst521 BT"/>
          <w:sz w:val="26"/>
          <w:szCs w:val="26"/>
          <w:lang w:val="es-MX"/>
        </w:rPr>
        <w:t>hubieran</w:t>
      </w:r>
      <w:r w:rsidR="00437F19">
        <w:rPr>
          <w:rFonts w:ascii="Humanst521 BT" w:hAnsi="Humanst521 BT"/>
          <w:sz w:val="26"/>
          <w:szCs w:val="26"/>
          <w:lang w:val="es-MX"/>
        </w:rPr>
        <w:t xml:space="preserve"> </w:t>
      </w:r>
      <w:r w:rsidR="002B7409">
        <w:rPr>
          <w:rFonts w:ascii="Humanst521 BT" w:hAnsi="Humanst521 BT"/>
          <w:sz w:val="26"/>
          <w:szCs w:val="26"/>
          <w:lang w:val="es-MX"/>
        </w:rPr>
        <w:t>incorporado lo</w:t>
      </w:r>
      <w:r w:rsidR="00437F19">
        <w:rPr>
          <w:rFonts w:ascii="Humanst521 BT" w:hAnsi="Humanst521 BT"/>
          <w:sz w:val="26"/>
          <w:szCs w:val="26"/>
          <w:lang w:val="es-MX"/>
        </w:rPr>
        <w:t>s</w:t>
      </w:r>
      <w:r w:rsidR="002B7409">
        <w:rPr>
          <w:rFonts w:ascii="Humanst521 BT" w:hAnsi="Humanst521 BT"/>
          <w:sz w:val="26"/>
          <w:szCs w:val="26"/>
          <w:lang w:val="es-MX"/>
        </w:rPr>
        <w:t xml:space="preserve"> </w:t>
      </w:r>
      <w:r w:rsidR="00437F19">
        <w:rPr>
          <w:rFonts w:ascii="Humanst521 BT" w:hAnsi="Humanst521 BT"/>
          <w:sz w:val="26"/>
          <w:szCs w:val="26"/>
          <w:lang w:val="es-MX"/>
        </w:rPr>
        <w:t>lineamientos, pero lo que más me preocupa es que quedara una percepción</w:t>
      </w:r>
      <w:r w:rsidR="002B7409">
        <w:rPr>
          <w:rFonts w:ascii="Humanst521 BT" w:hAnsi="Humanst521 BT"/>
          <w:sz w:val="26"/>
          <w:szCs w:val="26"/>
          <w:lang w:val="es-MX"/>
        </w:rPr>
        <w:t xml:space="preserve"> de que esta información no está</w:t>
      </w:r>
      <w:r w:rsidR="00437F19">
        <w:rPr>
          <w:rFonts w:ascii="Humanst521 BT" w:hAnsi="Humanst521 BT"/>
          <w:sz w:val="26"/>
          <w:szCs w:val="26"/>
          <w:lang w:val="es-MX"/>
        </w:rPr>
        <w:t xml:space="preserve"> publicada por parte de este Institu</w:t>
      </w:r>
      <w:r w:rsidR="002B7409">
        <w:rPr>
          <w:rFonts w:ascii="Humanst521 BT" w:hAnsi="Humanst521 BT"/>
          <w:sz w:val="26"/>
          <w:szCs w:val="26"/>
          <w:lang w:val="es-MX"/>
        </w:rPr>
        <w:t>t</w:t>
      </w:r>
      <w:r w:rsidR="00437F19">
        <w:rPr>
          <w:rFonts w:ascii="Humanst521 BT" w:hAnsi="Humanst521 BT"/>
          <w:sz w:val="26"/>
          <w:szCs w:val="26"/>
          <w:lang w:val="es-MX"/>
        </w:rPr>
        <w:t>o como sujeto obligado, y lo que yo entendí en la reunión y esa es mi pregunta también es que esta información ya está publicada desde tiempo atrás</w:t>
      </w:r>
      <w:r w:rsidR="002B7409">
        <w:rPr>
          <w:rFonts w:ascii="Humanst521 BT" w:hAnsi="Humanst521 BT"/>
          <w:sz w:val="26"/>
          <w:szCs w:val="26"/>
          <w:lang w:val="es-MX"/>
        </w:rPr>
        <w:t xml:space="preserve"> prec</w:t>
      </w:r>
      <w:r w:rsidR="00437F19">
        <w:rPr>
          <w:rFonts w:ascii="Humanst521 BT" w:hAnsi="Humanst521 BT"/>
          <w:sz w:val="26"/>
          <w:szCs w:val="26"/>
          <w:lang w:val="es-MX"/>
        </w:rPr>
        <w:t>isamente atendiendo  a estas obligaciones de transparencia que se están implementando en este marco general en materia de transparencia y en otras materias más como lo es la</w:t>
      </w:r>
      <w:r w:rsidR="002B7409">
        <w:rPr>
          <w:rFonts w:ascii="Humanst521 BT" w:hAnsi="Humanst521 BT"/>
          <w:sz w:val="26"/>
          <w:szCs w:val="26"/>
          <w:lang w:val="es-MX"/>
        </w:rPr>
        <w:t xml:space="preserve"> materia electoral, donde ademá</w:t>
      </w:r>
      <w:r w:rsidR="00437F19">
        <w:rPr>
          <w:rFonts w:ascii="Humanst521 BT" w:hAnsi="Humanst521 BT"/>
          <w:sz w:val="26"/>
          <w:szCs w:val="26"/>
          <w:lang w:val="es-MX"/>
        </w:rPr>
        <w:t>s de la Ley General, vienen los lineamientos, vienen criterios y vienen acuer</w:t>
      </w:r>
      <w:r w:rsidR="002B7409">
        <w:rPr>
          <w:rFonts w:ascii="Humanst521 BT" w:hAnsi="Humanst521 BT"/>
          <w:sz w:val="26"/>
          <w:szCs w:val="26"/>
          <w:lang w:val="es-MX"/>
        </w:rPr>
        <w:t>dos del Órgano Garante y nada má</w:t>
      </w:r>
      <w:r w:rsidR="00437F19">
        <w:rPr>
          <w:rFonts w:ascii="Humanst521 BT" w:hAnsi="Humanst521 BT"/>
          <w:sz w:val="26"/>
          <w:szCs w:val="26"/>
          <w:lang w:val="es-MX"/>
        </w:rPr>
        <w:t>s sería mi pregunta ¿esta información ya está? Entiendo que tendrá que revisar el Comité, porque también dentro de este marco nuevo de transparencia es un órgano y es el órgano que le competen atribuciones en materia de transparencia y en este caso entiendo es en cuanto a los formatos y cualquier variable que pueda darse en cuanto a los lineamiento y la ley general, mi pregunta sería esa porque si me preocupa que quedara una percepción de que somos opacos, que somos obscuros, que no tenemos publicada esta información y yo recuerdo que desde ya hace tiempo los Consejeros dimos la instrucción para que de inmediato se transparentara todo el gas</w:t>
      </w:r>
      <w:r w:rsidR="002B7409">
        <w:rPr>
          <w:rFonts w:ascii="Humanst521 BT" w:hAnsi="Humanst521 BT"/>
          <w:sz w:val="26"/>
          <w:szCs w:val="26"/>
          <w:lang w:val="es-MX"/>
        </w:rPr>
        <w:t>to que erogamos los consejeros,</w:t>
      </w:r>
      <w:r w:rsidR="00437F19">
        <w:rPr>
          <w:rFonts w:ascii="Humanst521 BT" w:hAnsi="Humanst521 BT"/>
          <w:sz w:val="26"/>
          <w:szCs w:val="26"/>
          <w:lang w:val="es-MX"/>
        </w:rPr>
        <w:t xml:space="preserve"> </w:t>
      </w:r>
      <w:r w:rsidR="002B7409">
        <w:rPr>
          <w:rFonts w:ascii="Humanst521 BT" w:hAnsi="Humanst521 BT"/>
          <w:sz w:val="26"/>
          <w:szCs w:val="26"/>
          <w:lang w:val="es-MX"/>
        </w:rPr>
        <w:t xml:space="preserve">todos </w:t>
      </w:r>
      <w:r w:rsidR="00437F19">
        <w:rPr>
          <w:rFonts w:ascii="Humanst521 BT" w:hAnsi="Humanst521 BT"/>
          <w:sz w:val="26"/>
          <w:szCs w:val="26"/>
          <w:lang w:val="es-MX"/>
        </w:rPr>
        <w:t>los servidores públicos</w:t>
      </w:r>
      <w:r w:rsidR="002B7409">
        <w:rPr>
          <w:rFonts w:ascii="Humanst521 BT" w:hAnsi="Humanst521 BT"/>
          <w:sz w:val="26"/>
          <w:szCs w:val="26"/>
          <w:lang w:val="es-MX"/>
        </w:rPr>
        <w:t xml:space="preserve"> y la Institución y creo que tan es así que hemos obtenido buenas calificaciones por parte del Órgano Garante  derivado de sus evaluaciones y creo que eso también habla bien de nosotros en cuanto a transparencia. Es mi pregunta nada más ¿Esta información ya está y únicamente se va a revisar el formato y los periodos que está solicitando el Consejero?</w:t>
      </w:r>
      <w:r w:rsidR="00E53D9F">
        <w:rPr>
          <w:rFonts w:ascii="Humanst521 BT" w:hAnsi="Humanst521 BT"/>
          <w:sz w:val="26"/>
          <w:szCs w:val="26"/>
          <w:lang w:val="es-MX"/>
        </w:rPr>
        <w:t>----------------------------------------------------------------------------------------------------------------------------------------------------------</w:t>
      </w:r>
      <w:r w:rsidR="002B7409">
        <w:rPr>
          <w:rFonts w:ascii="Humanst521 BT" w:hAnsi="Humanst521 BT"/>
          <w:sz w:val="26"/>
          <w:szCs w:val="26"/>
          <w:lang w:val="es-MX"/>
        </w:rPr>
        <w:t>--------------------------</w:t>
      </w:r>
    </w:p>
    <w:p w:rsidR="006A011F" w:rsidRPr="006A011F" w:rsidRDefault="00E53D9F" w:rsidP="00E15A90">
      <w:pPr>
        <w:spacing w:line="276" w:lineRule="auto"/>
        <w:ind w:right="80"/>
        <w:jc w:val="both"/>
        <w:rPr>
          <w:rFonts w:ascii="Humanst521 BT" w:hAnsi="Humanst521 BT"/>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w:t>
      </w:r>
      <w:r w:rsidR="002B7409">
        <w:rPr>
          <w:rFonts w:ascii="Humanst521 BT" w:hAnsi="Humanst521 BT"/>
          <w:sz w:val="26"/>
          <w:szCs w:val="26"/>
          <w:lang w:val="es-MX"/>
        </w:rPr>
        <w:t xml:space="preserve">Así es esta información como comentaba se hizo una carga masiva durante los primeros cuatro o cinco meses del dos mil diecisiete, la gran mayoría de esta información se encuentra publicada en diversas fracciones del artículo ochenta y uno en el portal de transparencia de esta autoridad electoral y también en la plataforma nacional de transparencia. Efectivamente lo que tendrá que revisar el Comité de Transparencia es el curso que deberá seguir la manera en que </w:t>
      </w:r>
      <w:r w:rsidR="00E334A7">
        <w:rPr>
          <w:rFonts w:ascii="Humanst521 BT" w:hAnsi="Humanst521 BT"/>
          <w:sz w:val="26"/>
          <w:szCs w:val="26"/>
          <w:lang w:val="es-MX"/>
        </w:rPr>
        <w:t xml:space="preserve">el Consejero Daniel García propone que se publique la información, el presenta unos formatos, agrupando conceptos. Hoy en día la manera en </w:t>
      </w:r>
      <w:r w:rsidR="00E334A7">
        <w:rPr>
          <w:rFonts w:ascii="Humanst521 BT" w:hAnsi="Humanst521 BT"/>
          <w:sz w:val="26"/>
          <w:szCs w:val="26"/>
          <w:lang w:val="es-MX"/>
        </w:rPr>
        <w:lastRenderedPageBreak/>
        <w:t xml:space="preserve">que esta publicada esta información que por ley nos obliga, esta digamos, dispersa en varias fracciones, entonces revisaría esta parte el Comité de Transparencia y también aquella parte que adicional que no contempla la Ley de Transparencia, y si me permiten voy a hacer mención de esta información que propone el punto de acuerdo del Consejero Daniel García, nos referimos al gasto en gasolina que están ya publicados en una ventana que se llama transparencia ciudadana en el portal institucional, no en el denominado portal de transparencia. Esta también la solicitud y uso de vehículos de en donde en el formato se solicita que venga el nombre del Servidor público, el cargo, el motivo de la comisión, el lugar, la fecha de inicio, la fecha de término y el gasto efectuado. También otro rubro es </w:t>
      </w:r>
      <w:proofErr w:type="gramStart"/>
      <w:r w:rsidR="00E334A7">
        <w:rPr>
          <w:rFonts w:ascii="Humanst521 BT" w:hAnsi="Humanst521 BT"/>
          <w:sz w:val="26"/>
          <w:szCs w:val="26"/>
          <w:lang w:val="es-MX"/>
        </w:rPr>
        <w:t>el</w:t>
      </w:r>
      <w:proofErr w:type="gramEnd"/>
      <w:r w:rsidR="00E334A7">
        <w:rPr>
          <w:rFonts w:ascii="Humanst521 BT" w:hAnsi="Humanst521 BT"/>
          <w:sz w:val="26"/>
          <w:szCs w:val="26"/>
          <w:lang w:val="es-MX"/>
        </w:rPr>
        <w:t xml:space="preserve"> asignación, uso y gasto de celular, fecha de asignación y gasto total efectuado. También la asignación de vehículos, fecha de inicio, término de asignación renta de salones para eventos </w:t>
      </w:r>
      <w:r w:rsidR="00C545DA">
        <w:rPr>
          <w:rFonts w:ascii="Humanst521 BT" w:hAnsi="Humanst521 BT"/>
          <w:sz w:val="26"/>
          <w:szCs w:val="26"/>
          <w:lang w:val="es-MX"/>
        </w:rPr>
        <w:t>donde</w:t>
      </w:r>
      <w:r w:rsidR="00E334A7">
        <w:rPr>
          <w:rFonts w:ascii="Humanst521 BT" w:hAnsi="Humanst521 BT"/>
          <w:sz w:val="26"/>
          <w:szCs w:val="26"/>
          <w:lang w:val="es-MX"/>
        </w:rPr>
        <w:t xml:space="preserve"> contempla el</w:t>
      </w:r>
      <w:r w:rsidR="00C545DA">
        <w:rPr>
          <w:rFonts w:ascii="Humanst521 BT" w:hAnsi="Humanst521 BT"/>
          <w:sz w:val="26"/>
          <w:szCs w:val="26"/>
          <w:lang w:val="es-MX"/>
        </w:rPr>
        <w:t xml:space="preserve"> formato, evento, lugar y fecha gasto de renta, pago a conferencistas o expositor y gasto total efectuado, esos son los rubros que hoy se encuentran en un apartado denominado transparencia ciudadana que se encuentra en el portal institucional y que será aquella información que deberá revisar el Comité de Transparencia, para poder publicarse en la Plataforma Nacional de Transparencia.</w:t>
      </w:r>
      <w:r w:rsidR="006A011F">
        <w:rPr>
          <w:rFonts w:ascii="Humanst521 BT" w:hAnsi="Humanst521 BT"/>
          <w:sz w:val="26"/>
          <w:szCs w:val="26"/>
          <w:lang w:val="es-MX"/>
        </w:rPr>
        <w:t>------------------------------------------------------------------------------------------------------------------------------------------------</w:t>
      </w:r>
      <w:r w:rsidR="00C545DA">
        <w:rPr>
          <w:rFonts w:ascii="Humanst521 BT" w:hAnsi="Humanst521 BT"/>
          <w:sz w:val="26"/>
          <w:szCs w:val="26"/>
          <w:lang w:val="es-MX"/>
        </w:rPr>
        <w:t>------------------------------</w:t>
      </w:r>
    </w:p>
    <w:p w:rsidR="00234DE1" w:rsidRDefault="001F3592" w:rsidP="009F7EB8">
      <w:pPr>
        <w:spacing w:line="276" w:lineRule="auto"/>
        <w:ind w:right="80"/>
        <w:jc w:val="both"/>
        <w:rPr>
          <w:rFonts w:ascii="Humanst521 BT" w:hAnsi="Humanst521 BT" w:cs="Tahoma"/>
          <w:sz w:val="26"/>
          <w:szCs w:val="26"/>
          <w:lang w:val="es-MX"/>
        </w:rPr>
      </w:pPr>
      <w:r>
        <w:rPr>
          <w:rFonts w:ascii="Humanst521 BT" w:hAnsi="Humanst521 BT"/>
          <w:sz w:val="26"/>
          <w:szCs w:val="26"/>
          <w:lang w:val="es-MX"/>
        </w:rPr>
        <w:t xml:space="preserve">En uso de la voz el </w:t>
      </w:r>
      <w:r>
        <w:rPr>
          <w:rFonts w:ascii="Humanst521 BT" w:hAnsi="Humanst521 BT"/>
          <w:b/>
          <w:sz w:val="26"/>
          <w:szCs w:val="26"/>
          <w:lang w:val="es-MX"/>
        </w:rPr>
        <w:t>C. ROSENDO LOPÉZ GUZMAN, R</w:t>
      </w:r>
      <w:r w:rsidRPr="001D3B61">
        <w:rPr>
          <w:rFonts w:ascii="Humanst521 BT" w:hAnsi="Humanst521 BT"/>
          <w:b/>
          <w:sz w:val="26"/>
          <w:szCs w:val="26"/>
          <w:lang w:val="es-MX"/>
        </w:rPr>
        <w:t>EPRESENTANTE DEL PARTIDO DE LA REVOLUCIÓN DEMOCRÁTICA:</w:t>
      </w:r>
      <w:r w:rsidR="00C545DA">
        <w:rPr>
          <w:rFonts w:ascii="Humanst521 BT" w:hAnsi="Humanst521 BT"/>
          <w:sz w:val="26"/>
          <w:szCs w:val="26"/>
          <w:lang w:val="es-MX"/>
        </w:rPr>
        <w:t xml:space="preserve"> Gracias presidenta de la comisión</w:t>
      </w:r>
      <w:r w:rsidR="00234DE1">
        <w:rPr>
          <w:rFonts w:ascii="Humanst521 BT" w:hAnsi="Humanst521 BT"/>
          <w:sz w:val="26"/>
          <w:szCs w:val="26"/>
          <w:lang w:val="es-MX"/>
        </w:rPr>
        <w:t xml:space="preserve">, en la Reunión de Trabajo, muy amplia de todos colocando algunos granitos relacionados a este tema, preocupados como lo decía el Consejero Daniel, por eso creo que esta Comisión, aunque a través de un proceso jurídico, pero se tenía de una forma muy dispersa y en esa reunión, muy acertada, vimos que va a existir ese portal de transparencia ciudadana donde va a estar muy bien etiquetados todos esos rubros que se solicitaron durante este proceso jurídico mas algunas adicionales. Yo creo que este tema es de todos los entes que estamos en estos procesos. Este es un proceso que estamos asimilando y debemos levantar en los temas, en este caso quisiera abonar que es importante para que las instituciones nos agilicemos a los temas, que hay procesos como este pero en mi punto de vista se dio respuesta y en base a lo acordado siento que vamos a estar </w:t>
      </w:r>
      <w:r w:rsidR="00234DE1">
        <w:rPr>
          <w:rFonts w:ascii="Humanst521 BT" w:hAnsi="Humanst521 BT"/>
          <w:sz w:val="26"/>
          <w:szCs w:val="26"/>
          <w:lang w:val="es-MX"/>
        </w:rPr>
        <w:lastRenderedPageBreak/>
        <w:t xml:space="preserve">más informados al respecto en base a lo que no interesa conocer. Hay mucha información y a veces debemos profundizar como apunto el Consejero Daniel pero yo creo que a partir de este cambio se va a actualizar mucha información, yo estoy de acuerdo con el dictamen y hay cosas y espero seguir sumando más información. En este caso mi precisión es en ese portal de transparencia vamos a tener un poco más entendible la gran mayoría de la información que solicito el consejero Daniel García porque la gente que está afuera es la que quiere conocer la información detallada pero con lenguaje entendible. Es cuanto presidenta </w:t>
      </w:r>
      <w:r w:rsidR="009F7EB8">
        <w:rPr>
          <w:rFonts w:ascii="Humanst521 BT" w:hAnsi="Humanst521 BT"/>
          <w:sz w:val="26"/>
          <w:szCs w:val="26"/>
          <w:lang w:val="es-MX"/>
        </w:rPr>
        <w:t>------------------------------------------------------------------------------------------------------------------------------------------------------------------------------</w:t>
      </w:r>
      <w:r w:rsidR="00234DE1">
        <w:rPr>
          <w:rFonts w:ascii="Humanst521 BT" w:hAnsi="Humanst521 BT"/>
          <w:sz w:val="26"/>
          <w:szCs w:val="26"/>
          <w:lang w:val="es-MX"/>
        </w:rPr>
        <w:t>-----------------------------------</w:t>
      </w:r>
      <w:r w:rsidR="00810B34">
        <w:rPr>
          <w:rFonts w:ascii="Humanst521 BT" w:hAnsi="Humanst521 BT"/>
          <w:sz w:val="26"/>
          <w:szCs w:val="26"/>
          <w:lang w:val="es-MX"/>
        </w:rPr>
        <w:t xml:space="preserve"> </w:t>
      </w:r>
    </w:p>
    <w:p w:rsidR="009F7EB8" w:rsidRDefault="009F7EB8" w:rsidP="009F7EB8">
      <w:pPr>
        <w:spacing w:line="276" w:lineRule="auto"/>
        <w:ind w:right="80"/>
        <w:jc w:val="both"/>
        <w:rPr>
          <w:rFonts w:ascii="Humanst521 BT" w:hAnsi="Humanst521 BT" w:cs="Tahoma"/>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w:t>
      </w:r>
      <w:r w:rsidR="00234DE1">
        <w:rPr>
          <w:rFonts w:ascii="Humanst521 BT" w:hAnsi="Humanst521 BT"/>
          <w:sz w:val="26"/>
          <w:szCs w:val="26"/>
          <w:lang w:val="es-MX"/>
        </w:rPr>
        <w:t>Así es Representante lo que se busca en esta venta es tener justamente un lenguaje más ciudadano y de fácil acceso en información adicional que no contempla la Ley de Transparencia.</w:t>
      </w:r>
      <w:r w:rsidR="009E213D">
        <w:rPr>
          <w:rFonts w:ascii="Humanst521 BT" w:hAnsi="Humanst521 BT"/>
          <w:sz w:val="26"/>
          <w:szCs w:val="26"/>
          <w:lang w:val="es-MX"/>
        </w:rPr>
        <w:t xml:space="preserve"> Adelante Consejero Daniel García</w:t>
      </w:r>
      <w:r w:rsidR="001F1E59">
        <w:rPr>
          <w:rFonts w:ascii="Humanst521 BT" w:hAnsi="Humanst521 BT"/>
          <w:sz w:val="26"/>
          <w:szCs w:val="26"/>
          <w:lang w:val="es-MX"/>
        </w:rPr>
        <w:t>-----------------------------------------------------------------------</w:t>
      </w:r>
      <w:r>
        <w:rPr>
          <w:rFonts w:ascii="Humanst521 BT" w:hAnsi="Humanst521 BT"/>
          <w:sz w:val="26"/>
          <w:szCs w:val="26"/>
          <w:lang w:val="es-MX"/>
        </w:rPr>
        <w:t>--------------------------------------------------------------------------</w:t>
      </w:r>
      <w:r w:rsidR="009E213D">
        <w:rPr>
          <w:rFonts w:ascii="Humanst521 BT" w:hAnsi="Humanst521 BT"/>
          <w:sz w:val="26"/>
          <w:szCs w:val="26"/>
          <w:lang w:val="es-MX"/>
        </w:rPr>
        <w:t>---</w:t>
      </w:r>
      <w:r>
        <w:rPr>
          <w:rFonts w:ascii="Humanst521 BT" w:hAnsi="Humanst521 BT"/>
          <w:sz w:val="26"/>
          <w:szCs w:val="26"/>
          <w:lang w:val="es-MX"/>
        </w:rPr>
        <w:t xml:space="preserve"> </w:t>
      </w:r>
    </w:p>
    <w:p w:rsidR="00DC1DCE" w:rsidRPr="00D4646F" w:rsidRDefault="001F1E59" w:rsidP="00D4646F">
      <w:pPr>
        <w:spacing w:line="276" w:lineRule="auto"/>
        <w:ind w:right="80"/>
        <w:jc w:val="both"/>
        <w:rPr>
          <w:rFonts w:ascii="Humanst521 BT" w:hAnsi="Humanst521 BT" w:cs="Tahoma"/>
          <w:sz w:val="26"/>
          <w:szCs w:val="26"/>
          <w:lang w:val="es-MX"/>
        </w:rPr>
      </w:pPr>
      <w:r>
        <w:rPr>
          <w:rFonts w:ascii="Humanst521 BT" w:hAnsi="Humanst521 BT"/>
          <w:sz w:val="26"/>
          <w:szCs w:val="26"/>
          <w:lang w:val="es-MX"/>
        </w:rPr>
        <w:t xml:space="preserve">A continuación el </w:t>
      </w:r>
      <w:r w:rsidR="009E213D">
        <w:rPr>
          <w:rFonts w:ascii="Humanst521 BT" w:hAnsi="Humanst521 BT"/>
          <w:b/>
          <w:sz w:val="26"/>
          <w:szCs w:val="26"/>
          <w:lang w:val="es-MX"/>
        </w:rPr>
        <w:t>CONSEJERO ELECTORAL DANIEL GARCÍA GARCÍA</w:t>
      </w:r>
      <w:r w:rsidRPr="00570FB3">
        <w:rPr>
          <w:rFonts w:ascii="Humanst521 BT" w:hAnsi="Humanst521 BT"/>
          <w:b/>
          <w:sz w:val="26"/>
          <w:szCs w:val="26"/>
          <w:lang w:val="es-MX"/>
        </w:rPr>
        <w:t>:</w:t>
      </w:r>
      <w:r>
        <w:rPr>
          <w:rFonts w:ascii="Humanst521 BT" w:hAnsi="Humanst521 BT"/>
          <w:sz w:val="26"/>
          <w:szCs w:val="26"/>
          <w:lang w:val="es-MX"/>
        </w:rPr>
        <w:t xml:space="preserve"> </w:t>
      </w:r>
      <w:r w:rsidR="009E213D">
        <w:rPr>
          <w:rFonts w:ascii="Humanst521 BT" w:hAnsi="Humanst521 BT"/>
          <w:sz w:val="26"/>
          <w:szCs w:val="26"/>
          <w:lang w:val="es-MX"/>
        </w:rPr>
        <w:t xml:space="preserve">La propuesta que yo hice en su momento no fue de mi autoría en su totalidad </w:t>
      </w:r>
      <w:proofErr w:type="spellStart"/>
      <w:r w:rsidR="009E213D">
        <w:rPr>
          <w:rFonts w:ascii="Humanst521 BT" w:hAnsi="Humanst521 BT"/>
          <w:sz w:val="26"/>
          <w:szCs w:val="26"/>
          <w:lang w:val="es-MX"/>
        </w:rPr>
        <w:t>el</w:t>
      </w:r>
      <w:proofErr w:type="spellEnd"/>
      <w:r w:rsidR="009E213D">
        <w:rPr>
          <w:rFonts w:ascii="Humanst521 BT" w:hAnsi="Humanst521 BT"/>
          <w:sz w:val="26"/>
          <w:szCs w:val="26"/>
          <w:lang w:val="es-MX"/>
        </w:rPr>
        <w:t xml:space="preserve"> tome del portal de trasparencia del INAI, si ustedes revisan ahí se expone una información más compacta por eso parece que se anteponen estos lineamientos del Sistema Nacional de Transparencia. Pero considero que se están interpretando de una manera rígida o no conforme al principio de publicidad, porque en el cuero del proyecto de dictamen se señala “que en el punto de acuerdo que se analiza pretende que se publique información en el marco de la denominada transparencia proactiva sin embargo para que ello pueda ocurrir según los lineamientos debe establecerse lo siguiente: detección de información que disminuya asimetrías de la información, detección de información que mejore el acceso a trámites y servicios, detección de información que optimice la toma de decisiones de autoridades y ciudadanos o población en general o detección de información que detone la rendición de cuentas</w:t>
      </w:r>
      <w:r w:rsidR="00D4646F">
        <w:rPr>
          <w:rFonts w:ascii="Humanst521 BT" w:hAnsi="Humanst521 BT"/>
          <w:sz w:val="26"/>
          <w:szCs w:val="26"/>
          <w:lang w:val="es-MX"/>
        </w:rPr>
        <w:t>”</w:t>
      </w:r>
      <w:r w:rsidR="009E213D">
        <w:rPr>
          <w:rFonts w:ascii="Humanst521 BT" w:hAnsi="Humanst521 BT"/>
          <w:sz w:val="26"/>
          <w:szCs w:val="26"/>
          <w:lang w:val="es-MX"/>
        </w:rPr>
        <w:t xml:space="preserve">, </w:t>
      </w:r>
      <w:r w:rsidR="00D4646F">
        <w:rPr>
          <w:rFonts w:ascii="Humanst521 BT" w:hAnsi="Humanst521 BT"/>
          <w:sz w:val="26"/>
          <w:szCs w:val="26"/>
          <w:lang w:val="es-MX"/>
        </w:rPr>
        <w:t xml:space="preserve">más adelante se señala que “en virtud de lo anterior es evidente que al día de hoy no se cumplen los requisitos para crear la sección de transparencia proactiva ello al tenor de los lineamientos de interés público”, se les olvida que somos una </w:t>
      </w:r>
      <w:r w:rsidR="00D4646F">
        <w:rPr>
          <w:rFonts w:ascii="Humanst521 BT" w:hAnsi="Humanst521 BT"/>
          <w:sz w:val="26"/>
          <w:szCs w:val="26"/>
          <w:lang w:val="es-MX"/>
        </w:rPr>
        <w:lastRenderedPageBreak/>
        <w:t>autoridad autónoma para tomar acuerdo siempre en favor de la máxima publicidad. También se señala “es evidente que la propuesta del Consejero Daniel García no encuadra en esta información” insisto que yo tome la información del INAI que ellos aplicaron los mismos lineamientos, por lo que se le está dando mucha relevancia a los lineamientos incluso por encima de la Ley y la Constitución, Gracias.</w:t>
      </w:r>
      <w:r w:rsidR="009E213D">
        <w:rPr>
          <w:rFonts w:ascii="Humanst521 BT" w:hAnsi="Humanst521 BT"/>
          <w:sz w:val="26"/>
          <w:szCs w:val="26"/>
          <w:lang w:val="es-MX"/>
        </w:rPr>
        <w:t xml:space="preserve"> </w:t>
      </w:r>
      <w:r w:rsidR="0004689A">
        <w:rPr>
          <w:rFonts w:ascii="Humanst521 BT" w:hAnsi="Humanst521 BT"/>
          <w:sz w:val="26"/>
          <w:szCs w:val="26"/>
          <w:lang w:val="es-MX"/>
        </w:rPr>
        <w:t>-----------------------------------------------------------------------------------------------------------------------------------</w:t>
      </w:r>
      <w:r w:rsidR="00D4646F">
        <w:rPr>
          <w:rFonts w:ascii="Humanst521 BT" w:hAnsi="Humanst521 BT"/>
          <w:sz w:val="26"/>
          <w:szCs w:val="26"/>
          <w:lang w:val="es-MX"/>
        </w:rPr>
        <w:t>----------------------</w:t>
      </w:r>
      <w:r w:rsidR="000D2F6C" w:rsidRPr="006C1DB1">
        <w:rPr>
          <w:rFonts w:ascii="Humanst521 BT" w:hAnsi="Humanst521 BT" w:cs="Tahoma"/>
          <w:sz w:val="26"/>
          <w:szCs w:val="26"/>
          <w:lang w:val="es-MX"/>
        </w:rPr>
        <w:t xml:space="preserve">Enseguida </w:t>
      </w:r>
      <w:r w:rsidR="000D2F6C" w:rsidRPr="006C1DB1">
        <w:rPr>
          <w:rFonts w:ascii="Humanst521 BT" w:hAnsi="Humanst521 BT" w:cs="Tahoma"/>
          <w:b/>
          <w:sz w:val="26"/>
          <w:szCs w:val="26"/>
          <w:lang w:val="es-MX"/>
        </w:rPr>
        <w:t>L</w:t>
      </w:r>
      <w:r w:rsidR="000D2F6C">
        <w:rPr>
          <w:rFonts w:ascii="Humanst521 BT" w:hAnsi="Humanst521 BT" w:cs="Tahoma"/>
          <w:b/>
          <w:sz w:val="26"/>
          <w:szCs w:val="26"/>
          <w:lang w:val="es-MX"/>
        </w:rPr>
        <w:t>A</w:t>
      </w:r>
      <w:r w:rsidR="000D2F6C" w:rsidRPr="006C1DB1">
        <w:rPr>
          <w:rFonts w:ascii="Humanst521 BT" w:hAnsi="Humanst521 BT" w:cs="Tahoma"/>
          <w:b/>
          <w:sz w:val="26"/>
          <w:szCs w:val="26"/>
          <w:lang w:val="es-MX"/>
        </w:rPr>
        <w:t xml:space="preserve"> PRESIDENT</w:t>
      </w:r>
      <w:r w:rsidR="000D2F6C">
        <w:rPr>
          <w:rFonts w:ascii="Humanst521 BT" w:hAnsi="Humanst521 BT" w:cs="Tahoma"/>
          <w:b/>
          <w:sz w:val="26"/>
          <w:szCs w:val="26"/>
          <w:lang w:val="es-MX"/>
        </w:rPr>
        <w:t>A</w:t>
      </w:r>
      <w:r w:rsidR="000D2F6C" w:rsidRPr="006C1DB1">
        <w:rPr>
          <w:rFonts w:ascii="Humanst521 BT" w:hAnsi="Humanst521 BT" w:cs="Tahoma"/>
          <w:b/>
          <w:sz w:val="26"/>
          <w:szCs w:val="26"/>
          <w:lang w:val="es-MX"/>
        </w:rPr>
        <w:t xml:space="preserve"> DE LA COMISIÓN:</w:t>
      </w:r>
      <w:r w:rsidR="000D2F6C">
        <w:rPr>
          <w:rFonts w:ascii="Humanst521 BT" w:hAnsi="Humanst521 BT" w:cs="Tahoma"/>
          <w:b/>
          <w:sz w:val="26"/>
          <w:szCs w:val="26"/>
          <w:lang w:val="es-MX"/>
        </w:rPr>
        <w:t xml:space="preserve"> </w:t>
      </w:r>
      <w:r w:rsidR="00D4646F">
        <w:rPr>
          <w:rFonts w:ascii="Humanst521 BT" w:hAnsi="Humanst521 BT" w:cs="Tahoma"/>
          <w:sz w:val="26"/>
          <w:szCs w:val="26"/>
          <w:lang w:val="es-MX"/>
        </w:rPr>
        <w:t>Gracias Consejero Daniel García, comentar que estos lineamientos obedecen a aquella otra información que no se encuentran dentro de las cuarenta y siete fracciones del artículo ochenta y uno de la Ley de Transparencia que no le corresponde a esta Comisión sino al Comité de Transparencia del Instituto Estatal Electoral y quien posteriormente remitirá su estudio al Instituto de Transparencia quienes darán la autorización para su publicación, en tercera ronda le damos la bienvenida al representante de MORENA y tiene el uso de la voz</w:t>
      </w:r>
      <w:r w:rsidR="0004689A">
        <w:rPr>
          <w:rFonts w:ascii="Humanst521 BT" w:hAnsi="Humanst521 BT" w:cs="Tahoma"/>
          <w:sz w:val="26"/>
          <w:szCs w:val="26"/>
          <w:lang w:val="es-MX"/>
        </w:rPr>
        <w:t>. -------------------------------------------------------------------------------------------------------------------------</w:t>
      </w:r>
      <w:r w:rsidR="00D4646F">
        <w:rPr>
          <w:rFonts w:ascii="Humanst521 BT" w:hAnsi="Humanst521 BT" w:cs="Tahoma"/>
          <w:sz w:val="26"/>
          <w:szCs w:val="26"/>
          <w:lang w:val="es-MX"/>
        </w:rPr>
        <w:t>--------------------------------------------------------------</w:t>
      </w:r>
    </w:p>
    <w:p w:rsidR="000B0A2D" w:rsidRPr="00A234C8" w:rsidRDefault="00A234C8" w:rsidP="00E15A90">
      <w:pPr>
        <w:spacing w:line="276" w:lineRule="auto"/>
        <w:jc w:val="both"/>
        <w:rPr>
          <w:rFonts w:ascii="Humanst521 BT" w:hAnsi="Humanst521 BT"/>
          <w:sz w:val="26"/>
          <w:szCs w:val="26"/>
          <w:lang w:val="es-MX"/>
        </w:rPr>
      </w:pPr>
      <w:r>
        <w:rPr>
          <w:rFonts w:ascii="Humanst521 BT" w:hAnsi="Humanst521 BT"/>
          <w:sz w:val="26"/>
          <w:szCs w:val="26"/>
          <w:lang w:val="es-MX"/>
        </w:rPr>
        <w:t xml:space="preserve">En uso de la voz el C. JAVIER ARTURO ROMERO ARIZPE, </w:t>
      </w:r>
      <w:r w:rsidR="007B7774" w:rsidRPr="00570FB3">
        <w:rPr>
          <w:rFonts w:ascii="Humanst521 BT" w:hAnsi="Humanst521 BT"/>
          <w:b/>
          <w:sz w:val="26"/>
          <w:szCs w:val="26"/>
          <w:lang w:val="es-MX"/>
        </w:rPr>
        <w:t>RE</w:t>
      </w:r>
      <w:r>
        <w:rPr>
          <w:rFonts w:ascii="Humanst521 BT" w:hAnsi="Humanst521 BT"/>
          <w:b/>
          <w:sz w:val="26"/>
          <w:szCs w:val="26"/>
          <w:lang w:val="es-MX"/>
        </w:rPr>
        <w:t>PRESENTANTE DEL PARTIDO MORENA</w:t>
      </w:r>
      <w:r w:rsidR="007B7774" w:rsidRPr="00570FB3">
        <w:rPr>
          <w:rFonts w:ascii="Humanst521 BT" w:hAnsi="Humanst521 BT"/>
          <w:b/>
          <w:sz w:val="26"/>
          <w:szCs w:val="26"/>
          <w:lang w:val="es-MX"/>
        </w:rPr>
        <w:t>:</w:t>
      </w:r>
      <w:r>
        <w:rPr>
          <w:rFonts w:ascii="Humanst521 BT" w:hAnsi="Humanst521 BT"/>
          <w:sz w:val="26"/>
          <w:szCs w:val="26"/>
          <w:lang w:val="es-MX"/>
        </w:rPr>
        <w:t xml:space="preserve"> Muchas gracias, yo quisiera que hicieran una </w:t>
      </w:r>
      <w:r w:rsidR="00C667FC">
        <w:rPr>
          <w:rFonts w:ascii="Humanst521 BT" w:hAnsi="Humanst521 BT"/>
          <w:sz w:val="26"/>
          <w:szCs w:val="26"/>
          <w:lang w:val="es-MX"/>
        </w:rPr>
        <w:t>reflexión</w:t>
      </w:r>
      <w:r>
        <w:rPr>
          <w:rFonts w:ascii="Humanst521 BT" w:hAnsi="Humanst521 BT"/>
          <w:sz w:val="26"/>
          <w:szCs w:val="26"/>
          <w:lang w:val="es-MX"/>
        </w:rPr>
        <w:t xml:space="preserve"> y esto es recogiendo las </w:t>
      </w:r>
      <w:r w:rsidR="00C667FC">
        <w:rPr>
          <w:rFonts w:ascii="Humanst521 BT" w:hAnsi="Humanst521 BT"/>
          <w:sz w:val="26"/>
          <w:szCs w:val="26"/>
          <w:lang w:val="es-MX"/>
        </w:rPr>
        <w:t>inquietudes</w:t>
      </w:r>
      <w:r>
        <w:rPr>
          <w:rFonts w:ascii="Humanst521 BT" w:hAnsi="Humanst521 BT"/>
          <w:sz w:val="26"/>
          <w:szCs w:val="26"/>
          <w:lang w:val="es-MX"/>
        </w:rPr>
        <w:t xml:space="preserve"> que están </w:t>
      </w:r>
      <w:r w:rsidR="00C667FC">
        <w:rPr>
          <w:rFonts w:ascii="Humanst521 BT" w:hAnsi="Humanst521 BT"/>
          <w:sz w:val="26"/>
          <w:szCs w:val="26"/>
          <w:lang w:val="es-MX"/>
        </w:rPr>
        <w:t>vertiendo</w:t>
      </w:r>
      <w:r>
        <w:rPr>
          <w:rFonts w:ascii="Humanst521 BT" w:hAnsi="Humanst521 BT"/>
          <w:sz w:val="26"/>
          <w:szCs w:val="26"/>
          <w:lang w:val="es-MX"/>
        </w:rPr>
        <w:t xml:space="preserve"> aquí, eh </w:t>
      </w:r>
      <w:r w:rsidRPr="00A234C8">
        <w:rPr>
          <w:rFonts w:ascii="Humanst521 BT" w:hAnsi="Humanst521 BT"/>
          <w:sz w:val="26"/>
          <w:szCs w:val="26"/>
          <w:lang w:val="es-MX"/>
        </w:rPr>
        <w:t>observado que el Instituto Estatal Electoral ha sido en algunos casos garante de la Ley d</w:t>
      </w:r>
      <w:r>
        <w:rPr>
          <w:rFonts w:ascii="Humanst521 BT" w:hAnsi="Humanst521 BT"/>
          <w:sz w:val="26"/>
          <w:szCs w:val="26"/>
          <w:lang w:val="es-MX"/>
        </w:rPr>
        <w:t>e manera excesiva pero</w:t>
      </w:r>
      <w:r w:rsidRPr="00A234C8">
        <w:rPr>
          <w:rFonts w:ascii="Humanst521 BT" w:hAnsi="Humanst521 BT"/>
          <w:sz w:val="26"/>
          <w:szCs w:val="26"/>
          <w:lang w:val="es-MX"/>
        </w:rPr>
        <w:t xml:space="preserve"> la función electoral debe observar su funcionalidad, por lo tanto el sistema jurídico electoral debe ser interpretado de una manera funcional, es decir, observando todo el sistema jurídico electoral para efectos de que funcione. Por lo tanto si alguna persona dice que la información que se está entregando es insuficiente, esto debe tomarse en consideración</w:t>
      </w:r>
      <w:r>
        <w:rPr>
          <w:rFonts w:ascii="Humanst521 BT" w:hAnsi="Humanst521 BT"/>
          <w:sz w:val="26"/>
          <w:szCs w:val="26"/>
          <w:lang w:val="es-MX"/>
        </w:rPr>
        <w:t xml:space="preserve">, por lo </w:t>
      </w:r>
      <w:r w:rsidRPr="00A234C8">
        <w:rPr>
          <w:rFonts w:ascii="Humanst521 BT" w:hAnsi="Humanst521 BT"/>
          <w:sz w:val="26"/>
          <w:szCs w:val="26"/>
          <w:lang w:val="es-MX"/>
        </w:rPr>
        <w:t>esta debería ser una oportunidad para ampliar la información que se ofrece y así crecer frente a la sociedad como un Instituto que goza de un prestigio o empezar a construir un prestigio.</w:t>
      </w:r>
      <w:r>
        <w:rPr>
          <w:rFonts w:ascii="Humanst521 BT" w:hAnsi="Humanst521 BT"/>
          <w:sz w:val="26"/>
          <w:szCs w:val="26"/>
          <w:lang w:val="es-MX"/>
        </w:rPr>
        <w:t xml:space="preserve"> P</w:t>
      </w:r>
      <w:r w:rsidRPr="00A234C8">
        <w:rPr>
          <w:rFonts w:ascii="Humanst521 BT" w:hAnsi="Humanst521 BT"/>
          <w:sz w:val="26"/>
          <w:szCs w:val="26"/>
          <w:lang w:val="es-MX"/>
        </w:rPr>
        <w:t>ara las personas que utilizan la página electrónica del Instituto es muy complicado encontrar la información que requiere y una vez que se encontró se despliegue de una manera simple y cuadrada, de manera que cumplir con los parámetros que da la Ley es legalmente suficiente pero no los deja satisfechos.</w:t>
      </w:r>
      <w:r>
        <w:rPr>
          <w:rFonts w:ascii="Humanst521 BT" w:hAnsi="Humanst521 BT"/>
          <w:sz w:val="26"/>
          <w:szCs w:val="26"/>
          <w:lang w:val="es-MX"/>
        </w:rPr>
        <w:t xml:space="preserve"> Me gustaría </w:t>
      </w:r>
      <w:r w:rsidRPr="00A234C8">
        <w:rPr>
          <w:rFonts w:ascii="Humanst521 BT" w:hAnsi="Humanst521 BT"/>
          <w:sz w:val="26"/>
          <w:szCs w:val="26"/>
          <w:lang w:val="es-MX"/>
        </w:rPr>
        <w:t xml:space="preserve">que el Instituto tuviera </w:t>
      </w:r>
      <w:r w:rsidRPr="00A234C8">
        <w:rPr>
          <w:rFonts w:ascii="Humanst521 BT" w:hAnsi="Humanst521 BT"/>
          <w:sz w:val="26"/>
          <w:szCs w:val="26"/>
          <w:lang w:val="es-MX"/>
        </w:rPr>
        <w:lastRenderedPageBreak/>
        <w:t>una mayor apertura y que si existe alguna persona que no está contenta con la forma en que se está ofreciendo la información se tome en consider</w:t>
      </w:r>
      <w:r>
        <w:rPr>
          <w:rFonts w:ascii="Humanst521 BT" w:hAnsi="Humanst521 BT"/>
          <w:sz w:val="26"/>
          <w:szCs w:val="26"/>
          <w:lang w:val="es-MX"/>
        </w:rPr>
        <w:t>ación y resuelvan con apertura.</w:t>
      </w:r>
      <w:r w:rsidR="007B7774">
        <w:rPr>
          <w:rFonts w:ascii="Humanst521 BT" w:hAnsi="Humanst521 BT" w:cs="Tahoma"/>
          <w:sz w:val="26"/>
          <w:szCs w:val="26"/>
          <w:lang w:val="es-MX"/>
        </w:rPr>
        <w:t>----------------------------------------------------------------------------------------</w:t>
      </w:r>
      <w:r>
        <w:rPr>
          <w:rFonts w:ascii="Humanst521 BT" w:hAnsi="Humanst521 BT" w:cs="Tahoma"/>
          <w:sz w:val="26"/>
          <w:szCs w:val="26"/>
          <w:lang w:val="es-MX"/>
        </w:rPr>
        <w:t>-----------------------------------------------------------------------------------</w:t>
      </w:r>
    </w:p>
    <w:p w:rsidR="007B7774" w:rsidRDefault="007B7774" w:rsidP="007B7774">
      <w:pPr>
        <w:spacing w:line="276" w:lineRule="auto"/>
        <w:jc w:val="both"/>
        <w:rPr>
          <w:rFonts w:ascii="Humanst521 BT" w:hAnsi="Humanst521 BT"/>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Gracias,</w:t>
      </w:r>
      <w:r w:rsidR="00A234C8">
        <w:rPr>
          <w:rFonts w:ascii="Humanst521 BT" w:hAnsi="Humanst521 BT" w:cs="Tahoma"/>
          <w:sz w:val="26"/>
          <w:szCs w:val="26"/>
          <w:lang w:val="es-MX"/>
        </w:rPr>
        <w:t xml:space="preserve"> la Consejera Amezola</w:t>
      </w:r>
      <w:r>
        <w:rPr>
          <w:rFonts w:ascii="Humanst521 BT" w:hAnsi="Humanst521 BT" w:cs="Tahoma"/>
          <w:sz w:val="26"/>
          <w:szCs w:val="26"/>
          <w:lang w:val="es-MX"/>
        </w:rPr>
        <w:t>. -----------------------------------------------------------------------------------------------------------------------</w:t>
      </w:r>
      <w:r w:rsidR="00A234C8">
        <w:rPr>
          <w:rFonts w:ascii="Humanst521 BT" w:hAnsi="Humanst521 BT" w:cs="Tahoma"/>
          <w:sz w:val="26"/>
          <w:szCs w:val="26"/>
          <w:lang w:val="es-MX"/>
        </w:rPr>
        <w:t>---------</w:t>
      </w:r>
    </w:p>
    <w:p w:rsidR="000B0A2D" w:rsidRDefault="00A234C8" w:rsidP="00E15A90">
      <w:pPr>
        <w:spacing w:line="276" w:lineRule="auto"/>
        <w:jc w:val="both"/>
        <w:rPr>
          <w:rFonts w:ascii="Humanst521 BT" w:hAnsi="Humanst521 BT"/>
          <w:sz w:val="26"/>
          <w:szCs w:val="26"/>
          <w:lang w:val="es-MX"/>
        </w:rPr>
      </w:pPr>
      <w:r>
        <w:rPr>
          <w:rFonts w:ascii="Humanst521 BT" w:hAnsi="Humanst521 BT"/>
          <w:sz w:val="26"/>
          <w:szCs w:val="26"/>
          <w:lang w:val="es-MX"/>
        </w:rPr>
        <w:t>En uso de la voz la CONSEJERA ELECTORAL GRACIELA AMEZOLA CANSECO</w:t>
      </w:r>
      <w:r w:rsidR="00326CBE" w:rsidRPr="001D3B61">
        <w:rPr>
          <w:rFonts w:ascii="Humanst521 BT" w:hAnsi="Humanst521 BT"/>
          <w:b/>
          <w:sz w:val="26"/>
          <w:szCs w:val="26"/>
          <w:lang w:val="es-MX"/>
        </w:rPr>
        <w:t>:</w:t>
      </w:r>
      <w:r>
        <w:rPr>
          <w:rFonts w:ascii="Humanst521 BT" w:hAnsi="Humanst521 BT"/>
          <w:sz w:val="26"/>
          <w:szCs w:val="26"/>
          <w:lang w:val="es-MX"/>
        </w:rPr>
        <w:t xml:space="preserve"> Gracias, entiendo que la comisi</w:t>
      </w:r>
      <w:r w:rsidR="00C667FC">
        <w:rPr>
          <w:rFonts w:ascii="Humanst521 BT" w:hAnsi="Humanst521 BT"/>
          <w:sz w:val="26"/>
          <w:szCs w:val="26"/>
          <w:lang w:val="es-MX"/>
        </w:rPr>
        <w:t>ón</w:t>
      </w:r>
      <w:r w:rsidR="00C667FC" w:rsidRPr="00C667FC">
        <w:rPr>
          <w:rFonts w:ascii="Humanst521 BT" w:hAnsi="Humanst521 BT"/>
          <w:sz w:val="26"/>
          <w:szCs w:val="26"/>
          <w:lang w:val="es-MX"/>
        </w:rPr>
        <w:t xml:space="preserve"> no se está negando a la publicación de la información propuesta por el Consejero Electoral Daniel García, lo cual es plasmado en el dictamen</w:t>
      </w:r>
      <w:r w:rsidR="00C667FC">
        <w:rPr>
          <w:rFonts w:ascii="Humanst521 BT" w:hAnsi="Humanst521 BT"/>
          <w:sz w:val="26"/>
          <w:szCs w:val="26"/>
          <w:lang w:val="es-MX"/>
        </w:rPr>
        <w:t>. E</w:t>
      </w:r>
      <w:r w:rsidR="00C667FC" w:rsidRPr="00C667FC">
        <w:rPr>
          <w:rFonts w:ascii="Humanst521 BT" w:hAnsi="Humanst521 BT"/>
          <w:sz w:val="26"/>
          <w:szCs w:val="26"/>
          <w:lang w:val="es-MX"/>
        </w:rPr>
        <w:t>n este nuevo marco legal de transparencia hay Comités de Transparencia que son los facultados para conocer de qué tipo de información se debe publicar, sin embargo se emitió una propuesta por parte de la comisión para la publicación de la información la cual tendrá que anal</w:t>
      </w:r>
      <w:r w:rsidR="00C667FC">
        <w:rPr>
          <w:rFonts w:ascii="Humanst521 BT" w:hAnsi="Humanst521 BT"/>
          <w:sz w:val="26"/>
          <w:szCs w:val="26"/>
          <w:lang w:val="es-MX"/>
        </w:rPr>
        <w:t>izar el Comité de Transparencia</w:t>
      </w:r>
      <w:r w:rsidR="003B3F7E">
        <w:rPr>
          <w:rFonts w:ascii="Humanst521 BT" w:hAnsi="Humanst521 BT"/>
          <w:sz w:val="26"/>
          <w:szCs w:val="26"/>
          <w:lang w:val="es-MX"/>
        </w:rPr>
        <w:t>. -----------------------------------------------------------------------------------------------------------------------</w:t>
      </w:r>
      <w:r w:rsidR="00C667FC">
        <w:rPr>
          <w:rFonts w:ascii="Humanst521 BT" w:hAnsi="Humanst521 BT"/>
          <w:sz w:val="26"/>
          <w:szCs w:val="26"/>
          <w:lang w:val="es-MX"/>
        </w:rPr>
        <w:t>------------------------------------------</w:t>
      </w:r>
    </w:p>
    <w:p w:rsidR="00F25D3B" w:rsidRDefault="00F25D3B" w:rsidP="00F25D3B">
      <w:pPr>
        <w:spacing w:line="276" w:lineRule="auto"/>
        <w:jc w:val="both"/>
        <w:rPr>
          <w:rFonts w:ascii="Humanst521 BT" w:hAnsi="Humanst521 BT"/>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w:t>
      </w:r>
      <w:r w:rsidR="00C667FC">
        <w:rPr>
          <w:rFonts w:ascii="Humanst521 BT" w:hAnsi="Humanst521 BT" w:cs="Tahoma"/>
          <w:sz w:val="26"/>
          <w:szCs w:val="26"/>
          <w:lang w:val="es-MX"/>
        </w:rPr>
        <w:t xml:space="preserve">Así es todos </w:t>
      </w:r>
      <w:r w:rsidR="00C667FC" w:rsidRPr="00C667FC">
        <w:rPr>
          <w:rFonts w:ascii="Humanst521 BT" w:hAnsi="Humanst521 BT" w:cs="Tahoma"/>
          <w:sz w:val="26"/>
          <w:szCs w:val="26"/>
          <w:lang w:val="es-MX"/>
        </w:rPr>
        <w:t>los catorce rubros que contiene la propuesta del Consejero Electoral Daniel García están atendidos en dos espacios distintos, uno es el portal de trasparencia</w:t>
      </w:r>
      <w:r w:rsidR="00C667FC">
        <w:rPr>
          <w:rFonts w:ascii="Humanst521 BT" w:hAnsi="Humanst521 BT" w:cs="Tahoma"/>
          <w:sz w:val="26"/>
          <w:szCs w:val="26"/>
          <w:lang w:val="es-MX"/>
        </w:rPr>
        <w:t xml:space="preserve"> que contiene las cuarenta y siete fracciones</w:t>
      </w:r>
      <w:r w:rsidR="00C667FC" w:rsidRPr="00C667FC">
        <w:rPr>
          <w:rFonts w:ascii="Humanst521 BT" w:hAnsi="Humanst521 BT" w:cs="Tahoma"/>
          <w:sz w:val="26"/>
          <w:szCs w:val="26"/>
          <w:lang w:val="es-MX"/>
        </w:rPr>
        <w:t xml:space="preserve"> y por otra parte en una ventana denominada “transparencia ciudadana” dentro de</w:t>
      </w:r>
      <w:r w:rsidR="00C667FC">
        <w:rPr>
          <w:rFonts w:ascii="Humanst521 BT" w:hAnsi="Humanst521 BT" w:cs="Tahoma"/>
          <w:sz w:val="26"/>
          <w:szCs w:val="26"/>
          <w:lang w:val="es-MX"/>
        </w:rPr>
        <w:t>l portal institucional, entonces si se está haciendo un esfuerzo por publicar la información</w:t>
      </w:r>
      <w:r>
        <w:rPr>
          <w:rFonts w:ascii="Humanst521 BT" w:hAnsi="Humanst521 BT" w:cs="Tahoma"/>
          <w:sz w:val="26"/>
          <w:szCs w:val="26"/>
          <w:lang w:val="es-MX"/>
        </w:rPr>
        <w:t xml:space="preserve">. </w:t>
      </w:r>
      <w:r w:rsidR="00C667FC">
        <w:rPr>
          <w:rFonts w:ascii="Humanst521 BT" w:hAnsi="Humanst521 BT" w:cs="Tahoma"/>
          <w:sz w:val="26"/>
          <w:szCs w:val="26"/>
          <w:lang w:val="es-MX"/>
        </w:rPr>
        <w:t>Hay sujetos obligados que tienen una apartado donde se publica la información de manera más ciudadana pero actualmente esta información si se encuentra publicada. En última participación el Secretario Ejecutivo</w:t>
      </w:r>
      <w:r>
        <w:rPr>
          <w:rFonts w:ascii="Humanst521 BT" w:hAnsi="Humanst521 BT" w:cs="Tahoma"/>
          <w:sz w:val="26"/>
          <w:szCs w:val="26"/>
          <w:lang w:val="es-MX"/>
        </w:rPr>
        <w:t>------------------------------------------------------------------------------------------------------------------------------</w:t>
      </w:r>
    </w:p>
    <w:p w:rsidR="00F25D3B" w:rsidRDefault="00C667FC" w:rsidP="00F25D3B">
      <w:pPr>
        <w:spacing w:line="276" w:lineRule="auto"/>
        <w:jc w:val="both"/>
        <w:rPr>
          <w:rFonts w:ascii="Humanst521 BT" w:hAnsi="Humanst521 BT"/>
          <w:sz w:val="26"/>
          <w:szCs w:val="26"/>
          <w:lang w:val="es-MX"/>
        </w:rPr>
      </w:pPr>
      <w:r>
        <w:rPr>
          <w:rFonts w:ascii="Humanst521 BT" w:hAnsi="Humanst521 BT"/>
          <w:sz w:val="26"/>
          <w:szCs w:val="26"/>
          <w:lang w:val="es-MX"/>
        </w:rPr>
        <w:t xml:space="preserve">A continuación el </w:t>
      </w:r>
      <w:r w:rsidR="00D50414">
        <w:rPr>
          <w:rFonts w:ascii="Humanst521 BT" w:hAnsi="Humanst521 BT"/>
          <w:sz w:val="26"/>
          <w:szCs w:val="26"/>
          <w:lang w:val="es-MX"/>
        </w:rPr>
        <w:t xml:space="preserve">C. RAÚL GUZMÁN GÓMEZ, </w:t>
      </w:r>
      <w:r>
        <w:rPr>
          <w:rFonts w:ascii="Humanst521 BT" w:hAnsi="Humanst521 BT"/>
          <w:sz w:val="26"/>
          <w:szCs w:val="26"/>
          <w:lang w:val="es-MX"/>
        </w:rPr>
        <w:t>SECRETARIO EJECUTIVO</w:t>
      </w:r>
      <w:r w:rsidR="00F25D3B" w:rsidRPr="00570FB3">
        <w:rPr>
          <w:rFonts w:ascii="Humanst521 BT" w:hAnsi="Humanst521 BT"/>
          <w:b/>
          <w:sz w:val="26"/>
          <w:szCs w:val="26"/>
          <w:lang w:val="es-MX"/>
        </w:rPr>
        <w:t>:</w:t>
      </w:r>
      <w:r w:rsidR="00F25D3B">
        <w:rPr>
          <w:rFonts w:ascii="Humanst521 BT" w:hAnsi="Humanst521 BT"/>
          <w:sz w:val="26"/>
          <w:szCs w:val="26"/>
          <w:lang w:val="es-MX"/>
        </w:rPr>
        <w:t xml:space="preserve"> Gracias presidenta,</w:t>
      </w:r>
      <w:r>
        <w:rPr>
          <w:rFonts w:ascii="Humanst521 BT" w:hAnsi="Humanst521 BT"/>
          <w:sz w:val="26"/>
          <w:szCs w:val="26"/>
          <w:lang w:val="es-MX"/>
        </w:rPr>
        <w:t xml:space="preserve"> seré muy breve, nada más para proponer una modificación al resolutivo TERCERO, que </w:t>
      </w:r>
      <w:r w:rsidRPr="00C667FC">
        <w:rPr>
          <w:rFonts w:ascii="Humanst521 BT" w:hAnsi="Humanst521 BT"/>
          <w:sz w:val="26"/>
          <w:szCs w:val="26"/>
          <w:lang w:val="es-MX"/>
        </w:rPr>
        <w:t>señala “Notifíquese al Tribunal de Justicia Electoral del Estado de Baja California para dar cumplimiento al rec</w:t>
      </w:r>
      <w:r>
        <w:rPr>
          <w:rFonts w:ascii="Humanst521 BT" w:hAnsi="Humanst521 BT"/>
          <w:sz w:val="26"/>
          <w:szCs w:val="26"/>
          <w:lang w:val="es-MX"/>
        </w:rPr>
        <w:t>urso de inconformidad”, creo que</w:t>
      </w:r>
      <w:r w:rsidRPr="00C667FC">
        <w:rPr>
          <w:rFonts w:ascii="Humanst521 BT" w:hAnsi="Humanst521 BT"/>
          <w:sz w:val="26"/>
          <w:szCs w:val="26"/>
          <w:lang w:val="es-MX"/>
        </w:rPr>
        <w:t xml:space="preserve"> debería acotarse y puntualizar que es “a la sentencia del tribunal electoral”.</w:t>
      </w:r>
      <w:r>
        <w:rPr>
          <w:rFonts w:ascii="Humanst521 BT" w:hAnsi="Humanst521 BT"/>
          <w:sz w:val="26"/>
          <w:szCs w:val="26"/>
          <w:lang w:val="es-MX"/>
        </w:rPr>
        <w:t xml:space="preserve"> Es cuanto presidenta.</w:t>
      </w:r>
      <w:r w:rsidR="00085B46">
        <w:rPr>
          <w:rFonts w:ascii="Humanst521 BT" w:hAnsi="Humanst521 BT"/>
          <w:sz w:val="26"/>
          <w:szCs w:val="26"/>
          <w:lang w:val="es-MX"/>
        </w:rPr>
        <w:t xml:space="preserve"> </w:t>
      </w:r>
      <w:r w:rsidR="00F25D3B">
        <w:rPr>
          <w:rFonts w:ascii="Humanst521 BT" w:hAnsi="Humanst521 BT" w:cs="Tahoma"/>
          <w:sz w:val="26"/>
          <w:szCs w:val="26"/>
          <w:lang w:val="es-MX"/>
        </w:rPr>
        <w:t>--------------</w:t>
      </w:r>
      <w:r w:rsidR="00F25D3B">
        <w:rPr>
          <w:rFonts w:ascii="Humanst521 BT" w:hAnsi="Humanst521 BT" w:cs="Tahoma"/>
          <w:sz w:val="26"/>
          <w:szCs w:val="26"/>
          <w:lang w:val="es-MX"/>
        </w:rPr>
        <w:lastRenderedPageBreak/>
        <w:t>------------------------------------------------------------------------</w:t>
      </w:r>
      <w:r>
        <w:rPr>
          <w:rFonts w:ascii="Humanst521 BT" w:hAnsi="Humanst521 BT" w:cs="Tahoma"/>
          <w:sz w:val="26"/>
          <w:szCs w:val="26"/>
          <w:lang w:val="es-MX"/>
        </w:rPr>
        <w:t>-----------------------</w:t>
      </w:r>
    </w:p>
    <w:p w:rsidR="00F25D3B" w:rsidRDefault="00F25D3B" w:rsidP="00F25D3B">
      <w:pPr>
        <w:spacing w:line="276" w:lineRule="auto"/>
        <w:jc w:val="both"/>
        <w:rPr>
          <w:rFonts w:ascii="Humanst521 BT" w:hAnsi="Humanst521 BT"/>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00C667FC">
        <w:rPr>
          <w:rFonts w:ascii="Humanst521 BT" w:hAnsi="Humanst521 BT" w:cs="Tahoma"/>
          <w:sz w:val="26"/>
          <w:szCs w:val="26"/>
          <w:lang w:val="es-MX"/>
        </w:rPr>
        <w:t xml:space="preserve"> Gracias Secretario Ejecutivo, bien no habiendo más comentarios Secretaria Ejecutiva le solicito someta a votación el Dictamen número Dos</w:t>
      </w:r>
      <w:r>
        <w:rPr>
          <w:rFonts w:ascii="Humanst521 BT" w:hAnsi="Humanst521 BT" w:cs="Tahoma"/>
          <w:sz w:val="26"/>
          <w:szCs w:val="26"/>
          <w:lang w:val="es-MX"/>
        </w:rPr>
        <w:t>. ------------------------------------------------------------------------------------------------------------------------------------------------</w:t>
      </w:r>
      <w:r w:rsidR="00C667FC">
        <w:rPr>
          <w:rFonts w:ascii="Humanst521 BT" w:hAnsi="Humanst521 BT" w:cs="Tahoma"/>
          <w:sz w:val="26"/>
          <w:szCs w:val="26"/>
          <w:lang w:val="es-MX"/>
        </w:rPr>
        <w:t>------------------</w:t>
      </w:r>
    </w:p>
    <w:p w:rsidR="003A4A1B" w:rsidRDefault="005D5863" w:rsidP="00E15A90">
      <w:pPr>
        <w:spacing w:line="276" w:lineRule="auto"/>
        <w:jc w:val="both"/>
        <w:rPr>
          <w:rFonts w:ascii="Humanst521 BT" w:hAnsi="Humanst521 BT" w:cs="Humanst521 BT"/>
          <w:sz w:val="26"/>
          <w:szCs w:val="26"/>
        </w:rPr>
      </w:pPr>
      <w:r w:rsidRPr="006C1DB1">
        <w:rPr>
          <w:rFonts w:ascii="Humanst521 BT" w:hAnsi="Humanst521 BT" w:cs="Tahoma"/>
          <w:sz w:val="26"/>
          <w:szCs w:val="26"/>
          <w:lang w:val="es-MX"/>
        </w:rPr>
        <w:t xml:space="preserve">Enseguida </w:t>
      </w:r>
      <w:r>
        <w:rPr>
          <w:rFonts w:ascii="Humanst521 BT" w:hAnsi="Humanst521 BT" w:cs="Tahoma"/>
          <w:b/>
          <w:sz w:val="26"/>
          <w:szCs w:val="26"/>
          <w:lang w:val="es-MX"/>
        </w:rPr>
        <w:t>EL SECRETARIO TECNICO DE LA</w:t>
      </w:r>
      <w:r w:rsidR="00D50414">
        <w:rPr>
          <w:rFonts w:ascii="Humanst521 BT" w:hAnsi="Humanst521 BT" w:cs="Tahoma"/>
          <w:b/>
          <w:sz w:val="26"/>
          <w:szCs w:val="26"/>
          <w:lang w:val="es-MX"/>
        </w:rPr>
        <w:t xml:space="preserve"> COMISIÓN: </w:t>
      </w:r>
      <w:r w:rsidR="00D50414" w:rsidRPr="00D50414">
        <w:rPr>
          <w:rFonts w:ascii="Humanst521 BT" w:hAnsi="Humanst521 BT" w:cs="Tahoma"/>
          <w:b/>
          <w:sz w:val="26"/>
          <w:szCs w:val="26"/>
        </w:rPr>
        <w:t>Por instrucciones de la Presidenta de la Comisión se pregunta a los integrantes de la misma,</w:t>
      </w:r>
      <w:r w:rsidR="00D50414">
        <w:rPr>
          <w:rFonts w:ascii="Humanst521 BT" w:hAnsi="Humanst521 BT" w:cs="Tahoma"/>
          <w:b/>
          <w:sz w:val="26"/>
          <w:szCs w:val="26"/>
        </w:rPr>
        <w:t xml:space="preserve"> si están a favor o en contra del proyecto de Dictamen Número Dos</w:t>
      </w:r>
      <w:r w:rsidR="00D50414" w:rsidRPr="00D50414">
        <w:rPr>
          <w:rFonts w:ascii="Humanst521 BT" w:hAnsi="Humanst521 BT" w:cs="Tahoma"/>
          <w:b/>
          <w:sz w:val="26"/>
          <w:szCs w:val="26"/>
        </w:rPr>
        <w:t xml:space="preserve"> sometido a su consideración en votación </w:t>
      </w:r>
      <w:r w:rsidR="00D50414">
        <w:rPr>
          <w:rFonts w:ascii="Humanst521 BT" w:hAnsi="Humanst521 BT" w:cs="Tahoma"/>
          <w:b/>
          <w:sz w:val="26"/>
          <w:szCs w:val="26"/>
        </w:rPr>
        <w:t>nominal</w:t>
      </w:r>
      <w:r w:rsidR="00D50414" w:rsidRPr="00D50414">
        <w:rPr>
          <w:rFonts w:ascii="Humanst521 BT" w:hAnsi="Humanst521 BT" w:cs="Tahoma"/>
          <w:b/>
          <w:sz w:val="26"/>
          <w:szCs w:val="26"/>
        </w:rPr>
        <w:t xml:space="preserve">, solicitando se sirvan </w:t>
      </w:r>
      <w:r w:rsidR="00D50414">
        <w:rPr>
          <w:rFonts w:ascii="Humanst521 BT" w:hAnsi="Humanst521 BT" w:cs="Tahoma"/>
          <w:b/>
          <w:sz w:val="26"/>
          <w:szCs w:val="26"/>
        </w:rPr>
        <w:t>manifestar el sentido de su voto iniciando por el lado derecho de la presidenta dando en voz alta su nombre y apellido siguiendo la expresión a favor o en contra</w:t>
      </w:r>
      <w:r w:rsidR="006F16BC">
        <w:rPr>
          <w:rFonts w:ascii="Humanst521 BT" w:hAnsi="Humanst521 BT" w:cs="Tahoma"/>
          <w:sz w:val="26"/>
          <w:szCs w:val="26"/>
          <w:lang w:val="es-MX"/>
        </w:rPr>
        <w:t>. --------------------------------------------------------------------------------------------------------------------------------------------------------------------------------</w:t>
      </w:r>
    </w:p>
    <w:p w:rsidR="006F16BC" w:rsidRDefault="006F16BC" w:rsidP="006F16BC">
      <w:pPr>
        <w:spacing w:line="276" w:lineRule="auto"/>
        <w:jc w:val="both"/>
        <w:rPr>
          <w:rFonts w:ascii="Humanst521 BT" w:hAnsi="Humanst521 BT" w:cs="Humanst521 BT"/>
          <w:sz w:val="26"/>
          <w:szCs w:val="26"/>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w:t>
      </w:r>
      <w:r w:rsidR="00D50414">
        <w:rPr>
          <w:rFonts w:ascii="Humanst521 BT" w:hAnsi="Humanst521 BT" w:cs="Humanst521 BT"/>
          <w:b/>
          <w:sz w:val="26"/>
          <w:szCs w:val="26"/>
        </w:rPr>
        <w:t>CONSEJERA ELECTORAL LORENZA SOBERANES EGUIA</w:t>
      </w:r>
      <w:r w:rsidRPr="00E82558">
        <w:rPr>
          <w:rFonts w:ascii="Humanst521 BT" w:hAnsi="Humanst521 BT" w:cs="Humanst521 BT"/>
          <w:b/>
          <w:sz w:val="26"/>
          <w:szCs w:val="26"/>
        </w:rPr>
        <w:t>:</w:t>
      </w:r>
      <w:r w:rsidRPr="00E82558">
        <w:rPr>
          <w:rFonts w:ascii="Humanst521 BT" w:hAnsi="Humanst521 BT" w:cs="Humanst521 BT"/>
          <w:sz w:val="26"/>
          <w:szCs w:val="26"/>
        </w:rPr>
        <w:t xml:space="preserve"> </w:t>
      </w:r>
      <w:r w:rsidR="00D50414">
        <w:rPr>
          <w:rFonts w:ascii="Humanst521 BT" w:hAnsi="Humanst521 BT" w:cs="Humanst521 BT"/>
          <w:sz w:val="26"/>
          <w:szCs w:val="26"/>
        </w:rPr>
        <w:t xml:space="preserve">Lorenza Soberanes </w:t>
      </w:r>
      <w:proofErr w:type="spellStart"/>
      <w:r w:rsidR="00D50414">
        <w:rPr>
          <w:rFonts w:ascii="Humanst521 BT" w:hAnsi="Humanst521 BT" w:cs="Humanst521 BT"/>
          <w:sz w:val="26"/>
          <w:szCs w:val="26"/>
        </w:rPr>
        <w:t>Eguia</w:t>
      </w:r>
      <w:proofErr w:type="spellEnd"/>
      <w:r w:rsidR="00D50414">
        <w:rPr>
          <w:rFonts w:ascii="Humanst521 BT" w:hAnsi="Humanst521 BT" w:cs="Humanst521 BT"/>
          <w:sz w:val="26"/>
          <w:szCs w:val="26"/>
        </w:rPr>
        <w:t xml:space="preserve"> a favor</w:t>
      </w:r>
      <w:r>
        <w:rPr>
          <w:rFonts w:ascii="Humanst521 BT" w:hAnsi="Humanst521 BT" w:cs="Humanst521 BT"/>
          <w:sz w:val="26"/>
          <w:szCs w:val="26"/>
        </w:rPr>
        <w:t>. ------------------------------------------------------------------------------------------------------------------------------------</w:t>
      </w:r>
      <w:r w:rsidR="00D95146">
        <w:rPr>
          <w:rFonts w:ascii="Humanst521 BT" w:hAnsi="Humanst521 BT" w:cs="Humanst521 BT"/>
          <w:sz w:val="26"/>
          <w:szCs w:val="26"/>
        </w:rPr>
        <w:t>-</w:t>
      </w:r>
      <w:r>
        <w:rPr>
          <w:rFonts w:ascii="Humanst521 BT" w:hAnsi="Humanst521 BT" w:cs="Humanst521 BT"/>
          <w:sz w:val="26"/>
          <w:szCs w:val="26"/>
        </w:rPr>
        <w:t>-------------</w:t>
      </w:r>
    </w:p>
    <w:p w:rsidR="006F16BC" w:rsidRDefault="006F16BC" w:rsidP="006F16BC">
      <w:pPr>
        <w:spacing w:line="276" w:lineRule="auto"/>
        <w:jc w:val="both"/>
        <w:rPr>
          <w:rFonts w:ascii="Humanst521 BT" w:hAnsi="Humanst521 BT" w:cs="Humanst521 BT"/>
          <w:sz w:val="26"/>
          <w:szCs w:val="26"/>
        </w:rPr>
      </w:pPr>
      <w:r>
        <w:rPr>
          <w:rFonts w:ascii="Humanst521 BT" w:hAnsi="Humanst521 BT"/>
          <w:sz w:val="26"/>
          <w:szCs w:val="26"/>
          <w:lang w:val="es-MX"/>
        </w:rPr>
        <w:t xml:space="preserve">A continuación el </w:t>
      </w:r>
      <w:r w:rsidR="00D50414">
        <w:rPr>
          <w:rFonts w:ascii="Humanst521 BT" w:hAnsi="Humanst521 BT"/>
          <w:b/>
          <w:sz w:val="26"/>
          <w:szCs w:val="26"/>
          <w:lang w:val="es-MX"/>
        </w:rPr>
        <w:t>CONSEJERO ELECTORAL RODRIGO MARTÍNEZ SANDOVAL</w:t>
      </w:r>
      <w:r w:rsidRPr="00570FB3">
        <w:rPr>
          <w:rFonts w:ascii="Humanst521 BT" w:hAnsi="Humanst521 BT"/>
          <w:b/>
          <w:sz w:val="26"/>
          <w:szCs w:val="26"/>
          <w:lang w:val="es-MX"/>
        </w:rPr>
        <w:t>:</w:t>
      </w:r>
      <w:r>
        <w:rPr>
          <w:rFonts w:ascii="Humanst521 BT" w:hAnsi="Humanst521 BT"/>
          <w:sz w:val="26"/>
          <w:szCs w:val="26"/>
          <w:lang w:val="es-MX"/>
        </w:rPr>
        <w:t xml:space="preserve"> </w:t>
      </w:r>
      <w:r w:rsidR="00D50414">
        <w:rPr>
          <w:rFonts w:ascii="Humanst521 BT" w:hAnsi="Humanst521 BT"/>
          <w:sz w:val="26"/>
          <w:szCs w:val="26"/>
          <w:lang w:val="es-MX"/>
        </w:rPr>
        <w:t>Rodrigo Martínez a favor</w:t>
      </w:r>
      <w:r w:rsidR="00D809C6">
        <w:rPr>
          <w:rFonts w:ascii="Humanst521 BT" w:hAnsi="Humanst521 BT"/>
          <w:sz w:val="26"/>
          <w:szCs w:val="26"/>
          <w:lang w:val="es-MX"/>
        </w:rPr>
        <w:t>-----------------------------------------------------------------------------------------------------------------------------------------------------------------</w:t>
      </w:r>
    </w:p>
    <w:p w:rsidR="00D809C6" w:rsidRDefault="00D809C6" w:rsidP="00D809C6">
      <w:pPr>
        <w:spacing w:line="276" w:lineRule="auto"/>
        <w:jc w:val="both"/>
        <w:rPr>
          <w:rFonts w:ascii="Humanst521 BT" w:hAnsi="Humanst521 BT" w:cs="Humanst521 BT"/>
          <w:sz w:val="26"/>
          <w:szCs w:val="26"/>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00D50414">
        <w:rPr>
          <w:rFonts w:ascii="Humanst521 BT" w:hAnsi="Humanst521 BT" w:cs="Humanst521 BT"/>
          <w:sz w:val="26"/>
          <w:szCs w:val="26"/>
        </w:rPr>
        <w:t xml:space="preserve"> Bibiana Maciel a favor</w:t>
      </w:r>
      <w:r>
        <w:rPr>
          <w:rFonts w:ascii="Humanst521 BT" w:hAnsi="Humanst521 BT" w:cs="Humanst521 BT"/>
          <w:sz w:val="26"/>
          <w:szCs w:val="26"/>
        </w:rPr>
        <w:t>. --------------------------------------------------------------------------------------------------------------</w:t>
      </w:r>
      <w:r w:rsidR="00F75F6F">
        <w:rPr>
          <w:rFonts w:ascii="Humanst521 BT" w:hAnsi="Humanst521 BT" w:cs="Humanst521 BT"/>
          <w:sz w:val="26"/>
          <w:szCs w:val="26"/>
        </w:rPr>
        <w:t>------</w:t>
      </w:r>
      <w:r w:rsidR="00D50414">
        <w:rPr>
          <w:rFonts w:ascii="Humanst521 BT" w:hAnsi="Humanst521 BT" w:cs="Humanst521 BT"/>
          <w:sz w:val="26"/>
          <w:szCs w:val="26"/>
        </w:rPr>
        <w:t>---------------</w:t>
      </w:r>
    </w:p>
    <w:p w:rsidR="006F16BC" w:rsidRDefault="00D50414" w:rsidP="006F16BC">
      <w:pPr>
        <w:spacing w:line="276" w:lineRule="auto"/>
        <w:jc w:val="both"/>
        <w:rPr>
          <w:rFonts w:ascii="Humanst521 BT" w:hAnsi="Humanst521 BT" w:cs="Humanst521 BT"/>
          <w:sz w:val="26"/>
          <w:szCs w:val="26"/>
        </w:rPr>
      </w:pPr>
      <w:r w:rsidRPr="006C1DB1">
        <w:rPr>
          <w:rFonts w:ascii="Humanst521 BT" w:hAnsi="Humanst521 BT" w:cs="Tahoma"/>
          <w:sz w:val="26"/>
          <w:szCs w:val="26"/>
          <w:lang w:val="es-MX"/>
        </w:rPr>
        <w:t xml:space="preserve">Enseguida </w:t>
      </w:r>
      <w:r>
        <w:rPr>
          <w:rFonts w:ascii="Humanst521 BT" w:hAnsi="Humanst521 BT" w:cs="Tahoma"/>
          <w:b/>
          <w:sz w:val="26"/>
          <w:szCs w:val="26"/>
          <w:lang w:val="es-MX"/>
        </w:rPr>
        <w:t>EL SECRETARIO TECNICO DE LA COMISIÓN</w:t>
      </w:r>
      <w:r>
        <w:rPr>
          <w:rFonts w:ascii="Humanst521 BT" w:hAnsi="Humanst521 BT"/>
          <w:sz w:val="26"/>
          <w:szCs w:val="26"/>
          <w:lang w:val="es-MX"/>
        </w:rPr>
        <w:t>: Presidenta me permito infórmale que existen tres votos a favor del Dictamen</w:t>
      </w:r>
      <w:r w:rsidR="00BB2528">
        <w:rPr>
          <w:rFonts w:ascii="Humanst521 BT" w:hAnsi="Humanst521 BT"/>
          <w:sz w:val="26"/>
          <w:szCs w:val="26"/>
        </w:rPr>
        <w:t>. -------------------------------------------------------------------------------------------------------------</w:t>
      </w:r>
      <w:r>
        <w:rPr>
          <w:rFonts w:ascii="Humanst521 BT" w:hAnsi="Humanst521 BT"/>
          <w:sz w:val="26"/>
          <w:szCs w:val="26"/>
        </w:rPr>
        <w:t>------------------------------</w:t>
      </w:r>
    </w:p>
    <w:p w:rsidR="006F16BC" w:rsidRDefault="00BB2528" w:rsidP="006F16BC">
      <w:pPr>
        <w:spacing w:line="276" w:lineRule="auto"/>
        <w:jc w:val="both"/>
        <w:rPr>
          <w:rFonts w:ascii="Humanst521 BT" w:hAnsi="Humanst521 BT" w:cs="Humanst521 BT"/>
          <w:sz w:val="26"/>
          <w:szCs w:val="26"/>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w:t>
      </w:r>
      <w:r w:rsidR="00D50414">
        <w:rPr>
          <w:rFonts w:ascii="Humanst521 BT" w:hAnsi="Humanst521 BT" w:cs="Humanst521 BT"/>
          <w:sz w:val="26"/>
          <w:szCs w:val="26"/>
        </w:rPr>
        <w:t>Existiendo tres votos a favor se aprueba por unanimidad el Dictamen Numero Dos</w:t>
      </w:r>
      <w:r w:rsidR="00D95146">
        <w:rPr>
          <w:rFonts w:ascii="Humanst521 BT" w:hAnsi="Humanst521 BT" w:cs="Humanst521 BT"/>
          <w:sz w:val="26"/>
          <w:szCs w:val="26"/>
        </w:rPr>
        <w:t xml:space="preserve">. </w:t>
      </w:r>
      <w:r w:rsidR="00D50414">
        <w:rPr>
          <w:rFonts w:ascii="Humanst521 BT" w:hAnsi="Humanst521 BT" w:cs="Humanst521 BT"/>
          <w:sz w:val="26"/>
          <w:szCs w:val="26"/>
        </w:rPr>
        <w:t>Secretaria Técnica por favor continúe con el siguiente punto del Orden del Día</w:t>
      </w:r>
      <w:r w:rsidR="00D95146">
        <w:rPr>
          <w:rFonts w:ascii="Humanst521 BT" w:hAnsi="Humanst521 BT" w:cs="Humanst521 BT"/>
          <w:sz w:val="26"/>
          <w:szCs w:val="26"/>
        </w:rPr>
        <w:t>-----------------------------------------------------------------------</w:t>
      </w:r>
    </w:p>
    <w:p w:rsidR="006F16BC" w:rsidRPr="00DB6FBC" w:rsidRDefault="00D50414" w:rsidP="006F16BC">
      <w:pPr>
        <w:spacing w:line="276" w:lineRule="auto"/>
        <w:jc w:val="both"/>
        <w:rPr>
          <w:rFonts w:ascii="Humanst521 BT" w:hAnsi="Humanst521 BT" w:cs="Humanst521 BT"/>
          <w:sz w:val="26"/>
          <w:szCs w:val="26"/>
        </w:rPr>
      </w:pPr>
      <w:r w:rsidRPr="006C1DB1">
        <w:rPr>
          <w:rFonts w:ascii="Humanst521 BT" w:hAnsi="Humanst521 BT" w:cs="Tahoma"/>
          <w:sz w:val="26"/>
          <w:szCs w:val="26"/>
          <w:lang w:val="es-MX"/>
        </w:rPr>
        <w:lastRenderedPageBreak/>
        <w:t xml:space="preserve">Enseguida </w:t>
      </w:r>
      <w:r>
        <w:rPr>
          <w:rFonts w:ascii="Humanst521 BT" w:hAnsi="Humanst521 BT" w:cs="Tahoma"/>
          <w:b/>
          <w:sz w:val="26"/>
          <w:szCs w:val="26"/>
          <w:lang w:val="es-MX"/>
        </w:rPr>
        <w:t>EL SECRETARIO TECNICO DE LA COMISIÓN</w:t>
      </w:r>
      <w:r>
        <w:rPr>
          <w:rFonts w:ascii="Humanst521 BT" w:hAnsi="Humanst521 BT"/>
          <w:sz w:val="26"/>
          <w:szCs w:val="26"/>
          <w:lang w:val="es-MX"/>
        </w:rPr>
        <w:t>:</w:t>
      </w:r>
      <w:r>
        <w:rPr>
          <w:rFonts w:ascii="Humanst521 BT" w:hAnsi="Humanst521 BT"/>
          <w:sz w:val="26"/>
          <w:szCs w:val="26"/>
          <w:lang w:val="es-MX"/>
        </w:rPr>
        <w:t xml:space="preserve"> Es el punto número cuatro </w:t>
      </w:r>
      <w:r w:rsidR="00D07041">
        <w:rPr>
          <w:rFonts w:ascii="Humanst521 BT" w:hAnsi="Humanst521 BT"/>
          <w:sz w:val="26"/>
          <w:szCs w:val="26"/>
          <w:lang w:val="es-MX"/>
        </w:rPr>
        <w:t xml:space="preserve">relativo a la </w:t>
      </w:r>
      <w:r>
        <w:rPr>
          <w:rFonts w:ascii="Humanst521 BT" w:hAnsi="Humanst521 BT"/>
          <w:sz w:val="26"/>
          <w:szCs w:val="26"/>
          <w:lang w:val="es-MX"/>
        </w:rPr>
        <w:t>Clausura de la Sesión</w:t>
      </w:r>
      <w:r w:rsidR="00DB6FBC">
        <w:rPr>
          <w:rFonts w:ascii="Humanst521 BT" w:hAnsi="Humanst521 BT" w:cs="Humanst521 BT"/>
          <w:sz w:val="26"/>
          <w:szCs w:val="26"/>
        </w:rPr>
        <w:t xml:space="preserve">. ----------------------------------------------------------------------------------------------------------------------------------------------------------------------- </w:t>
      </w:r>
    </w:p>
    <w:p w:rsidR="00DB6FBC" w:rsidRDefault="00DB6FBC" w:rsidP="00DB6FBC">
      <w:pPr>
        <w:spacing w:line="276" w:lineRule="auto"/>
        <w:jc w:val="both"/>
        <w:rPr>
          <w:rFonts w:ascii="Humanst521 BT" w:hAnsi="Humanst521 BT" w:cs="Humanst521 BT"/>
          <w:sz w:val="26"/>
          <w:szCs w:val="26"/>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00D07041">
        <w:rPr>
          <w:rFonts w:ascii="Humanst521 BT" w:hAnsi="Humanst521 BT" w:cs="Humanst521 BT"/>
          <w:sz w:val="26"/>
          <w:szCs w:val="26"/>
        </w:rPr>
        <w:t xml:space="preserve"> Gracias no habiendo más puntos a tratar siendo las nueve horas con cincuenta y ocho minutos del día veintisiete de febrero de dos mil dieciocho se clausura esta sesión de Dictaminación de la Comisión Especial de Transparencia</w:t>
      </w:r>
      <w:r>
        <w:rPr>
          <w:rFonts w:ascii="Humanst521 BT" w:hAnsi="Humanst521 BT" w:cs="Humanst521 BT"/>
          <w:sz w:val="26"/>
          <w:szCs w:val="26"/>
        </w:rPr>
        <w:t>.</w:t>
      </w:r>
      <w:r w:rsidR="00D07041">
        <w:rPr>
          <w:rFonts w:ascii="Humanst521 BT" w:hAnsi="Humanst521 BT" w:cs="Humanst521 BT"/>
          <w:sz w:val="26"/>
          <w:szCs w:val="26"/>
        </w:rPr>
        <w:t xml:space="preserve"> Por su presencia y atención muchas gracias.</w:t>
      </w:r>
      <w:r>
        <w:rPr>
          <w:rFonts w:ascii="Humanst521 BT" w:hAnsi="Humanst521 BT" w:cs="Humanst521 BT"/>
          <w:sz w:val="26"/>
          <w:szCs w:val="26"/>
        </w:rPr>
        <w:t xml:space="preserve"> --------------------------------------------------------------------------------------------------------------------------------------------------------------------------------------------</w:t>
      </w:r>
    </w:p>
    <w:p w:rsidR="003E469D" w:rsidRDefault="003E469D" w:rsidP="00E15A90">
      <w:pPr>
        <w:autoSpaceDE w:val="0"/>
        <w:autoSpaceDN w:val="0"/>
        <w:adjustRightInd w:val="0"/>
        <w:spacing w:line="276" w:lineRule="auto"/>
        <w:jc w:val="both"/>
        <w:rPr>
          <w:rFonts w:ascii="Humanst521 BT" w:hAnsi="Humanst521 BT" w:cs="Humanst521 BT"/>
          <w:sz w:val="26"/>
          <w:szCs w:val="26"/>
        </w:rPr>
      </w:pPr>
    </w:p>
    <w:p w:rsidR="00620CCB" w:rsidRDefault="00620CCB" w:rsidP="00E15A90">
      <w:pPr>
        <w:autoSpaceDE w:val="0"/>
        <w:autoSpaceDN w:val="0"/>
        <w:adjustRightInd w:val="0"/>
        <w:spacing w:line="276" w:lineRule="auto"/>
        <w:jc w:val="both"/>
        <w:rPr>
          <w:rFonts w:ascii="Humanst521 BT" w:hAnsi="Humanst521 BT" w:cs="Humanst521 BT"/>
          <w:sz w:val="26"/>
          <w:szCs w:val="26"/>
        </w:rPr>
      </w:pPr>
    </w:p>
    <w:p w:rsidR="00620CCB" w:rsidRDefault="00620CCB" w:rsidP="00E15A90">
      <w:pPr>
        <w:autoSpaceDE w:val="0"/>
        <w:autoSpaceDN w:val="0"/>
        <w:adjustRightInd w:val="0"/>
        <w:spacing w:line="276" w:lineRule="auto"/>
        <w:jc w:val="both"/>
        <w:rPr>
          <w:rFonts w:ascii="Humanst521 BT" w:hAnsi="Humanst521 BT" w:cs="Humanst521 BT"/>
          <w:sz w:val="26"/>
          <w:szCs w:val="26"/>
        </w:rPr>
      </w:pPr>
    </w:p>
    <w:p w:rsidR="00620CCB" w:rsidRPr="00DF60D5" w:rsidRDefault="00620CCB" w:rsidP="00E15A90">
      <w:pPr>
        <w:autoSpaceDE w:val="0"/>
        <w:autoSpaceDN w:val="0"/>
        <w:adjustRightInd w:val="0"/>
        <w:spacing w:line="276" w:lineRule="auto"/>
        <w:jc w:val="both"/>
        <w:rPr>
          <w:rFonts w:ascii="Humanst521 BT" w:hAnsi="Humanst521 BT" w:cs="Humanst521 BT"/>
          <w:sz w:val="26"/>
          <w:szCs w:val="26"/>
        </w:rPr>
      </w:pPr>
    </w:p>
    <w:p w:rsidR="003E469D" w:rsidRPr="006816EA" w:rsidRDefault="003E469D" w:rsidP="00E15A90">
      <w:pPr>
        <w:autoSpaceDE w:val="0"/>
        <w:autoSpaceDN w:val="0"/>
        <w:adjustRightInd w:val="0"/>
        <w:spacing w:line="276" w:lineRule="auto"/>
        <w:rPr>
          <w:rFonts w:ascii="Humanst521 BT" w:hAnsi="Humanst521 BT" w:cs="Humanst521 BT"/>
          <w:b/>
          <w:sz w:val="26"/>
          <w:szCs w:val="26"/>
        </w:rPr>
      </w:pPr>
    </w:p>
    <w:p w:rsidR="003E469D" w:rsidRPr="000F140D" w:rsidRDefault="006816EA" w:rsidP="00E15A90">
      <w:pPr>
        <w:tabs>
          <w:tab w:val="left" w:pos="495"/>
        </w:tabs>
        <w:autoSpaceDE w:val="0"/>
        <w:autoSpaceDN w:val="0"/>
        <w:adjustRightInd w:val="0"/>
        <w:spacing w:line="276" w:lineRule="auto"/>
        <w:rPr>
          <w:rFonts w:ascii="Humanst521 BT" w:hAnsi="Humanst521 BT" w:cs="Humanst521 BT"/>
          <w:b/>
          <w:sz w:val="26"/>
          <w:szCs w:val="26"/>
        </w:rPr>
      </w:pPr>
      <w:r w:rsidRPr="000F140D">
        <w:rPr>
          <w:rFonts w:ascii="Humanst521 BT" w:hAnsi="Humanst521 BT" w:cs="Humanst521 BT"/>
          <w:b/>
          <w:sz w:val="26"/>
          <w:szCs w:val="26"/>
        </w:rPr>
        <w:t xml:space="preserve">                     R U B R I C A                                               R U B R I C A </w:t>
      </w:r>
    </w:p>
    <w:tbl>
      <w:tblPr>
        <w:tblW w:w="10342" w:type="dxa"/>
        <w:jc w:val="center"/>
        <w:tblInd w:w="356" w:type="dxa"/>
        <w:tblLayout w:type="fixed"/>
        <w:tblCellMar>
          <w:left w:w="70" w:type="dxa"/>
          <w:right w:w="70" w:type="dxa"/>
        </w:tblCellMar>
        <w:tblLook w:val="0000" w:firstRow="0" w:lastRow="0" w:firstColumn="0" w:lastColumn="0" w:noHBand="0" w:noVBand="0"/>
      </w:tblPr>
      <w:tblGrid>
        <w:gridCol w:w="4796"/>
        <w:gridCol w:w="326"/>
        <w:gridCol w:w="5220"/>
      </w:tblGrid>
      <w:tr w:rsidR="003E469D" w:rsidRPr="000F140D" w:rsidTr="000F140D">
        <w:trPr>
          <w:jc w:val="center"/>
        </w:trPr>
        <w:tc>
          <w:tcPr>
            <w:tcW w:w="4796" w:type="dxa"/>
          </w:tcPr>
          <w:p w:rsidR="003E469D" w:rsidRPr="000F140D" w:rsidRDefault="006314DE" w:rsidP="00E15A90">
            <w:pPr>
              <w:spacing w:line="276" w:lineRule="auto"/>
              <w:jc w:val="center"/>
              <w:rPr>
                <w:rFonts w:ascii="Humanst521 BT" w:hAnsi="Humanst521 BT" w:cs="Arial"/>
                <w:b/>
                <w:bCs/>
                <w:sz w:val="26"/>
                <w:szCs w:val="26"/>
              </w:rPr>
            </w:pPr>
            <w:r w:rsidRPr="000F140D">
              <w:rPr>
                <w:rFonts w:ascii="Humanst521 BT" w:hAnsi="Humanst521 BT" w:cs="Arial"/>
                <w:b/>
                <w:bCs/>
                <w:sz w:val="26"/>
                <w:szCs w:val="26"/>
              </w:rPr>
              <w:t xml:space="preserve">LIC. </w:t>
            </w:r>
            <w:r w:rsidR="00D07041">
              <w:rPr>
                <w:rFonts w:ascii="Humanst521 BT" w:hAnsi="Humanst521 BT" w:cs="Arial"/>
                <w:b/>
                <w:bCs/>
                <w:sz w:val="26"/>
                <w:szCs w:val="26"/>
              </w:rPr>
              <w:t>E. BIBIANA MACIEL LÓPEZ</w:t>
            </w:r>
          </w:p>
          <w:p w:rsidR="003E469D" w:rsidRPr="000F140D" w:rsidRDefault="00930194" w:rsidP="00E15A90">
            <w:pPr>
              <w:spacing w:line="276" w:lineRule="auto"/>
              <w:jc w:val="center"/>
              <w:rPr>
                <w:rFonts w:ascii="Humanst521 BT" w:hAnsi="Humanst521 BT" w:cs="Arial"/>
                <w:bCs/>
                <w:sz w:val="26"/>
                <w:szCs w:val="26"/>
              </w:rPr>
            </w:pPr>
            <w:r w:rsidRPr="000F140D">
              <w:rPr>
                <w:rFonts w:ascii="Humanst521 BT" w:hAnsi="Humanst521 BT" w:cs="Arial"/>
                <w:bCs/>
                <w:sz w:val="26"/>
                <w:szCs w:val="26"/>
              </w:rPr>
              <w:t>CONSEJER</w:t>
            </w:r>
            <w:r w:rsidR="004F4C1B" w:rsidRPr="000F140D">
              <w:rPr>
                <w:rFonts w:ascii="Humanst521 BT" w:hAnsi="Humanst521 BT" w:cs="Arial"/>
                <w:bCs/>
                <w:sz w:val="26"/>
                <w:szCs w:val="26"/>
              </w:rPr>
              <w:t>A</w:t>
            </w:r>
            <w:r w:rsidR="003E469D" w:rsidRPr="000F140D">
              <w:rPr>
                <w:rFonts w:ascii="Humanst521 BT" w:hAnsi="Humanst521 BT" w:cs="Arial"/>
                <w:bCs/>
                <w:sz w:val="26"/>
                <w:szCs w:val="26"/>
              </w:rPr>
              <w:t xml:space="preserve"> PRESIDENT</w:t>
            </w:r>
            <w:r w:rsidR="004B183C" w:rsidRPr="000F140D">
              <w:rPr>
                <w:rFonts w:ascii="Humanst521 BT" w:hAnsi="Humanst521 BT" w:cs="Arial"/>
                <w:bCs/>
                <w:sz w:val="26"/>
                <w:szCs w:val="26"/>
              </w:rPr>
              <w:t>E</w:t>
            </w:r>
          </w:p>
        </w:tc>
        <w:tc>
          <w:tcPr>
            <w:tcW w:w="326" w:type="dxa"/>
          </w:tcPr>
          <w:p w:rsidR="003E469D" w:rsidRPr="000F140D" w:rsidRDefault="003E469D" w:rsidP="00E15A90">
            <w:pPr>
              <w:spacing w:line="276" w:lineRule="auto"/>
              <w:jc w:val="center"/>
              <w:rPr>
                <w:rFonts w:ascii="Humanst521 BT" w:hAnsi="Humanst521 BT" w:cs="Arial"/>
                <w:b/>
                <w:bCs/>
                <w:sz w:val="26"/>
                <w:szCs w:val="26"/>
              </w:rPr>
            </w:pPr>
          </w:p>
        </w:tc>
        <w:tc>
          <w:tcPr>
            <w:tcW w:w="5220" w:type="dxa"/>
          </w:tcPr>
          <w:p w:rsidR="003E469D" w:rsidRPr="000F140D" w:rsidRDefault="00D07041" w:rsidP="00E15A90">
            <w:pPr>
              <w:spacing w:line="276" w:lineRule="auto"/>
              <w:jc w:val="center"/>
              <w:rPr>
                <w:rFonts w:ascii="Humanst521 BT" w:hAnsi="Humanst521 BT" w:cs="Arial"/>
                <w:b/>
                <w:bCs/>
                <w:sz w:val="26"/>
                <w:szCs w:val="26"/>
              </w:rPr>
            </w:pPr>
            <w:r>
              <w:rPr>
                <w:rFonts w:ascii="Humanst521 BT" w:hAnsi="Humanst521 BT" w:cs="Arial"/>
                <w:b/>
                <w:bCs/>
                <w:sz w:val="26"/>
                <w:szCs w:val="26"/>
              </w:rPr>
              <w:t>LIC. VANESSA GEORGINA LÓPEZ</w:t>
            </w:r>
          </w:p>
          <w:p w:rsidR="003E469D" w:rsidRPr="000F140D" w:rsidRDefault="003E469D" w:rsidP="00E15A90">
            <w:pPr>
              <w:spacing w:line="276" w:lineRule="auto"/>
              <w:jc w:val="center"/>
              <w:rPr>
                <w:rFonts w:ascii="Humanst521 BT" w:hAnsi="Humanst521 BT" w:cs="Arial"/>
                <w:bCs/>
                <w:sz w:val="26"/>
                <w:szCs w:val="26"/>
              </w:rPr>
            </w:pPr>
            <w:r w:rsidRPr="000F140D">
              <w:rPr>
                <w:rFonts w:ascii="Humanst521 BT" w:hAnsi="Humanst521 BT" w:cs="Arial"/>
                <w:bCs/>
                <w:sz w:val="26"/>
                <w:szCs w:val="26"/>
              </w:rPr>
              <w:t xml:space="preserve">SECRETARIO </w:t>
            </w:r>
            <w:r w:rsidR="006314DE" w:rsidRPr="000F140D">
              <w:rPr>
                <w:rFonts w:ascii="Humanst521 BT" w:hAnsi="Humanst521 BT" w:cs="Arial"/>
                <w:bCs/>
                <w:sz w:val="26"/>
                <w:szCs w:val="26"/>
              </w:rPr>
              <w:t>TÉCNICO</w:t>
            </w:r>
            <w:r w:rsidR="00D07041">
              <w:rPr>
                <w:rFonts w:ascii="Humanst521 BT" w:hAnsi="Humanst521 BT" w:cs="Arial"/>
                <w:bCs/>
                <w:sz w:val="26"/>
                <w:szCs w:val="26"/>
              </w:rPr>
              <w:t xml:space="preserve"> EN FUNCIONES</w:t>
            </w:r>
            <w:bookmarkStart w:id="0" w:name="_GoBack"/>
            <w:bookmarkEnd w:id="0"/>
          </w:p>
        </w:tc>
      </w:tr>
    </w:tbl>
    <w:p w:rsidR="003E469D" w:rsidRDefault="003E469D" w:rsidP="00E15A90">
      <w:pPr>
        <w:spacing w:line="276" w:lineRule="auto"/>
      </w:pPr>
    </w:p>
    <w:p w:rsidR="003E469D" w:rsidRDefault="003E469D" w:rsidP="00E15A90">
      <w:pPr>
        <w:spacing w:line="276" w:lineRule="auto"/>
      </w:pPr>
    </w:p>
    <w:p w:rsidR="003E469D" w:rsidRDefault="003E469D" w:rsidP="00E15A90">
      <w:pPr>
        <w:spacing w:line="276" w:lineRule="auto"/>
      </w:pPr>
    </w:p>
    <w:p w:rsidR="003E469D" w:rsidRDefault="003E469D" w:rsidP="00E15A90">
      <w:pPr>
        <w:spacing w:line="276" w:lineRule="auto"/>
      </w:pPr>
    </w:p>
    <w:p w:rsidR="00FB29B2" w:rsidRPr="00373954" w:rsidRDefault="00FB29B2" w:rsidP="00E15A90">
      <w:pPr>
        <w:spacing w:line="276" w:lineRule="auto"/>
        <w:jc w:val="both"/>
        <w:rPr>
          <w:rFonts w:ascii="Humanst521 BT" w:hAnsi="Humanst521 BT" w:cs="Tahoma"/>
          <w:sz w:val="28"/>
          <w:szCs w:val="28"/>
        </w:rPr>
      </w:pPr>
    </w:p>
    <w:sectPr w:rsidR="00FB29B2" w:rsidRPr="00373954" w:rsidSect="003A7D32">
      <w:footerReference w:type="default" r:id="rId8"/>
      <w:pgSz w:w="12242" w:h="20163" w:code="5"/>
      <w:pgMar w:top="1843" w:right="85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05" w:rsidRDefault="00EF1105" w:rsidP="005A2C49">
      <w:r>
        <w:separator/>
      </w:r>
    </w:p>
  </w:endnote>
  <w:endnote w:type="continuationSeparator" w:id="0">
    <w:p w:rsidR="00EF1105" w:rsidRDefault="00EF1105" w:rsidP="005A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umanst521 BT">
    <w:altName w:val="Lucida Sans Unicode"/>
    <w:charset w:val="00"/>
    <w:family w:val="swiss"/>
    <w:pitch w:val="variable"/>
    <w:sig w:usb0="00000001" w:usb1="00000000" w:usb2="00000000" w:usb3="00000000" w:csb0="0000001B"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1219"/>
      <w:docPartObj>
        <w:docPartGallery w:val="Page Numbers (Bottom of Page)"/>
        <w:docPartUnique/>
      </w:docPartObj>
    </w:sdtPr>
    <w:sdtContent>
      <w:p w:rsidR="00437F19" w:rsidRDefault="00437F19">
        <w:pPr>
          <w:pStyle w:val="Piedepgina"/>
          <w:jc w:val="right"/>
        </w:pPr>
        <w:r>
          <w:fldChar w:fldCharType="begin"/>
        </w:r>
        <w:r>
          <w:instrText xml:space="preserve"> PAGE   \* MERGEFORMAT </w:instrText>
        </w:r>
        <w:r>
          <w:fldChar w:fldCharType="separate"/>
        </w:r>
        <w:r w:rsidR="00D07041">
          <w:rPr>
            <w:noProof/>
          </w:rPr>
          <w:t>17</w:t>
        </w:r>
        <w:r>
          <w:rPr>
            <w:noProof/>
          </w:rPr>
          <w:fldChar w:fldCharType="end"/>
        </w:r>
      </w:p>
    </w:sdtContent>
  </w:sdt>
  <w:p w:rsidR="00437F19" w:rsidRDefault="00437F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05" w:rsidRDefault="00EF1105" w:rsidP="005A2C49">
      <w:r>
        <w:separator/>
      </w:r>
    </w:p>
  </w:footnote>
  <w:footnote w:type="continuationSeparator" w:id="0">
    <w:p w:rsidR="00EF1105" w:rsidRDefault="00EF1105" w:rsidP="005A2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9D"/>
    <w:rsid w:val="00004703"/>
    <w:rsid w:val="000111A3"/>
    <w:rsid w:val="00011838"/>
    <w:rsid w:val="000122CE"/>
    <w:rsid w:val="0001400A"/>
    <w:rsid w:val="0001723F"/>
    <w:rsid w:val="000242AA"/>
    <w:rsid w:val="0002445D"/>
    <w:rsid w:val="000257C9"/>
    <w:rsid w:val="000265ED"/>
    <w:rsid w:val="00027D4F"/>
    <w:rsid w:val="0003019C"/>
    <w:rsid w:val="00032C24"/>
    <w:rsid w:val="00034337"/>
    <w:rsid w:val="000367F5"/>
    <w:rsid w:val="00040013"/>
    <w:rsid w:val="00041827"/>
    <w:rsid w:val="00042DBC"/>
    <w:rsid w:val="00043081"/>
    <w:rsid w:val="00043854"/>
    <w:rsid w:val="00043B16"/>
    <w:rsid w:val="00044E4B"/>
    <w:rsid w:val="000450A3"/>
    <w:rsid w:val="0004689A"/>
    <w:rsid w:val="000468DF"/>
    <w:rsid w:val="0006268B"/>
    <w:rsid w:val="00063114"/>
    <w:rsid w:val="000650A5"/>
    <w:rsid w:val="00066AEE"/>
    <w:rsid w:val="00073BF2"/>
    <w:rsid w:val="00073D63"/>
    <w:rsid w:val="000742DA"/>
    <w:rsid w:val="00080DB7"/>
    <w:rsid w:val="00081774"/>
    <w:rsid w:val="00081B4D"/>
    <w:rsid w:val="00081CA9"/>
    <w:rsid w:val="00083C07"/>
    <w:rsid w:val="000842FD"/>
    <w:rsid w:val="00084C10"/>
    <w:rsid w:val="00085B46"/>
    <w:rsid w:val="0009251B"/>
    <w:rsid w:val="00092F86"/>
    <w:rsid w:val="000938CF"/>
    <w:rsid w:val="00094401"/>
    <w:rsid w:val="00096584"/>
    <w:rsid w:val="000A276B"/>
    <w:rsid w:val="000A285A"/>
    <w:rsid w:val="000A7CC7"/>
    <w:rsid w:val="000B029F"/>
    <w:rsid w:val="000B0A2D"/>
    <w:rsid w:val="000B14B2"/>
    <w:rsid w:val="000B6EE1"/>
    <w:rsid w:val="000B7DC4"/>
    <w:rsid w:val="000B7E00"/>
    <w:rsid w:val="000C079F"/>
    <w:rsid w:val="000C0B80"/>
    <w:rsid w:val="000C2532"/>
    <w:rsid w:val="000C3E2D"/>
    <w:rsid w:val="000C40CD"/>
    <w:rsid w:val="000C6353"/>
    <w:rsid w:val="000C7757"/>
    <w:rsid w:val="000D0430"/>
    <w:rsid w:val="000D11AE"/>
    <w:rsid w:val="000D2F26"/>
    <w:rsid w:val="000D2F6C"/>
    <w:rsid w:val="000D5661"/>
    <w:rsid w:val="000D6ABF"/>
    <w:rsid w:val="000D7529"/>
    <w:rsid w:val="000E15C3"/>
    <w:rsid w:val="000E222D"/>
    <w:rsid w:val="000E644A"/>
    <w:rsid w:val="000E6754"/>
    <w:rsid w:val="000F140D"/>
    <w:rsid w:val="000F4FB1"/>
    <w:rsid w:val="000F7DCA"/>
    <w:rsid w:val="00100477"/>
    <w:rsid w:val="0010064A"/>
    <w:rsid w:val="001008FC"/>
    <w:rsid w:val="00100FD7"/>
    <w:rsid w:val="00101491"/>
    <w:rsid w:val="001017E8"/>
    <w:rsid w:val="00103B47"/>
    <w:rsid w:val="00103D9B"/>
    <w:rsid w:val="0011079B"/>
    <w:rsid w:val="001170FC"/>
    <w:rsid w:val="00121B2D"/>
    <w:rsid w:val="0012488E"/>
    <w:rsid w:val="001252FF"/>
    <w:rsid w:val="00125F53"/>
    <w:rsid w:val="00126184"/>
    <w:rsid w:val="001308F0"/>
    <w:rsid w:val="001315F5"/>
    <w:rsid w:val="00132C5F"/>
    <w:rsid w:val="001438FB"/>
    <w:rsid w:val="00147021"/>
    <w:rsid w:val="0015044B"/>
    <w:rsid w:val="00150952"/>
    <w:rsid w:val="00153994"/>
    <w:rsid w:val="00157526"/>
    <w:rsid w:val="001647D7"/>
    <w:rsid w:val="00164CF0"/>
    <w:rsid w:val="00164E78"/>
    <w:rsid w:val="00167E79"/>
    <w:rsid w:val="00171240"/>
    <w:rsid w:val="00172368"/>
    <w:rsid w:val="00172F2B"/>
    <w:rsid w:val="00176002"/>
    <w:rsid w:val="001767D2"/>
    <w:rsid w:val="001775A2"/>
    <w:rsid w:val="00184721"/>
    <w:rsid w:val="0019369D"/>
    <w:rsid w:val="0019612B"/>
    <w:rsid w:val="001975C8"/>
    <w:rsid w:val="001A1605"/>
    <w:rsid w:val="001A5D30"/>
    <w:rsid w:val="001B0069"/>
    <w:rsid w:val="001B0AE5"/>
    <w:rsid w:val="001B27A5"/>
    <w:rsid w:val="001B6A19"/>
    <w:rsid w:val="001C07E2"/>
    <w:rsid w:val="001C4961"/>
    <w:rsid w:val="001C4F8B"/>
    <w:rsid w:val="001D2882"/>
    <w:rsid w:val="001D3B61"/>
    <w:rsid w:val="001D7165"/>
    <w:rsid w:val="001E1A47"/>
    <w:rsid w:val="001E4A14"/>
    <w:rsid w:val="001E5921"/>
    <w:rsid w:val="001E5C0A"/>
    <w:rsid w:val="001E7FE7"/>
    <w:rsid w:val="001F0EE0"/>
    <w:rsid w:val="001F1E59"/>
    <w:rsid w:val="001F34B1"/>
    <w:rsid w:val="001F3592"/>
    <w:rsid w:val="001F4921"/>
    <w:rsid w:val="002030E4"/>
    <w:rsid w:val="00205B86"/>
    <w:rsid w:val="00205D54"/>
    <w:rsid w:val="00207922"/>
    <w:rsid w:val="00207E72"/>
    <w:rsid w:val="00210367"/>
    <w:rsid w:val="00210618"/>
    <w:rsid w:val="002107BF"/>
    <w:rsid w:val="00210B51"/>
    <w:rsid w:val="00220ADC"/>
    <w:rsid w:val="00227BFE"/>
    <w:rsid w:val="00227D89"/>
    <w:rsid w:val="00230184"/>
    <w:rsid w:val="00234DE1"/>
    <w:rsid w:val="00236456"/>
    <w:rsid w:val="00236640"/>
    <w:rsid w:val="002377D2"/>
    <w:rsid w:val="00240676"/>
    <w:rsid w:val="00240ECC"/>
    <w:rsid w:val="00242158"/>
    <w:rsid w:val="00243EDA"/>
    <w:rsid w:val="002535B3"/>
    <w:rsid w:val="00256CB1"/>
    <w:rsid w:val="002600B6"/>
    <w:rsid w:val="002602B9"/>
    <w:rsid w:val="00260CB6"/>
    <w:rsid w:val="002664AA"/>
    <w:rsid w:val="0027131E"/>
    <w:rsid w:val="00271B3C"/>
    <w:rsid w:val="00273D39"/>
    <w:rsid w:val="002764A4"/>
    <w:rsid w:val="002800F4"/>
    <w:rsid w:val="00281047"/>
    <w:rsid w:val="00287109"/>
    <w:rsid w:val="002877F1"/>
    <w:rsid w:val="00290656"/>
    <w:rsid w:val="00290E7B"/>
    <w:rsid w:val="00291A8F"/>
    <w:rsid w:val="00296A43"/>
    <w:rsid w:val="002A5C90"/>
    <w:rsid w:val="002B054E"/>
    <w:rsid w:val="002B1179"/>
    <w:rsid w:val="002B1606"/>
    <w:rsid w:val="002B25EF"/>
    <w:rsid w:val="002B451A"/>
    <w:rsid w:val="002B5BFC"/>
    <w:rsid w:val="002B7409"/>
    <w:rsid w:val="002C1F1F"/>
    <w:rsid w:val="002C34BA"/>
    <w:rsid w:val="002C74AD"/>
    <w:rsid w:val="002D3091"/>
    <w:rsid w:val="002D5775"/>
    <w:rsid w:val="002D6919"/>
    <w:rsid w:val="002D7EF7"/>
    <w:rsid w:val="002E06F9"/>
    <w:rsid w:val="002E2E55"/>
    <w:rsid w:val="002E6E2C"/>
    <w:rsid w:val="002E7132"/>
    <w:rsid w:val="002E7781"/>
    <w:rsid w:val="002F0D34"/>
    <w:rsid w:val="002F321C"/>
    <w:rsid w:val="002F52A6"/>
    <w:rsid w:val="002F60CD"/>
    <w:rsid w:val="0030021B"/>
    <w:rsid w:val="00300AD5"/>
    <w:rsid w:val="003023F7"/>
    <w:rsid w:val="00302648"/>
    <w:rsid w:val="00304C62"/>
    <w:rsid w:val="003071EB"/>
    <w:rsid w:val="003076F4"/>
    <w:rsid w:val="0031356F"/>
    <w:rsid w:val="00313D3E"/>
    <w:rsid w:val="00314394"/>
    <w:rsid w:val="003163D3"/>
    <w:rsid w:val="00326B9F"/>
    <w:rsid w:val="00326CBE"/>
    <w:rsid w:val="0033174C"/>
    <w:rsid w:val="00334BE5"/>
    <w:rsid w:val="00334E29"/>
    <w:rsid w:val="003356AD"/>
    <w:rsid w:val="003438E2"/>
    <w:rsid w:val="00344AB6"/>
    <w:rsid w:val="00346B7A"/>
    <w:rsid w:val="00350959"/>
    <w:rsid w:val="003531BA"/>
    <w:rsid w:val="0035534A"/>
    <w:rsid w:val="00355B8F"/>
    <w:rsid w:val="003564B9"/>
    <w:rsid w:val="00361033"/>
    <w:rsid w:val="0036269F"/>
    <w:rsid w:val="00363D70"/>
    <w:rsid w:val="00366860"/>
    <w:rsid w:val="00374046"/>
    <w:rsid w:val="003740A7"/>
    <w:rsid w:val="00376DBC"/>
    <w:rsid w:val="00376EEF"/>
    <w:rsid w:val="003772FD"/>
    <w:rsid w:val="00380C99"/>
    <w:rsid w:val="00381B65"/>
    <w:rsid w:val="003848A2"/>
    <w:rsid w:val="00387E5C"/>
    <w:rsid w:val="00392A2C"/>
    <w:rsid w:val="00394242"/>
    <w:rsid w:val="003955C6"/>
    <w:rsid w:val="00397821"/>
    <w:rsid w:val="00397A10"/>
    <w:rsid w:val="003A031F"/>
    <w:rsid w:val="003A154B"/>
    <w:rsid w:val="003A43CA"/>
    <w:rsid w:val="003A4A1B"/>
    <w:rsid w:val="003A6BC0"/>
    <w:rsid w:val="003A7D32"/>
    <w:rsid w:val="003B3F7E"/>
    <w:rsid w:val="003B41A1"/>
    <w:rsid w:val="003C0505"/>
    <w:rsid w:val="003C33DB"/>
    <w:rsid w:val="003C5E64"/>
    <w:rsid w:val="003D4E94"/>
    <w:rsid w:val="003D6020"/>
    <w:rsid w:val="003D7305"/>
    <w:rsid w:val="003E469D"/>
    <w:rsid w:val="003E47F8"/>
    <w:rsid w:val="003E7A5D"/>
    <w:rsid w:val="003F0087"/>
    <w:rsid w:val="003F04B6"/>
    <w:rsid w:val="003F4981"/>
    <w:rsid w:val="003F58DF"/>
    <w:rsid w:val="003F6513"/>
    <w:rsid w:val="00404375"/>
    <w:rsid w:val="0040712F"/>
    <w:rsid w:val="00410093"/>
    <w:rsid w:val="00410EF1"/>
    <w:rsid w:val="00413A25"/>
    <w:rsid w:val="00416C0F"/>
    <w:rsid w:val="004239DC"/>
    <w:rsid w:val="004251AE"/>
    <w:rsid w:val="00427F7C"/>
    <w:rsid w:val="00430E04"/>
    <w:rsid w:val="004310CC"/>
    <w:rsid w:val="004324A2"/>
    <w:rsid w:val="00437F19"/>
    <w:rsid w:val="004414FE"/>
    <w:rsid w:val="004419F7"/>
    <w:rsid w:val="004461AA"/>
    <w:rsid w:val="00446420"/>
    <w:rsid w:val="0044658C"/>
    <w:rsid w:val="0045021D"/>
    <w:rsid w:val="0045030E"/>
    <w:rsid w:val="004505CB"/>
    <w:rsid w:val="00455E83"/>
    <w:rsid w:val="00456F18"/>
    <w:rsid w:val="00466D1B"/>
    <w:rsid w:val="0047052B"/>
    <w:rsid w:val="004737D2"/>
    <w:rsid w:val="00474E79"/>
    <w:rsid w:val="00475C47"/>
    <w:rsid w:val="00475F72"/>
    <w:rsid w:val="00480629"/>
    <w:rsid w:val="004810AF"/>
    <w:rsid w:val="00481685"/>
    <w:rsid w:val="00482F10"/>
    <w:rsid w:val="00485A09"/>
    <w:rsid w:val="00487254"/>
    <w:rsid w:val="00490649"/>
    <w:rsid w:val="00490719"/>
    <w:rsid w:val="0049081B"/>
    <w:rsid w:val="00494423"/>
    <w:rsid w:val="00497C54"/>
    <w:rsid w:val="004A1DDC"/>
    <w:rsid w:val="004A207B"/>
    <w:rsid w:val="004A355D"/>
    <w:rsid w:val="004A5DA6"/>
    <w:rsid w:val="004A6429"/>
    <w:rsid w:val="004B183C"/>
    <w:rsid w:val="004B2F69"/>
    <w:rsid w:val="004B4368"/>
    <w:rsid w:val="004B4ADD"/>
    <w:rsid w:val="004C1900"/>
    <w:rsid w:val="004C2F88"/>
    <w:rsid w:val="004C40AB"/>
    <w:rsid w:val="004C5B15"/>
    <w:rsid w:val="004D0BEC"/>
    <w:rsid w:val="004D2A1A"/>
    <w:rsid w:val="004D6126"/>
    <w:rsid w:val="004D6552"/>
    <w:rsid w:val="004D710F"/>
    <w:rsid w:val="004E0AE5"/>
    <w:rsid w:val="004E30FB"/>
    <w:rsid w:val="004F2177"/>
    <w:rsid w:val="004F4C1B"/>
    <w:rsid w:val="0050188B"/>
    <w:rsid w:val="00502927"/>
    <w:rsid w:val="00504052"/>
    <w:rsid w:val="005050B5"/>
    <w:rsid w:val="00514E2C"/>
    <w:rsid w:val="00514F6B"/>
    <w:rsid w:val="00516C07"/>
    <w:rsid w:val="00521C70"/>
    <w:rsid w:val="00522A58"/>
    <w:rsid w:val="00525B36"/>
    <w:rsid w:val="0052694F"/>
    <w:rsid w:val="00530C39"/>
    <w:rsid w:val="005328BA"/>
    <w:rsid w:val="00533023"/>
    <w:rsid w:val="00536BF7"/>
    <w:rsid w:val="00544804"/>
    <w:rsid w:val="00550FA2"/>
    <w:rsid w:val="00551C03"/>
    <w:rsid w:val="00552A13"/>
    <w:rsid w:val="00552DB3"/>
    <w:rsid w:val="00557309"/>
    <w:rsid w:val="00570FB3"/>
    <w:rsid w:val="00573694"/>
    <w:rsid w:val="00573CEC"/>
    <w:rsid w:val="0057420F"/>
    <w:rsid w:val="0057751F"/>
    <w:rsid w:val="00580ABE"/>
    <w:rsid w:val="00581C85"/>
    <w:rsid w:val="0058224B"/>
    <w:rsid w:val="00582330"/>
    <w:rsid w:val="00585B09"/>
    <w:rsid w:val="00586873"/>
    <w:rsid w:val="0059305F"/>
    <w:rsid w:val="005933BA"/>
    <w:rsid w:val="005962BA"/>
    <w:rsid w:val="005963A6"/>
    <w:rsid w:val="0059766A"/>
    <w:rsid w:val="005A0C08"/>
    <w:rsid w:val="005A1038"/>
    <w:rsid w:val="005A1060"/>
    <w:rsid w:val="005A2C49"/>
    <w:rsid w:val="005A53DE"/>
    <w:rsid w:val="005A66AB"/>
    <w:rsid w:val="005A6BDD"/>
    <w:rsid w:val="005B0AEC"/>
    <w:rsid w:val="005B4361"/>
    <w:rsid w:val="005B60A3"/>
    <w:rsid w:val="005B70B0"/>
    <w:rsid w:val="005C5AD1"/>
    <w:rsid w:val="005C6E6D"/>
    <w:rsid w:val="005D5863"/>
    <w:rsid w:val="005D5D31"/>
    <w:rsid w:val="005D6440"/>
    <w:rsid w:val="005D789C"/>
    <w:rsid w:val="005E1F51"/>
    <w:rsid w:val="005E4EA4"/>
    <w:rsid w:val="005E64F6"/>
    <w:rsid w:val="005E735E"/>
    <w:rsid w:val="005F0ECC"/>
    <w:rsid w:val="005F3117"/>
    <w:rsid w:val="005F3D7F"/>
    <w:rsid w:val="005F3DD2"/>
    <w:rsid w:val="00604D49"/>
    <w:rsid w:val="00605687"/>
    <w:rsid w:val="0061104F"/>
    <w:rsid w:val="0061438A"/>
    <w:rsid w:val="00615509"/>
    <w:rsid w:val="00616593"/>
    <w:rsid w:val="00617995"/>
    <w:rsid w:val="006205F1"/>
    <w:rsid w:val="00620CCB"/>
    <w:rsid w:val="00622C14"/>
    <w:rsid w:val="0062563F"/>
    <w:rsid w:val="006268F1"/>
    <w:rsid w:val="00630B2D"/>
    <w:rsid w:val="006314DE"/>
    <w:rsid w:val="00633156"/>
    <w:rsid w:val="00634B22"/>
    <w:rsid w:val="0063779B"/>
    <w:rsid w:val="006432AE"/>
    <w:rsid w:val="006454F6"/>
    <w:rsid w:val="00647BFB"/>
    <w:rsid w:val="00650D96"/>
    <w:rsid w:val="00653408"/>
    <w:rsid w:val="00654467"/>
    <w:rsid w:val="00657454"/>
    <w:rsid w:val="006575C7"/>
    <w:rsid w:val="006601CA"/>
    <w:rsid w:val="0066213B"/>
    <w:rsid w:val="00666CFC"/>
    <w:rsid w:val="006762C1"/>
    <w:rsid w:val="006816EA"/>
    <w:rsid w:val="00682899"/>
    <w:rsid w:val="00691BDB"/>
    <w:rsid w:val="00691D31"/>
    <w:rsid w:val="006A011F"/>
    <w:rsid w:val="006A02FD"/>
    <w:rsid w:val="006A42C1"/>
    <w:rsid w:val="006A75E0"/>
    <w:rsid w:val="006B1687"/>
    <w:rsid w:val="006B1A2F"/>
    <w:rsid w:val="006B4A8D"/>
    <w:rsid w:val="006B5B5D"/>
    <w:rsid w:val="006C1DB1"/>
    <w:rsid w:val="006C6040"/>
    <w:rsid w:val="006C7041"/>
    <w:rsid w:val="006D092A"/>
    <w:rsid w:val="006D2E1F"/>
    <w:rsid w:val="006D37B4"/>
    <w:rsid w:val="006D4054"/>
    <w:rsid w:val="006D730C"/>
    <w:rsid w:val="006D762A"/>
    <w:rsid w:val="006E2142"/>
    <w:rsid w:val="006E3E26"/>
    <w:rsid w:val="006E3EE9"/>
    <w:rsid w:val="006E47F6"/>
    <w:rsid w:val="006E5D41"/>
    <w:rsid w:val="006E5E15"/>
    <w:rsid w:val="006F16BC"/>
    <w:rsid w:val="006F252B"/>
    <w:rsid w:val="006F6373"/>
    <w:rsid w:val="00701BFF"/>
    <w:rsid w:val="007076E1"/>
    <w:rsid w:val="007125F7"/>
    <w:rsid w:val="00716D4E"/>
    <w:rsid w:val="00717638"/>
    <w:rsid w:val="0071790D"/>
    <w:rsid w:val="00731FB7"/>
    <w:rsid w:val="00736AAE"/>
    <w:rsid w:val="00744266"/>
    <w:rsid w:val="0074460B"/>
    <w:rsid w:val="00744BDE"/>
    <w:rsid w:val="007464AB"/>
    <w:rsid w:val="007475A9"/>
    <w:rsid w:val="0075034E"/>
    <w:rsid w:val="00752A64"/>
    <w:rsid w:val="0075450F"/>
    <w:rsid w:val="007558D6"/>
    <w:rsid w:val="00756584"/>
    <w:rsid w:val="0075712B"/>
    <w:rsid w:val="00761CB3"/>
    <w:rsid w:val="00762A5D"/>
    <w:rsid w:val="007633EF"/>
    <w:rsid w:val="0076407A"/>
    <w:rsid w:val="00766C82"/>
    <w:rsid w:val="007676E4"/>
    <w:rsid w:val="00781C36"/>
    <w:rsid w:val="00784D89"/>
    <w:rsid w:val="00787580"/>
    <w:rsid w:val="007920EC"/>
    <w:rsid w:val="00792948"/>
    <w:rsid w:val="00792AC0"/>
    <w:rsid w:val="0079424A"/>
    <w:rsid w:val="00794CC5"/>
    <w:rsid w:val="00795BB7"/>
    <w:rsid w:val="007963DB"/>
    <w:rsid w:val="007A7002"/>
    <w:rsid w:val="007A788B"/>
    <w:rsid w:val="007B7774"/>
    <w:rsid w:val="007C03E7"/>
    <w:rsid w:val="007C0B42"/>
    <w:rsid w:val="007C1AEB"/>
    <w:rsid w:val="007C1C04"/>
    <w:rsid w:val="007C2323"/>
    <w:rsid w:val="007C4B0E"/>
    <w:rsid w:val="007D2137"/>
    <w:rsid w:val="007D2629"/>
    <w:rsid w:val="007D2935"/>
    <w:rsid w:val="007D75B8"/>
    <w:rsid w:val="007E01FA"/>
    <w:rsid w:val="007E12F3"/>
    <w:rsid w:val="007E1CC1"/>
    <w:rsid w:val="007E4DCE"/>
    <w:rsid w:val="007E6867"/>
    <w:rsid w:val="008005EB"/>
    <w:rsid w:val="008046F0"/>
    <w:rsid w:val="008059C8"/>
    <w:rsid w:val="00806D3B"/>
    <w:rsid w:val="008109E4"/>
    <w:rsid w:val="00810B34"/>
    <w:rsid w:val="00813735"/>
    <w:rsid w:val="0082008F"/>
    <w:rsid w:val="008200B6"/>
    <w:rsid w:val="00820873"/>
    <w:rsid w:val="00825D47"/>
    <w:rsid w:val="008268B0"/>
    <w:rsid w:val="008273DC"/>
    <w:rsid w:val="00830447"/>
    <w:rsid w:val="00830D8A"/>
    <w:rsid w:val="008318E1"/>
    <w:rsid w:val="00832A2A"/>
    <w:rsid w:val="00833044"/>
    <w:rsid w:val="0083334D"/>
    <w:rsid w:val="008335AE"/>
    <w:rsid w:val="0083592F"/>
    <w:rsid w:val="00835965"/>
    <w:rsid w:val="00835C33"/>
    <w:rsid w:val="0084013A"/>
    <w:rsid w:val="008418D7"/>
    <w:rsid w:val="00844B76"/>
    <w:rsid w:val="0084538B"/>
    <w:rsid w:val="00845DC5"/>
    <w:rsid w:val="00846D8C"/>
    <w:rsid w:val="00846F0A"/>
    <w:rsid w:val="00847517"/>
    <w:rsid w:val="008519B0"/>
    <w:rsid w:val="00852713"/>
    <w:rsid w:val="0085424D"/>
    <w:rsid w:val="00856F73"/>
    <w:rsid w:val="008576CB"/>
    <w:rsid w:val="00862B0C"/>
    <w:rsid w:val="00863192"/>
    <w:rsid w:val="008656A3"/>
    <w:rsid w:val="008751B0"/>
    <w:rsid w:val="0087757D"/>
    <w:rsid w:val="00877725"/>
    <w:rsid w:val="00880BFE"/>
    <w:rsid w:val="00883E23"/>
    <w:rsid w:val="00884B1A"/>
    <w:rsid w:val="00886457"/>
    <w:rsid w:val="00887F1F"/>
    <w:rsid w:val="00894D17"/>
    <w:rsid w:val="008A2935"/>
    <w:rsid w:val="008A3B28"/>
    <w:rsid w:val="008A4511"/>
    <w:rsid w:val="008A58AD"/>
    <w:rsid w:val="008A58F2"/>
    <w:rsid w:val="008A7D0F"/>
    <w:rsid w:val="008B1B70"/>
    <w:rsid w:val="008B318D"/>
    <w:rsid w:val="008B466A"/>
    <w:rsid w:val="008B6681"/>
    <w:rsid w:val="008C089B"/>
    <w:rsid w:val="008C1ECD"/>
    <w:rsid w:val="008C2F3A"/>
    <w:rsid w:val="008C702B"/>
    <w:rsid w:val="008C73FF"/>
    <w:rsid w:val="008D1EC7"/>
    <w:rsid w:val="008D2AC3"/>
    <w:rsid w:val="008D4A1C"/>
    <w:rsid w:val="008E02E8"/>
    <w:rsid w:val="008E2793"/>
    <w:rsid w:val="008F222F"/>
    <w:rsid w:val="008F4F54"/>
    <w:rsid w:val="008F5050"/>
    <w:rsid w:val="008F77CC"/>
    <w:rsid w:val="00900EEC"/>
    <w:rsid w:val="0090437A"/>
    <w:rsid w:val="00917D97"/>
    <w:rsid w:val="009202AE"/>
    <w:rsid w:val="00921244"/>
    <w:rsid w:val="00922402"/>
    <w:rsid w:val="0092564C"/>
    <w:rsid w:val="00926635"/>
    <w:rsid w:val="00930194"/>
    <w:rsid w:val="00932161"/>
    <w:rsid w:val="00933CBA"/>
    <w:rsid w:val="009341D5"/>
    <w:rsid w:val="00940064"/>
    <w:rsid w:val="009469A5"/>
    <w:rsid w:val="009501E8"/>
    <w:rsid w:val="009508AC"/>
    <w:rsid w:val="00950B10"/>
    <w:rsid w:val="00951DE5"/>
    <w:rsid w:val="00953422"/>
    <w:rsid w:val="00954919"/>
    <w:rsid w:val="00965A50"/>
    <w:rsid w:val="00966380"/>
    <w:rsid w:val="00967B9F"/>
    <w:rsid w:val="009703B0"/>
    <w:rsid w:val="009724B4"/>
    <w:rsid w:val="009743AF"/>
    <w:rsid w:val="009754D8"/>
    <w:rsid w:val="009757B2"/>
    <w:rsid w:val="009806C9"/>
    <w:rsid w:val="00982CE3"/>
    <w:rsid w:val="00983B30"/>
    <w:rsid w:val="0098649B"/>
    <w:rsid w:val="009948B6"/>
    <w:rsid w:val="00997B0A"/>
    <w:rsid w:val="009A29B2"/>
    <w:rsid w:val="009A5075"/>
    <w:rsid w:val="009A6B26"/>
    <w:rsid w:val="009B07A0"/>
    <w:rsid w:val="009B0F76"/>
    <w:rsid w:val="009B120D"/>
    <w:rsid w:val="009B536C"/>
    <w:rsid w:val="009B6E82"/>
    <w:rsid w:val="009C1897"/>
    <w:rsid w:val="009C3527"/>
    <w:rsid w:val="009C432B"/>
    <w:rsid w:val="009D0090"/>
    <w:rsid w:val="009D0379"/>
    <w:rsid w:val="009D111C"/>
    <w:rsid w:val="009D28F8"/>
    <w:rsid w:val="009D31CB"/>
    <w:rsid w:val="009D37E8"/>
    <w:rsid w:val="009E213D"/>
    <w:rsid w:val="009E47ED"/>
    <w:rsid w:val="009E4841"/>
    <w:rsid w:val="009F20E0"/>
    <w:rsid w:val="009F3AB2"/>
    <w:rsid w:val="009F454C"/>
    <w:rsid w:val="009F4AE4"/>
    <w:rsid w:val="009F4DD3"/>
    <w:rsid w:val="009F7EB8"/>
    <w:rsid w:val="00A008FB"/>
    <w:rsid w:val="00A01433"/>
    <w:rsid w:val="00A01A64"/>
    <w:rsid w:val="00A03BF4"/>
    <w:rsid w:val="00A15F05"/>
    <w:rsid w:val="00A1602F"/>
    <w:rsid w:val="00A21C7E"/>
    <w:rsid w:val="00A21EFA"/>
    <w:rsid w:val="00A234C8"/>
    <w:rsid w:val="00A24206"/>
    <w:rsid w:val="00A2506E"/>
    <w:rsid w:val="00A25E83"/>
    <w:rsid w:val="00A34372"/>
    <w:rsid w:val="00A36579"/>
    <w:rsid w:val="00A37F47"/>
    <w:rsid w:val="00A40B7F"/>
    <w:rsid w:val="00A41B8D"/>
    <w:rsid w:val="00A44B0F"/>
    <w:rsid w:val="00A50A1E"/>
    <w:rsid w:val="00A54712"/>
    <w:rsid w:val="00A57C07"/>
    <w:rsid w:val="00A611B6"/>
    <w:rsid w:val="00A61505"/>
    <w:rsid w:val="00A6422A"/>
    <w:rsid w:val="00A64F9E"/>
    <w:rsid w:val="00A653BE"/>
    <w:rsid w:val="00A656E3"/>
    <w:rsid w:val="00A66886"/>
    <w:rsid w:val="00A67C52"/>
    <w:rsid w:val="00A70BA1"/>
    <w:rsid w:val="00A71400"/>
    <w:rsid w:val="00A770CC"/>
    <w:rsid w:val="00A83326"/>
    <w:rsid w:val="00A83998"/>
    <w:rsid w:val="00A83A0C"/>
    <w:rsid w:val="00A847FB"/>
    <w:rsid w:val="00A86462"/>
    <w:rsid w:val="00A873B3"/>
    <w:rsid w:val="00A931C2"/>
    <w:rsid w:val="00A932DE"/>
    <w:rsid w:val="00A93652"/>
    <w:rsid w:val="00AA02FF"/>
    <w:rsid w:val="00AA26A4"/>
    <w:rsid w:val="00AA53AB"/>
    <w:rsid w:val="00AA55D8"/>
    <w:rsid w:val="00AB353D"/>
    <w:rsid w:val="00AB6031"/>
    <w:rsid w:val="00AC0DBF"/>
    <w:rsid w:val="00AC1429"/>
    <w:rsid w:val="00AC56C8"/>
    <w:rsid w:val="00AC5CDB"/>
    <w:rsid w:val="00AC5D45"/>
    <w:rsid w:val="00AD2426"/>
    <w:rsid w:val="00AD2BFE"/>
    <w:rsid w:val="00AD3B14"/>
    <w:rsid w:val="00AD4E62"/>
    <w:rsid w:val="00AD5F29"/>
    <w:rsid w:val="00AE2E0D"/>
    <w:rsid w:val="00AE31CC"/>
    <w:rsid w:val="00AE3921"/>
    <w:rsid w:val="00AE6610"/>
    <w:rsid w:val="00AE724E"/>
    <w:rsid w:val="00AE7FFE"/>
    <w:rsid w:val="00AF0480"/>
    <w:rsid w:val="00AF14F4"/>
    <w:rsid w:val="00AF49F6"/>
    <w:rsid w:val="00AF5479"/>
    <w:rsid w:val="00AF6240"/>
    <w:rsid w:val="00B015A5"/>
    <w:rsid w:val="00B03A6B"/>
    <w:rsid w:val="00B146CB"/>
    <w:rsid w:val="00B150C0"/>
    <w:rsid w:val="00B170B6"/>
    <w:rsid w:val="00B2181E"/>
    <w:rsid w:val="00B23FEB"/>
    <w:rsid w:val="00B2504B"/>
    <w:rsid w:val="00B31F0A"/>
    <w:rsid w:val="00B32C3D"/>
    <w:rsid w:val="00B3537B"/>
    <w:rsid w:val="00B406CC"/>
    <w:rsid w:val="00B40B7F"/>
    <w:rsid w:val="00B40CEF"/>
    <w:rsid w:val="00B43FAA"/>
    <w:rsid w:val="00B47CEF"/>
    <w:rsid w:val="00B50946"/>
    <w:rsid w:val="00B5228F"/>
    <w:rsid w:val="00B60DEF"/>
    <w:rsid w:val="00B6316B"/>
    <w:rsid w:val="00B66EDB"/>
    <w:rsid w:val="00B70AB5"/>
    <w:rsid w:val="00B73899"/>
    <w:rsid w:val="00B75102"/>
    <w:rsid w:val="00B85413"/>
    <w:rsid w:val="00B910CB"/>
    <w:rsid w:val="00B933E0"/>
    <w:rsid w:val="00B94CF1"/>
    <w:rsid w:val="00B952C0"/>
    <w:rsid w:val="00B96FF0"/>
    <w:rsid w:val="00BA060C"/>
    <w:rsid w:val="00BA1D55"/>
    <w:rsid w:val="00BA2D0F"/>
    <w:rsid w:val="00BA638E"/>
    <w:rsid w:val="00BB047B"/>
    <w:rsid w:val="00BB0C7F"/>
    <w:rsid w:val="00BB1792"/>
    <w:rsid w:val="00BB1E78"/>
    <w:rsid w:val="00BB2528"/>
    <w:rsid w:val="00BB3891"/>
    <w:rsid w:val="00BC0382"/>
    <w:rsid w:val="00BC1844"/>
    <w:rsid w:val="00BC203F"/>
    <w:rsid w:val="00BD0DE1"/>
    <w:rsid w:val="00BD26A7"/>
    <w:rsid w:val="00BD3AA5"/>
    <w:rsid w:val="00BD6084"/>
    <w:rsid w:val="00BE1C08"/>
    <w:rsid w:val="00BE36BD"/>
    <w:rsid w:val="00BE66C6"/>
    <w:rsid w:val="00BE77A9"/>
    <w:rsid w:val="00BF05F9"/>
    <w:rsid w:val="00BF0D51"/>
    <w:rsid w:val="00BF25FD"/>
    <w:rsid w:val="00C01708"/>
    <w:rsid w:val="00C03CB5"/>
    <w:rsid w:val="00C03EB7"/>
    <w:rsid w:val="00C03F63"/>
    <w:rsid w:val="00C04F05"/>
    <w:rsid w:val="00C11D5E"/>
    <w:rsid w:val="00C12B3E"/>
    <w:rsid w:val="00C12C26"/>
    <w:rsid w:val="00C1686B"/>
    <w:rsid w:val="00C17082"/>
    <w:rsid w:val="00C2072D"/>
    <w:rsid w:val="00C215B0"/>
    <w:rsid w:val="00C23120"/>
    <w:rsid w:val="00C23A86"/>
    <w:rsid w:val="00C25393"/>
    <w:rsid w:val="00C25A34"/>
    <w:rsid w:val="00C33F32"/>
    <w:rsid w:val="00C34BD3"/>
    <w:rsid w:val="00C35277"/>
    <w:rsid w:val="00C37648"/>
    <w:rsid w:val="00C42283"/>
    <w:rsid w:val="00C4359E"/>
    <w:rsid w:val="00C46889"/>
    <w:rsid w:val="00C502AE"/>
    <w:rsid w:val="00C52BE7"/>
    <w:rsid w:val="00C531EF"/>
    <w:rsid w:val="00C545DA"/>
    <w:rsid w:val="00C55491"/>
    <w:rsid w:val="00C55880"/>
    <w:rsid w:val="00C55DCE"/>
    <w:rsid w:val="00C57C99"/>
    <w:rsid w:val="00C57FBD"/>
    <w:rsid w:val="00C61E83"/>
    <w:rsid w:val="00C646F3"/>
    <w:rsid w:val="00C64898"/>
    <w:rsid w:val="00C64A1D"/>
    <w:rsid w:val="00C64BE4"/>
    <w:rsid w:val="00C64FE2"/>
    <w:rsid w:val="00C667FC"/>
    <w:rsid w:val="00C716D2"/>
    <w:rsid w:val="00C72A65"/>
    <w:rsid w:val="00C76754"/>
    <w:rsid w:val="00C776C8"/>
    <w:rsid w:val="00C77E60"/>
    <w:rsid w:val="00C80C22"/>
    <w:rsid w:val="00C86F97"/>
    <w:rsid w:val="00C87C09"/>
    <w:rsid w:val="00C93321"/>
    <w:rsid w:val="00C9348A"/>
    <w:rsid w:val="00C93978"/>
    <w:rsid w:val="00C952E0"/>
    <w:rsid w:val="00C964A3"/>
    <w:rsid w:val="00C96B38"/>
    <w:rsid w:val="00C96B44"/>
    <w:rsid w:val="00C972CD"/>
    <w:rsid w:val="00CA184D"/>
    <w:rsid w:val="00CA408C"/>
    <w:rsid w:val="00CA4E20"/>
    <w:rsid w:val="00CB51BE"/>
    <w:rsid w:val="00CB52C1"/>
    <w:rsid w:val="00CB6A88"/>
    <w:rsid w:val="00CC0D03"/>
    <w:rsid w:val="00CC2081"/>
    <w:rsid w:val="00CC246B"/>
    <w:rsid w:val="00CC2B79"/>
    <w:rsid w:val="00CC5FFA"/>
    <w:rsid w:val="00CC644D"/>
    <w:rsid w:val="00CD50D3"/>
    <w:rsid w:val="00CD52F7"/>
    <w:rsid w:val="00CD6593"/>
    <w:rsid w:val="00CD6908"/>
    <w:rsid w:val="00CE2889"/>
    <w:rsid w:val="00CE4CE3"/>
    <w:rsid w:val="00CE6A7D"/>
    <w:rsid w:val="00CE7390"/>
    <w:rsid w:val="00CF37DD"/>
    <w:rsid w:val="00D00011"/>
    <w:rsid w:val="00D0186E"/>
    <w:rsid w:val="00D01F27"/>
    <w:rsid w:val="00D05030"/>
    <w:rsid w:val="00D05C19"/>
    <w:rsid w:val="00D07041"/>
    <w:rsid w:val="00D10E46"/>
    <w:rsid w:val="00D13AB5"/>
    <w:rsid w:val="00D16830"/>
    <w:rsid w:val="00D17E45"/>
    <w:rsid w:val="00D20727"/>
    <w:rsid w:val="00D24F92"/>
    <w:rsid w:val="00D26762"/>
    <w:rsid w:val="00D301B8"/>
    <w:rsid w:val="00D31C72"/>
    <w:rsid w:val="00D32C6B"/>
    <w:rsid w:val="00D34BD5"/>
    <w:rsid w:val="00D3659B"/>
    <w:rsid w:val="00D36F27"/>
    <w:rsid w:val="00D374C9"/>
    <w:rsid w:val="00D4646F"/>
    <w:rsid w:val="00D50414"/>
    <w:rsid w:val="00D510D0"/>
    <w:rsid w:val="00D523BC"/>
    <w:rsid w:val="00D53DC4"/>
    <w:rsid w:val="00D55168"/>
    <w:rsid w:val="00D56C33"/>
    <w:rsid w:val="00D57FC9"/>
    <w:rsid w:val="00D60D8C"/>
    <w:rsid w:val="00D61FCD"/>
    <w:rsid w:val="00D623E6"/>
    <w:rsid w:val="00D64D65"/>
    <w:rsid w:val="00D66671"/>
    <w:rsid w:val="00D66D20"/>
    <w:rsid w:val="00D71660"/>
    <w:rsid w:val="00D747A6"/>
    <w:rsid w:val="00D7502B"/>
    <w:rsid w:val="00D75034"/>
    <w:rsid w:val="00D764F5"/>
    <w:rsid w:val="00D809C6"/>
    <w:rsid w:val="00D80FB8"/>
    <w:rsid w:val="00D9143D"/>
    <w:rsid w:val="00D918CA"/>
    <w:rsid w:val="00D9341D"/>
    <w:rsid w:val="00D95146"/>
    <w:rsid w:val="00DA04E9"/>
    <w:rsid w:val="00DA0E1A"/>
    <w:rsid w:val="00DA3265"/>
    <w:rsid w:val="00DA5EB0"/>
    <w:rsid w:val="00DA729F"/>
    <w:rsid w:val="00DA7472"/>
    <w:rsid w:val="00DA7523"/>
    <w:rsid w:val="00DA76EF"/>
    <w:rsid w:val="00DB0F3A"/>
    <w:rsid w:val="00DB1B74"/>
    <w:rsid w:val="00DB6FBC"/>
    <w:rsid w:val="00DC1DCE"/>
    <w:rsid w:val="00DC3241"/>
    <w:rsid w:val="00DC3A8F"/>
    <w:rsid w:val="00DC67D3"/>
    <w:rsid w:val="00DC7939"/>
    <w:rsid w:val="00DD0608"/>
    <w:rsid w:val="00DD20B6"/>
    <w:rsid w:val="00DD2BDC"/>
    <w:rsid w:val="00DD3019"/>
    <w:rsid w:val="00DD54DC"/>
    <w:rsid w:val="00DE1F7D"/>
    <w:rsid w:val="00DE335B"/>
    <w:rsid w:val="00DE3E0A"/>
    <w:rsid w:val="00DF1F88"/>
    <w:rsid w:val="00DF2C83"/>
    <w:rsid w:val="00DF461C"/>
    <w:rsid w:val="00DF4683"/>
    <w:rsid w:val="00DF4B57"/>
    <w:rsid w:val="00DF50B7"/>
    <w:rsid w:val="00E03426"/>
    <w:rsid w:val="00E03FDC"/>
    <w:rsid w:val="00E04BC2"/>
    <w:rsid w:val="00E15A90"/>
    <w:rsid w:val="00E16BF8"/>
    <w:rsid w:val="00E210AD"/>
    <w:rsid w:val="00E2356F"/>
    <w:rsid w:val="00E277EF"/>
    <w:rsid w:val="00E3329B"/>
    <w:rsid w:val="00E334A7"/>
    <w:rsid w:val="00E33C0D"/>
    <w:rsid w:val="00E41E8B"/>
    <w:rsid w:val="00E43D5D"/>
    <w:rsid w:val="00E45024"/>
    <w:rsid w:val="00E47EB6"/>
    <w:rsid w:val="00E51A57"/>
    <w:rsid w:val="00E53D9F"/>
    <w:rsid w:val="00E54FA8"/>
    <w:rsid w:val="00E575C5"/>
    <w:rsid w:val="00E60D48"/>
    <w:rsid w:val="00E60E77"/>
    <w:rsid w:val="00E64118"/>
    <w:rsid w:val="00E6585A"/>
    <w:rsid w:val="00E67876"/>
    <w:rsid w:val="00E67947"/>
    <w:rsid w:val="00E731BB"/>
    <w:rsid w:val="00E73DE4"/>
    <w:rsid w:val="00E73DF2"/>
    <w:rsid w:val="00E77067"/>
    <w:rsid w:val="00E77542"/>
    <w:rsid w:val="00E81485"/>
    <w:rsid w:val="00E81F5E"/>
    <w:rsid w:val="00E82558"/>
    <w:rsid w:val="00E83A4A"/>
    <w:rsid w:val="00E85191"/>
    <w:rsid w:val="00E86202"/>
    <w:rsid w:val="00E86CEE"/>
    <w:rsid w:val="00E86FFB"/>
    <w:rsid w:val="00E92596"/>
    <w:rsid w:val="00E9385B"/>
    <w:rsid w:val="00E94B27"/>
    <w:rsid w:val="00E94F57"/>
    <w:rsid w:val="00EA01EE"/>
    <w:rsid w:val="00EA29FB"/>
    <w:rsid w:val="00EA382B"/>
    <w:rsid w:val="00EA487E"/>
    <w:rsid w:val="00EA4E1E"/>
    <w:rsid w:val="00EA55FD"/>
    <w:rsid w:val="00EA6597"/>
    <w:rsid w:val="00EB45C5"/>
    <w:rsid w:val="00EB7F62"/>
    <w:rsid w:val="00EC2966"/>
    <w:rsid w:val="00EC333D"/>
    <w:rsid w:val="00EC6953"/>
    <w:rsid w:val="00ED0237"/>
    <w:rsid w:val="00ED194D"/>
    <w:rsid w:val="00ED723D"/>
    <w:rsid w:val="00ED72AA"/>
    <w:rsid w:val="00EE4386"/>
    <w:rsid w:val="00EF1105"/>
    <w:rsid w:val="00EF35CB"/>
    <w:rsid w:val="00EF4E54"/>
    <w:rsid w:val="00EF508F"/>
    <w:rsid w:val="00EF50E8"/>
    <w:rsid w:val="00EF6CAD"/>
    <w:rsid w:val="00F0317B"/>
    <w:rsid w:val="00F05E20"/>
    <w:rsid w:val="00F136AD"/>
    <w:rsid w:val="00F1397A"/>
    <w:rsid w:val="00F22971"/>
    <w:rsid w:val="00F235EE"/>
    <w:rsid w:val="00F23F18"/>
    <w:rsid w:val="00F25D3B"/>
    <w:rsid w:val="00F27B66"/>
    <w:rsid w:val="00F315F4"/>
    <w:rsid w:val="00F3178D"/>
    <w:rsid w:val="00F32671"/>
    <w:rsid w:val="00F41659"/>
    <w:rsid w:val="00F4265A"/>
    <w:rsid w:val="00F43262"/>
    <w:rsid w:val="00F448FA"/>
    <w:rsid w:val="00F46D50"/>
    <w:rsid w:val="00F51C7D"/>
    <w:rsid w:val="00F52C28"/>
    <w:rsid w:val="00F5505F"/>
    <w:rsid w:val="00F559B9"/>
    <w:rsid w:val="00F61B1A"/>
    <w:rsid w:val="00F635EE"/>
    <w:rsid w:val="00F63973"/>
    <w:rsid w:val="00F66DED"/>
    <w:rsid w:val="00F75F6F"/>
    <w:rsid w:val="00F834F6"/>
    <w:rsid w:val="00F83637"/>
    <w:rsid w:val="00F83E46"/>
    <w:rsid w:val="00F86BDD"/>
    <w:rsid w:val="00F87276"/>
    <w:rsid w:val="00F90F52"/>
    <w:rsid w:val="00F96227"/>
    <w:rsid w:val="00F96421"/>
    <w:rsid w:val="00F9669F"/>
    <w:rsid w:val="00F96952"/>
    <w:rsid w:val="00F97F5C"/>
    <w:rsid w:val="00FA48FC"/>
    <w:rsid w:val="00FA68D5"/>
    <w:rsid w:val="00FB0D3E"/>
    <w:rsid w:val="00FB29B2"/>
    <w:rsid w:val="00FB4940"/>
    <w:rsid w:val="00FB7833"/>
    <w:rsid w:val="00FC0ADF"/>
    <w:rsid w:val="00FC1F49"/>
    <w:rsid w:val="00FC4C14"/>
    <w:rsid w:val="00FC65C4"/>
    <w:rsid w:val="00FC7850"/>
    <w:rsid w:val="00FD10E6"/>
    <w:rsid w:val="00FD2995"/>
    <w:rsid w:val="00FD346E"/>
    <w:rsid w:val="00FD6B69"/>
    <w:rsid w:val="00FE0CF6"/>
    <w:rsid w:val="00FE13BF"/>
    <w:rsid w:val="00FE1AFA"/>
    <w:rsid w:val="00FE58AC"/>
    <w:rsid w:val="00FF0754"/>
    <w:rsid w:val="00FF21D8"/>
    <w:rsid w:val="00FF4521"/>
    <w:rsid w:val="00FF6981"/>
    <w:rsid w:val="00FF6D0A"/>
    <w:rsid w:val="00FF6D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 w:type="character" w:styleId="nfasis">
    <w:name w:val="Emphasis"/>
    <w:basedOn w:val="Fuentedeprrafopredeter"/>
    <w:uiPriority w:val="20"/>
    <w:qFormat/>
    <w:rsid w:val="00EA487E"/>
    <w:rPr>
      <w:i/>
      <w:iCs/>
    </w:rPr>
  </w:style>
  <w:style w:type="character" w:styleId="nfasissutil">
    <w:name w:val="Subtle Emphasis"/>
    <w:basedOn w:val="Fuentedeprrafopredeter"/>
    <w:uiPriority w:val="19"/>
    <w:qFormat/>
    <w:rsid w:val="00EA487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 w:type="character" w:styleId="nfasis">
    <w:name w:val="Emphasis"/>
    <w:basedOn w:val="Fuentedeprrafopredeter"/>
    <w:uiPriority w:val="20"/>
    <w:qFormat/>
    <w:rsid w:val="00EA487E"/>
    <w:rPr>
      <w:i/>
      <w:iCs/>
    </w:rPr>
  </w:style>
  <w:style w:type="character" w:styleId="nfasissutil">
    <w:name w:val="Subtle Emphasis"/>
    <w:basedOn w:val="Fuentedeprrafopredeter"/>
    <w:uiPriority w:val="19"/>
    <w:qFormat/>
    <w:rsid w:val="00EA487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ADB6-4DD8-4067-ACAA-E7546009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6013</Words>
  <Characters>33077</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usuario</cp:lastModifiedBy>
  <cp:revision>2</cp:revision>
  <cp:lastPrinted>2015-10-06T17:25:00Z</cp:lastPrinted>
  <dcterms:created xsi:type="dcterms:W3CDTF">2018-04-30T22:50:00Z</dcterms:created>
  <dcterms:modified xsi:type="dcterms:W3CDTF">2018-04-30T22:50:00Z</dcterms:modified>
</cp:coreProperties>
</file>