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04" w:rsidRPr="0019494E" w:rsidRDefault="000F2104" w:rsidP="00DB7B25">
      <w:pPr>
        <w:ind w:right="-632"/>
        <w:jc w:val="right"/>
        <w:rPr>
          <w:rFonts w:ascii="Humanst521 BT" w:hAnsi="Humanst521 BT"/>
          <w:b/>
          <w:i/>
          <w:sz w:val="12"/>
          <w:szCs w:val="22"/>
        </w:rPr>
      </w:pPr>
    </w:p>
    <w:p w:rsidR="00A00A1C" w:rsidRPr="0019494E" w:rsidRDefault="00E577CB" w:rsidP="00A00A1C">
      <w:pPr>
        <w:ind w:right="-632"/>
        <w:jc w:val="both"/>
        <w:rPr>
          <w:rFonts w:ascii="Humanst521 BT" w:hAnsi="Humanst521 BT"/>
          <w:b/>
          <w:sz w:val="28"/>
          <w:szCs w:val="22"/>
        </w:rPr>
      </w:pPr>
      <w:r>
        <w:rPr>
          <w:rFonts w:ascii="Humanst521 BT" w:hAnsi="Humanst521 BT"/>
          <w:b/>
          <w:sz w:val="28"/>
          <w:szCs w:val="22"/>
        </w:rPr>
        <w:t>DIPUTADOS</w:t>
      </w:r>
      <w:r w:rsidR="00103809">
        <w:rPr>
          <w:rFonts w:ascii="Humanst521 BT" w:hAnsi="Humanst521 BT"/>
          <w:b/>
          <w:sz w:val="28"/>
          <w:szCs w:val="22"/>
        </w:rPr>
        <w:t xml:space="preserve"> POR EL PRINCIPIO DE REPRESENTACIÓN PROPORCIONAL</w:t>
      </w:r>
      <w:r w:rsidR="00A00A1C" w:rsidRPr="0019494E">
        <w:rPr>
          <w:rFonts w:ascii="Humanst521 BT" w:hAnsi="Humanst521 BT"/>
          <w:b/>
          <w:sz w:val="28"/>
          <w:szCs w:val="22"/>
        </w:rPr>
        <w:t xml:space="preserve">, QUE HABRÁN DE INTEGRAR </w:t>
      </w:r>
      <w:r>
        <w:rPr>
          <w:rFonts w:ascii="Humanst521 BT" w:hAnsi="Humanst521 BT"/>
          <w:b/>
          <w:sz w:val="28"/>
          <w:szCs w:val="22"/>
        </w:rPr>
        <w:t>LA XXII LEGISLATURA DEL CONGRESO DEL</w:t>
      </w:r>
      <w:r w:rsidR="00A00A1C" w:rsidRPr="0019494E">
        <w:rPr>
          <w:rFonts w:ascii="Humanst521 BT" w:hAnsi="Humanst521 BT"/>
          <w:b/>
          <w:sz w:val="28"/>
          <w:szCs w:val="22"/>
        </w:rPr>
        <w:t xml:space="preserve"> ESTADO DE BAJA CALIFORNIA.</w:t>
      </w:r>
    </w:p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p w:rsidR="0019494E" w:rsidRDefault="0019494E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tbl>
      <w:tblPr>
        <w:tblStyle w:val="Tablaconcuadrcula"/>
        <w:tblW w:w="10315" w:type="dxa"/>
        <w:tblInd w:w="-846" w:type="dxa"/>
        <w:tblLook w:val="04A0" w:firstRow="1" w:lastRow="0" w:firstColumn="1" w:lastColumn="0" w:noHBand="0" w:noVBand="1"/>
      </w:tblPr>
      <w:tblGrid>
        <w:gridCol w:w="1701"/>
        <w:gridCol w:w="1805"/>
        <w:gridCol w:w="1881"/>
        <w:gridCol w:w="1843"/>
        <w:gridCol w:w="2088"/>
        <w:gridCol w:w="997"/>
      </w:tblGrid>
      <w:tr w:rsidR="00050443" w:rsidTr="00050443">
        <w:tc>
          <w:tcPr>
            <w:tcW w:w="10315" w:type="dxa"/>
            <w:gridSpan w:val="6"/>
            <w:shd w:val="clear" w:color="auto" w:fill="C4BC96" w:themeFill="background2" w:themeFillShade="BF"/>
          </w:tcPr>
          <w:p w:rsidR="00050443" w:rsidRDefault="00050443" w:rsidP="00843F0C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  <w:p w:rsidR="00050443" w:rsidRDefault="00E577CB" w:rsidP="00E577CB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Diputados por el Principio de Representación Proporcional</w:t>
            </w:r>
          </w:p>
          <w:p w:rsidR="00E577CB" w:rsidRDefault="00E577CB" w:rsidP="00E577CB">
            <w:pPr>
              <w:pStyle w:val="Prrafodelista"/>
              <w:tabs>
                <w:tab w:val="left" w:pos="3049"/>
              </w:tabs>
              <w:ind w:left="0" w:right="-632"/>
              <w:jc w:val="center"/>
              <w:rPr>
                <w:rFonts w:ascii="Humanst521 BT" w:hAnsi="Humanst521 BT"/>
                <w:b/>
                <w:sz w:val="22"/>
                <w:szCs w:val="22"/>
              </w:rPr>
            </w:pPr>
          </w:p>
        </w:tc>
      </w:tr>
      <w:tr w:rsidR="00050443" w:rsidTr="00050443">
        <w:tc>
          <w:tcPr>
            <w:tcW w:w="1701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proofErr w:type="spellStart"/>
            <w:r>
              <w:rPr>
                <w:rFonts w:ascii="Humanst521 BT" w:hAnsi="Humanst521 BT"/>
                <w:b/>
                <w:sz w:val="22"/>
                <w:szCs w:val="22"/>
              </w:rPr>
              <w:t>Circuncripción</w:t>
            </w:r>
            <w:proofErr w:type="spellEnd"/>
          </w:p>
        </w:tc>
        <w:tc>
          <w:tcPr>
            <w:tcW w:w="1805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Partido Político</w:t>
            </w:r>
          </w:p>
        </w:tc>
        <w:tc>
          <w:tcPr>
            <w:tcW w:w="1881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Nombre</w:t>
            </w:r>
          </w:p>
        </w:tc>
        <w:tc>
          <w:tcPr>
            <w:tcW w:w="1843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 Apellido</w:t>
            </w:r>
          </w:p>
        </w:tc>
        <w:tc>
          <w:tcPr>
            <w:tcW w:w="2088" w:type="dxa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Segundo Apellido</w:t>
            </w:r>
          </w:p>
        </w:tc>
        <w:tc>
          <w:tcPr>
            <w:tcW w:w="997" w:type="dxa"/>
            <w:shd w:val="clear" w:color="auto" w:fill="FFFFFF" w:themeFill="background1"/>
          </w:tcPr>
          <w:p w:rsidR="00050443" w:rsidRDefault="00050443" w:rsidP="00843F0C">
            <w:pPr>
              <w:pStyle w:val="Prrafodelista"/>
              <w:ind w:left="0" w:right="-632"/>
              <w:jc w:val="both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Sexo</w:t>
            </w:r>
          </w:p>
        </w:tc>
      </w:tr>
      <w:tr w:rsidR="00E577CB" w:rsidTr="009459D1">
        <w:trPr>
          <w:trHeight w:val="338"/>
        </w:trPr>
        <w:tc>
          <w:tcPr>
            <w:tcW w:w="1701" w:type="dxa"/>
            <w:vAlign w:val="center"/>
          </w:tcPr>
          <w:p w:rsidR="00E577CB" w:rsidRDefault="00E577CB" w:rsidP="005B2FC3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  <w:p w:rsidR="00E577CB" w:rsidRPr="009459D1" w:rsidRDefault="00E577CB" w:rsidP="005B2FC3">
            <w:pPr>
              <w:pStyle w:val="Prrafodelista"/>
              <w:ind w:left="0" w:right="-632"/>
              <w:rPr>
                <w:rFonts w:ascii="Humanst521 BT" w:hAnsi="Humanst521 BT"/>
                <w:b/>
                <w:sz w:val="16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E577CB" w:rsidRDefault="00E577CB" w:rsidP="00716279">
            <w:pPr>
              <w:ind w:left="563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1455" cy="207010"/>
                  <wp:effectExtent l="19050" t="0" r="0" b="0"/>
                  <wp:wrapSquare wrapText="bothSides"/>
                  <wp:docPr id="1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Marco Antonio</w:t>
            </w:r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Corona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Bolaños Cacho</w:t>
            </w:r>
          </w:p>
        </w:tc>
        <w:tc>
          <w:tcPr>
            <w:tcW w:w="997" w:type="dxa"/>
            <w:vAlign w:val="center"/>
          </w:tcPr>
          <w:p w:rsidR="00E577CB" w:rsidRDefault="00E577CB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E577CB" w:rsidTr="00716279">
        <w:trPr>
          <w:trHeight w:val="459"/>
        </w:trPr>
        <w:tc>
          <w:tcPr>
            <w:tcW w:w="1701" w:type="dxa"/>
          </w:tcPr>
          <w:p w:rsidR="00E577CB" w:rsidRPr="009459D1" w:rsidRDefault="00E577CB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E577CB" w:rsidRDefault="00E577CB" w:rsidP="005B2F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1455" cy="207010"/>
                  <wp:effectExtent l="19050" t="0" r="0" b="0"/>
                  <wp:wrapSquare wrapText="bothSides"/>
                  <wp:docPr id="6" name="Imagen 3" descr="http://www.ieebc.mx/transparencia/images/pp/pr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3" descr="http://www.ieebc.mx/transparencia/images/pp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Blanca Patricia</w:t>
            </w:r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Ríos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997" w:type="dxa"/>
            <w:vAlign w:val="center"/>
          </w:tcPr>
          <w:p w:rsidR="00E577CB" w:rsidRDefault="00E577CB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E577CB" w:rsidTr="009459D1">
        <w:trPr>
          <w:trHeight w:val="440"/>
        </w:trPr>
        <w:tc>
          <w:tcPr>
            <w:tcW w:w="1701" w:type="dxa"/>
          </w:tcPr>
          <w:p w:rsidR="00E577CB" w:rsidRPr="00B943E3" w:rsidRDefault="00E577CB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E577CB" w:rsidRDefault="00E577CB" w:rsidP="005B2FC3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anchor distT="0" distB="0" distL="114300" distR="114300" simplePos="0" relativeHeight="251722752" behindDoc="0" locked="0" layoutInCell="1" allowOverlap="1">
                  <wp:simplePos x="1678801" y="3434763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25569" cy="215153"/>
                  <wp:effectExtent l="19050" t="0" r="3031" b="0"/>
                  <wp:wrapSquare wrapText="bothSides"/>
                  <wp:docPr id="19" name="Imagen 24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69" cy="215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Catalino</w:t>
            </w:r>
            <w:proofErr w:type="spellEnd"/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Zavala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Márquez</w:t>
            </w:r>
          </w:p>
        </w:tc>
        <w:tc>
          <w:tcPr>
            <w:tcW w:w="997" w:type="dxa"/>
            <w:vAlign w:val="center"/>
          </w:tcPr>
          <w:p w:rsidR="00E577CB" w:rsidRDefault="00E577CB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E577CB" w:rsidTr="00050443">
        <w:tc>
          <w:tcPr>
            <w:tcW w:w="1701" w:type="dxa"/>
          </w:tcPr>
          <w:p w:rsidR="00E577CB" w:rsidRDefault="00E577CB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E577CB" w:rsidRDefault="00716279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279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15153"/>
                  <wp:effectExtent l="19050" t="0" r="1761" b="0"/>
                  <wp:docPr id="21" name="Imagen 24" descr="http://www.ieebc.mx/transparencia/images/pp/moren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ieebc.mx/transparencia/images/pp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" cy="2162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Víctor Manuel</w:t>
            </w:r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Morán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997" w:type="dxa"/>
          </w:tcPr>
          <w:p w:rsidR="00E577CB" w:rsidRDefault="00E577CB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E577CB" w:rsidTr="00050443">
        <w:tc>
          <w:tcPr>
            <w:tcW w:w="1701" w:type="dxa"/>
          </w:tcPr>
          <w:p w:rsidR="00E577CB" w:rsidRDefault="00E577CB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E577CB" w:rsidRDefault="00716279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30505" cy="192405"/>
                  <wp:effectExtent l="19050" t="0" r="0" b="0"/>
                  <wp:docPr id="24" name="Imagen 25" descr="http://www.ieebc.mx/transparencia/images/pp/p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 descr="http://www.ieebc.mx/transparencia/images/pp/p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192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Hernández</w:t>
            </w:r>
          </w:p>
        </w:tc>
        <w:tc>
          <w:tcPr>
            <w:tcW w:w="997" w:type="dxa"/>
          </w:tcPr>
          <w:p w:rsidR="00E577CB" w:rsidRDefault="00E577CB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E577CB" w:rsidTr="00050443">
        <w:tc>
          <w:tcPr>
            <w:tcW w:w="1701" w:type="dxa"/>
          </w:tcPr>
          <w:p w:rsidR="00E577CB" w:rsidRDefault="00E577CB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E577CB" w:rsidRDefault="00716279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FC3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47986" cy="291993"/>
                  <wp:effectExtent l="19050" t="0" r="0" b="0"/>
                  <wp:docPr id="20" name="Imagen 22" descr="http://www.ieebc.mx/transparencia/images/pp/m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://www.ieebc.mx/transparencia/images/pp/m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92" cy="291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Job</w:t>
            </w:r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Montoya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Gaxiola</w:t>
            </w:r>
          </w:p>
        </w:tc>
        <w:tc>
          <w:tcPr>
            <w:tcW w:w="997" w:type="dxa"/>
          </w:tcPr>
          <w:p w:rsidR="00E577CB" w:rsidRDefault="00E577CB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M</w:t>
            </w:r>
          </w:p>
        </w:tc>
      </w:tr>
      <w:tr w:rsidR="00E577CB" w:rsidTr="009459D1">
        <w:trPr>
          <w:trHeight w:val="339"/>
        </w:trPr>
        <w:tc>
          <w:tcPr>
            <w:tcW w:w="1701" w:type="dxa"/>
          </w:tcPr>
          <w:p w:rsidR="00E577CB" w:rsidRDefault="00E577CB" w:rsidP="005B2FC3">
            <w:r w:rsidRPr="00B943E3"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E577CB" w:rsidRDefault="00716279" w:rsidP="005B2F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16279"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226839" cy="238205"/>
                  <wp:effectExtent l="19050" t="0" r="1761" b="0"/>
                  <wp:docPr id="25" name="Imagen 23" descr="http://www.ieebc.mx/transparencia/images/pp/bc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http://www.ieebc.mx/transparencia/images/pp/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32" cy="239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Jorge Eugenio</w:t>
            </w:r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Núñez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Lozano</w:t>
            </w:r>
          </w:p>
        </w:tc>
        <w:tc>
          <w:tcPr>
            <w:tcW w:w="997" w:type="dxa"/>
          </w:tcPr>
          <w:p w:rsidR="00E577CB" w:rsidRDefault="00E577CB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</w:p>
        </w:tc>
      </w:tr>
      <w:tr w:rsidR="00E577CB" w:rsidTr="009459D1">
        <w:trPr>
          <w:trHeight w:val="339"/>
        </w:trPr>
        <w:tc>
          <w:tcPr>
            <w:tcW w:w="1701" w:type="dxa"/>
          </w:tcPr>
          <w:p w:rsidR="00E577CB" w:rsidRPr="00B943E3" w:rsidRDefault="00716279" w:rsidP="005B2FC3">
            <w:pPr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Primera</w:t>
            </w:r>
          </w:p>
        </w:tc>
        <w:tc>
          <w:tcPr>
            <w:tcW w:w="1805" w:type="dxa"/>
          </w:tcPr>
          <w:p w:rsidR="00E577CB" w:rsidRPr="005B2FC3" w:rsidRDefault="006850A0" w:rsidP="005B2FC3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  <w:szCs w:val="22"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0F9913F1" wp14:editId="2B7C6567">
                  <wp:extent cx="330413" cy="244303"/>
                  <wp:effectExtent l="0" t="0" r="0" b="0"/>
                  <wp:docPr id="7" name="Picture 1" descr="http://www.ieebc.mx/transparencia/images/pp/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http://www.ieebc.mx/transparencia/images/pp/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01" cy="24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Rocío</w:t>
            </w:r>
          </w:p>
        </w:tc>
        <w:tc>
          <w:tcPr>
            <w:tcW w:w="1843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López</w:t>
            </w:r>
          </w:p>
        </w:tc>
        <w:tc>
          <w:tcPr>
            <w:tcW w:w="2088" w:type="dxa"/>
            <w:vAlign w:val="bottom"/>
          </w:tcPr>
          <w:p w:rsidR="00E577CB" w:rsidRDefault="00E577C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Gorosave</w:t>
            </w:r>
            <w:proofErr w:type="spellEnd"/>
          </w:p>
        </w:tc>
        <w:tc>
          <w:tcPr>
            <w:tcW w:w="997" w:type="dxa"/>
          </w:tcPr>
          <w:p w:rsidR="00E577CB" w:rsidRDefault="006850A0" w:rsidP="009459D1">
            <w:pPr>
              <w:pStyle w:val="Prrafodelista"/>
              <w:ind w:left="0" w:right="-632"/>
              <w:rPr>
                <w:rFonts w:ascii="Humanst521 BT" w:hAnsi="Humanst521 BT"/>
                <w:b/>
                <w:sz w:val="22"/>
                <w:szCs w:val="22"/>
              </w:rPr>
            </w:pPr>
            <w:r>
              <w:rPr>
                <w:rFonts w:ascii="Humanst521 BT" w:hAnsi="Humanst521 BT"/>
                <w:b/>
                <w:sz w:val="22"/>
                <w:szCs w:val="22"/>
              </w:rPr>
              <w:t>F</w:t>
            </w:r>
            <w:bookmarkStart w:id="0" w:name="_GoBack"/>
            <w:bookmarkEnd w:id="0"/>
          </w:p>
        </w:tc>
      </w:tr>
    </w:tbl>
    <w:p w:rsidR="0019494E" w:rsidRDefault="0019494E" w:rsidP="005B2FC3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9459D1" w:rsidRDefault="009459D1" w:rsidP="005B2FC3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843F0C" w:rsidRDefault="00843F0C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7B27A5" w:rsidRDefault="007B27A5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19494E" w:rsidRDefault="0019494E" w:rsidP="0089008E">
      <w:pPr>
        <w:ind w:right="-632"/>
        <w:jc w:val="both"/>
        <w:rPr>
          <w:rFonts w:ascii="Humanst521 BT" w:hAnsi="Humanst521 BT"/>
          <w:b/>
          <w:sz w:val="22"/>
          <w:szCs w:val="22"/>
        </w:rPr>
      </w:pPr>
    </w:p>
    <w:p w:rsid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p w:rsidR="00A00A1C" w:rsidRPr="00A00A1C" w:rsidRDefault="00A00A1C" w:rsidP="00A00A1C">
      <w:pPr>
        <w:ind w:right="-632"/>
        <w:jc w:val="both"/>
        <w:rPr>
          <w:rFonts w:ascii="Humanst521 BT" w:hAnsi="Humanst521 BT"/>
          <w:b/>
          <w:szCs w:val="22"/>
        </w:rPr>
      </w:pPr>
    </w:p>
    <w:sectPr w:rsidR="00A00A1C" w:rsidRPr="00A00A1C" w:rsidSect="00CF61D0">
      <w:headerReference w:type="default" r:id="rId15"/>
      <w:pgSz w:w="12240" w:h="15840" w:code="1"/>
      <w:pgMar w:top="1418" w:right="1758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82" w:rsidRDefault="00524482" w:rsidP="00E14266">
      <w:r>
        <w:separator/>
      </w:r>
    </w:p>
  </w:endnote>
  <w:endnote w:type="continuationSeparator" w:id="0">
    <w:p w:rsidR="00524482" w:rsidRDefault="00524482" w:rsidP="00E1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82" w:rsidRDefault="00524482" w:rsidP="00E14266">
      <w:r>
        <w:separator/>
      </w:r>
    </w:p>
  </w:footnote>
  <w:footnote w:type="continuationSeparator" w:id="0">
    <w:p w:rsidR="00524482" w:rsidRDefault="00524482" w:rsidP="00E1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2" w:rsidRDefault="00AD6A0C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3.55pt;margin-top:-16.85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Default="00D74074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  <w:p w:rsidR="007B0C1B" w:rsidRPr="00D74074" w:rsidRDefault="007B0C1B" w:rsidP="00BD6E7B">
                <w:pPr>
                  <w:jc w:val="right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</w:p>
            </w:txbxContent>
          </v:textbox>
        </v:shape>
      </w:pict>
    </w:r>
    <w:r w:rsidR="00BD6E7B"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-93980</wp:posOffset>
          </wp:positionV>
          <wp:extent cx="1246505" cy="524510"/>
          <wp:effectExtent l="19050" t="0" r="0" b="0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0C1B" w:rsidRDefault="00AD6A0C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124.7pt,10.85pt" to="501.9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</w:p>
  <w:p w:rsidR="007B0C1B" w:rsidRDefault="007B0C1B">
    <w:pPr>
      <w:pStyle w:val="Encabezado"/>
    </w:pPr>
  </w:p>
  <w:p w:rsidR="00E14266" w:rsidRPr="007B0C1B" w:rsidRDefault="00E14266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25" o:spid="_x0000_i1029" type="#_x0000_t75" alt="http://www.ieebc.mx/transparencia/images/pp/pes.png" style="width:18.15pt;height:15.15pt;visibility:visible;mso-wrap-style:square" o:bullet="t">
        <v:imagedata r:id="rId1" o:title="pes"/>
      </v:shape>
    </w:pict>
  </w:numPicBullet>
  <w:abstractNum w:abstractNumId="0">
    <w:nsid w:val="026B61F1"/>
    <w:multiLevelType w:val="hybridMultilevel"/>
    <w:tmpl w:val="6916F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6CF7"/>
    <w:multiLevelType w:val="hybridMultilevel"/>
    <w:tmpl w:val="1A5458CE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E5C98"/>
    <w:multiLevelType w:val="hybridMultilevel"/>
    <w:tmpl w:val="4F141880"/>
    <w:lvl w:ilvl="0" w:tplc="6794041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67D3EAB"/>
    <w:multiLevelType w:val="hybridMultilevel"/>
    <w:tmpl w:val="96862B48"/>
    <w:lvl w:ilvl="0" w:tplc="080A000F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>
    <w:nsid w:val="28A04890"/>
    <w:multiLevelType w:val="hybridMultilevel"/>
    <w:tmpl w:val="1318F706"/>
    <w:lvl w:ilvl="0" w:tplc="6794041C">
      <w:start w:val="1"/>
      <w:numFmt w:val="decimal"/>
      <w:lvlText w:val="%1."/>
      <w:lvlJc w:val="left"/>
      <w:pPr>
        <w:ind w:left="20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71" w:hanging="360"/>
      </w:pPr>
    </w:lvl>
    <w:lvl w:ilvl="2" w:tplc="080A001B" w:tentative="1">
      <w:start w:val="1"/>
      <w:numFmt w:val="lowerRoman"/>
      <w:lvlText w:val="%3."/>
      <w:lvlJc w:val="right"/>
      <w:pPr>
        <w:ind w:left="2291" w:hanging="180"/>
      </w:pPr>
    </w:lvl>
    <w:lvl w:ilvl="3" w:tplc="080A000F" w:tentative="1">
      <w:start w:val="1"/>
      <w:numFmt w:val="decimal"/>
      <w:lvlText w:val="%4."/>
      <w:lvlJc w:val="left"/>
      <w:pPr>
        <w:ind w:left="3011" w:hanging="360"/>
      </w:pPr>
    </w:lvl>
    <w:lvl w:ilvl="4" w:tplc="080A0019" w:tentative="1">
      <w:start w:val="1"/>
      <w:numFmt w:val="lowerLetter"/>
      <w:lvlText w:val="%5."/>
      <w:lvlJc w:val="left"/>
      <w:pPr>
        <w:ind w:left="3731" w:hanging="360"/>
      </w:pPr>
    </w:lvl>
    <w:lvl w:ilvl="5" w:tplc="080A001B" w:tentative="1">
      <w:start w:val="1"/>
      <w:numFmt w:val="lowerRoman"/>
      <w:lvlText w:val="%6."/>
      <w:lvlJc w:val="right"/>
      <w:pPr>
        <w:ind w:left="4451" w:hanging="180"/>
      </w:pPr>
    </w:lvl>
    <w:lvl w:ilvl="6" w:tplc="080A000F" w:tentative="1">
      <w:start w:val="1"/>
      <w:numFmt w:val="decimal"/>
      <w:lvlText w:val="%7."/>
      <w:lvlJc w:val="left"/>
      <w:pPr>
        <w:ind w:left="5171" w:hanging="360"/>
      </w:pPr>
    </w:lvl>
    <w:lvl w:ilvl="7" w:tplc="080A0019" w:tentative="1">
      <w:start w:val="1"/>
      <w:numFmt w:val="lowerLetter"/>
      <w:lvlText w:val="%8."/>
      <w:lvlJc w:val="left"/>
      <w:pPr>
        <w:ind w:left="5891" w:hanging="360"/>
      </w:pPr>
    </w:lvl>
    <w:lvl w:ilvl="8" w:tplc="080A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>
    <w:nsid w:val="30364FF8"/>
    <w:multiLevelType w:val="hybridMultilevel"/>
    <w:tmpl w:val="5274950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E824FC"/>
    <w:multiLevelType w:val="hybridMultilevel"/>
    <w:tmpl w:val="268E7E1E"/>
    <w:lvl w:ilvl="0" w:tplc="47E0B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022E2"/>
    <w:multiLevelType w:val="hybridMultilevel"/>
    <w:tmpl w:val="EF9269A8"/>
    <w:lvl w:ilvl="0" w:tplc="080A000F">
      <w:start w:val="1"/>
      <w:numFmt w:val="decimal"/>
      <w:lvlText w:val="%1."/>
      <w:lvlJc w:val="left"/>
      <w:pPr>
        <w:ind w:left="796" w:hanging="360"/>
      </w:pPr>
    </w:lvl>
    <w:lvl w:ilvl="1" w:tplc="080A0019" w:tentative="1">
      <w:start w:val="1"/>
      <w:numFmt w:val="lowerLetter"/>
      <w:lvlText w:val="%2."/>
      <w:lvlJc w:val="left"/>
      <w:pPr>
        <w:ind w:left="1516" w:hanging="360"/>
      </w:pPr>
    </w:lvl>
    <w:lvl w:ilvl="2" w:tplc="080A001B" w:tentative="1">
      <w:start w:val="1"/>
      <w:numFmt w:val="lowerRoman"/>
      <w:lvlText w:val="%3."/>
      <w:lvlJc w:val="right"/>
      <w:pPr>
        <w:ind w:left="2236" w:hanging="180"/>
      </w:pPr>
    </w:lvl>
    <w:lvl w:ilvl="3" w:tplc="080A000F" w:tentative="1">
      <w:start w:val="1"/>
      <w:numFmt w:val="decimal"/>
      <w:lvlText w:val="%4."/>
      <w:lvlJc w:val="left"/>
      <w:pPr>
        <w:ind w:left="2956" w:hanging="360"/>
      </w:pPr>
    </w:lvl>
    <w:lvl w:ilvl="4" w:tplc="080A0019" w:tentative="1">
      <w:start w:val="1"/>
      <w:numFmt w:val="lowerLetter"/>
      <w:lvlText w:val="%5."/>
      <w:lvlJc w:val="left"/>
      <w:pPr>
        <w:ind w:left="3676" w:hanging="360"/>
      </w:pPr>
    </w:lvl>
    <w:lvl w:ilvl="5" w:tplc="080A001B" w:tentative="1">
      <w:start w:val="1"/>
      <w:numFmt w:val="lowerRoman"/>
      <w:lvlText w:val="%6."/>
      <w:lvlJc w:val="right"/>
      <w:pPr>
        <w:ind w:left="4396" w:hanging="180"/>
      </w:pPr>
    </w:lvl>
    <w:lvl w:ilvl="6" w:tplc="080A000F" w:tentative="1">
      <w:start w:val="1"/>
      <w:numFmt w:val="decimal"/>
      <w:lvlText w:val="%7."/>
      <w:lvlJc w:val="left"/>
      <w:pPr>
        <w:ind w:left="5116" w:hanging="360"/>
      </w:pPr>
    </w:lvl>
    <w:lvl w:ilvl="7" w:tplc="080A0019" w:tentative="1">
      <w:start w:val="1"/>
      <w:numFmt w:val="lowerLetter"/>
      <w:lvlText w:val="%8."/>
      <w:lvlJc w:val="left"/>
      <w:pPr>
        <w:ind w:left="5836" w:hanging="360"/>
      </w:pPr>
    </w:lvl>
    <w:lvl w:ilvl="8" w:tplc="080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780"/>
    <w:rsid w:val="00020C98"/>
    <w:rsid w:val="0003061A"/>
    <w:rsid w:val="00042780"/>
    <w:rsid w:val="00045D49"/>
    <w:rsid w:val="00047C3C"/>
    <w:rsid w:val="00050443"/>
    <w:rsid w:val="00057394"/>
    <w:rsid w:val="00074180"/>
    <w:rsid w:val="00086A4A"/>
    <w:rsid w:val="000952C0"/>
    <w:rsid w:val="000C6F77"/>
    <w:rsid w:val="000E04AF"/>
    <w:rsid w:val="000E0669"/>
    <w:rsid w:val="000E7E9C"/>
    <w:rsid w:val="000F2104"/>
    <w:rsid w:val="000F23EA"/>
    <w:rsid w:val="000F2C45"/>
    <w:rsid w:val="0010307F"/>
    <w:rsid w:val="00103809"/>
    <w:rsid w:val="00112F3E"/>
    <w:rsid w:val="001306D2"/>
    <w:rsid w:val="001467ED"/>
    <w:rsid w:val="001753C0"/>
    <w:rsid w:val="00180257"/>
    <w:rsid w:val="00184277"/>
    <w:rsid w:val="00184FC1"/>
    <w:rsid w:val="0019494E"/>
    <w:rsid w:val="001A7245"/>
    <w:rsid w:val="001B4A11"/>
    <w:rsid w:val="001B68B9"/>
    <w:rsid w:val="001C5D04"/>
    <w:rsid w:val="001D00AC"/>
    <w:rsid w:val="001D0E47"/>
    <w:rsid w:val="001D2617"/>
    <w:rsid w:val="001F61AC"/>
    <w:rsid w:val="002169EA"/>
    <w:rsid w:val="00225CA5"/>
    <w:rsid w:val="0024206C"/>
    <w:rsid w:val="00243F8E"/>
    <w:rsid w:val="00251064"/>
    <w:rsid w:val="002562D9"/>
    <w:rsid w:val="002714CB"/>
    <w:rsid w:val="002856C4"/>
    <w:rsid w:val="0029492D"/>
    <w:rsid w:val="002C28F8"/>
    <w:rsid w:val="002C690A"/>
    <w:rsid w:val="002D54E5"/>
    <w:rsid w:val="002E1626"/>
    <w:rsid w:val="002E64B8"/>
    <w:rsid w:val="002E7615"/>
    <w:rsid w:val="00303CC3"/>
    <w:rsid w:val="003145B4"/>
    <w:rsid w:val="00316BF5"/>
    <w:rsid w:val="0033281D"/>
    <w:rsid w:val="003329E7"/>
    <w:rsid w:val="00357A8A"/>
    <w:rsid w:val="00371001"/>
    <w:rsid w:val="00372BD2"/>
    <w:rsid w:val="00381820"/>
    <w:rsid w:val="00383AE8"/>
    <w:rsid w:val="00397EA5"/>
    <w:rsid w:val="003A0551"/>
    <w:rsid w:val="003A6947"/>
    <w:rsid w:val="003B3BAA"/>
    <w:rsid w:val="003C5755"/>
    <w:rsid w:val="003D494E"/>
    <w:rsid w:val="003E6DB4"/>
    <w:rsid w:val="003F45FB"/>
    <w:rsid w:val="00401234"/>
    <w:rsid w:val="0040496B"/>
    <w:rsid w:val="00410855"/>
    <w:rsid w:val="004112A4"/>
    <w:rsid w:val="00415CE7"/>
    <w:rsid w:val="004348DA"/>
    <w:rsid w:val="00454E4F"/>
    <w:rsid w:val="00460FE8"/>
    <w:rsid w:val="00472A85"/>
    <w:rsid w:val="00486DDF"/>
    <w:rsid w:val="00491062"/>
    <w:rsid w:val="004A3184"/>
    <w:rsid w:val="004B0E38"/>
    <w:rsid w:val="004C1BD4"/>
    <w:rsid w:val="004C2C93"/>
    <w:rsid w:val="004F180A"/>
    <w:rsid w:val="004F58DD"/>
    <w:rsid w:val="00514A17"/>
    <w:rsid w:val="005207EC"/>
    <w:rsid w:val="00524482"/>
    <w:rsid w:val="00524F99"/>
    <w:rsid w:val="00527C58"/>
    <w:rsid w:val="0053470D"/>
    <w:rsid w:val="00546780"/>
    <w:rsid w:val="00555107"/>
    <w:rsid w:val="00574E84"/>
    <w:rsid w:val="00583166"/>
    <w:rsid w:val="005970BB"/>
    <w:rsid w:val="005A6D6D"/>
    <w:rsid w:val="005B0C3F"/>
    <w:rsid w:val="005B2732"/>
    <w:rsid w:val="005B2FC3"/>
    <w:rsid w:val="005B7B13"/>
    <w:rsid w:val="005C66CB"/>
    <w:rsid w:val="005C7748"/>
    <w:rsid w:val="005D39FB"/>
    <w:rsid w:val="005D4536"/>
    <w:rsid w:val="005E2556"/>
    <w:rsid w:val="006037AB"/>
    <w:rsid w:val="006072C3"/>
    <w:rsid w:val="00612301"/>
    <w:rsid w:val="00632DBD"/>
    <w:rsid w:val="0064407A"/>
    <w:rsid w:val="006459E0"/>
    <w:rsid w:val="006653F8"/>
    <w:rsid w:val="006850A0"/>
    <w:rsid w:val="00697C5D"/>
    <w:rsid w:val="006A0573"/>
    <w:rsid w:val="006A0BA6"/>
    <w:rsid w:val="006C09B6"/>
    <w:rsid w:val="006C71AF"/>
    <w:rsid w:val="006D3624"/>
    <w:rsid w:val="006E16B4"/>
    <w:rsid w:val="007038D1"/>
    <w:rsid w:val="00704972"/>
    <w:rsid w:val="00710D5A"/>
    <w:rsid w:val="007132A7"/>
    <w:rsid w:val="0071422E"/>
    <w:rsid w:val="00716279"/>
    <w:rsid w:val="00720BA4"/>
    <w:rsid w:val="00722073"/>
    <w:rsid w:val="00726518"/>
    <w:rsid w:val="0075078D"/>
    <w:rsid w:val="007608A1"/>
    <w:rsid w:val="00786124"/>
    <w:rsid w:val="007B0C1B"/>
    <w:rsid w:val="007B27A5"/>
    <w:rsid w:val="007B3567"/>
    <w:rsid w:val="007B651B"/>
    <w:rsid w:val="007C6206"/>
    <w:rsid w:val="007E4C2A"/>
    <w:rsid w:val="007F1841"/>
    <w:rsid w:val="007F77DF"/>
    <w:rsid w:val="00801A6E"/>
    <w:rsid w:val="00806E8C"/>
    <w:rsid w:val="00823099"/>
    <w:rsid w:val="008302DF"/>
    <w:rsid w:val="00843F0C"/>
    <w:rsid w:val="008448AB"/>
    <w:rsid w:val="00860228"/>
    <w:rsid w:val="00862DBA"/>
    <w:rsid w:val="00867DAC"/>
    <w:rsid w:val="008759AC"/>
    <w:rsid w:val="0089008E"/>
    <w:rsid w:val="00895871"/>
    <w:rsid w:val="008A3956"/>
    <w:rsid w:val="008C3013"/>
    <w:rsid w:val="008C5D51"/>
    <w:rsid w:val="008D0B69"/>
    <w:rsid w:val="008D145D"/>
    <w:rsid w:val="009158A8"/>
    <w:rsid w:val="00944D2A"/>
    <w:rsid w:val="009459D1"/>
    <w:rsid w:val="0094748B"/>
    <w:rsid w:val="00956B6D"/>
    <w:rsid w:val="009610C3"/>
    <w:rsid w:val="009842F0"/>
    <w:rsid w:val="009A0731"/>
    <w:rsid w:val="009A297F"/>
    <w:rsid w:val="009A564B"/>
    <w:rsid w:val="009A6BFA"/>
    <w:rsid w:val="009B5C15"/>
    <w:rsid w:val="009C19AD"/>
    <w:rsid w:val="009E18D6"/>
    <w:rsid w:val="009E6490"/>
    <w:rsid w:val="00A00A1C"/>
    <w:rsid w:val="00A02102"/>
    <w:rsid w:val="00A034DA"/>
    <w:rsid w:val="00A325DF"/>
    <w:rsid w:val="00A43030"/>
    <w:rsid w:val="00A4423A"/>
    <w:rsid w:val="00A4771E"/>
    <w:rsid w:val="00A5032D"/>
    <w:rsid w:val="00A51B9C"/>
    <w:rsid w:val="00AA1625"/>
    <w:rsid w:val="00AB5E16"/>
    <w:rsid w:val="00AD3DDB"/>
    <w:rsid w:val="00AE0114"/>
    <w:rsid w:val="00AE034B"/>
    <w:rsid w:val="00AE1818"/>
    <w:rsid w:val="00AE29C8"/>
    <w:rsid w:val="00B0272F"/>
    <w:rsid w:val="00B12B49"/>
    <w:rsid w:val="00B643AE"/>
    <w:rsid w:val="00B67EE7"/>
    <w:rsid w:val="00B97905"/>
    <w:rsid w:val="00BA7350"/>
    <w:rsid w:val="00BD63FD"/>
    <w:rsid w:val="00BD6E7B"/>
    <w:rsid w:val="00BF5B85"/>
    <w:rsid w:val="00C50173"/>
    <w:rsid w:val="00C66CCA"/>
    <w:rsid w:val="00C7699F"/>
    <w:rsid w:val="00C86D2D"/>
    <w:rsid w:val="00C95B7C"/>
    <w:rsid w:val="00CB102B"/>
    <w:rsid w:val="00CC0845"/>
    <w:rsid w:val="00CC21F4"/>
    <w:rsid w:val="00CC32E5"/>
    <w:rsid w:val="00CE6A45"/>
    <w:rsid w:val="00CF61D0"/>
    <w:rsid w:val="00D047CE"/>
    <w:rsid w:val="00D1359A"/>
    <w:rsid w:val="00D15359"/>
    <w:rsid w:val="00D363FB"/>
    <w:rsid w:val="00D74074"/>
    <w:rsid w:val="00D76B0B"/>
    <w:rsid w:val="00D853B4"/>
    <w:rsid w:val="00D870C2"/>
    <w:rsid w:val="00D97273"/>
    <w:rsid w:val="00DA4755"/>
    <w:rsid w:val="00DB0495"/>
    <w:rsid w:val="00DB7B25"/>
    <w:rsid w:val="00DC1F51"/>
    <w:rsid w:val="00DD046C"/>
    <w:rsid w:val="00DD166D"/>
    <w:rsid w:val="00DD3A47"/>
    <w:rsid w:val="00DF2121"/>
    <w:rsid w:val="00E12263"/>
    <w:rsid w:val="00E14266"/>
    <w:rsid w:val="00E2009B"/>
    <w:rsid w:val="00E201B8"/>
    <w:rsid w:val="00E25C6A"/>
    <w:rsid w:val="00E34DA4"/>
    <w:rsid w:val="00E40B07"/>
    <w:rsid w:val="00E47FE8"/>
    <w:rsid w:val="00E577CB"/>
    <w:rsid w:val="00E60D56"/>
    <w:rsid w:val="00E75C70"/>
    <w:rsid w:val="00EA00F6"/>
    <w:rsid w:val="00EA1D71"/>
    <w:rsid w:val="00EC1568"/>
    <w:rsid w:val="00EC49A5"/>
    <w:rsid w:val="00EC5E04"/>
    <w:rsid w:val="00ED064B"/>
    <w:rsid w:val="00EF23D7"/>
    <w:rsid w:val="00F2297A"/>
    <w:rsid w:val="00F22A4A"/>
    <w:rsid w:val="00F2710C"/>
    <w:rsid w:val="00F31FB6"/>
    <w:rsid w:val="00F3230C"/>
    <w:rsid w:val="00F472DF"/>
    <w:rsid w:val="00F52A57"/>
    <w:rsid w:val="00F6769F"/>
    <w:rsid w:val="00F81469"/>
    <w:rsid w:val="00F84173"/>
    <w:rsid w:val="00F846BA"/>
    <w:rsid w:val="00F87663"/>
    <w:rsid w:val="00F935E0"/>
    <w:rsid w:val="00FA0750"/>
    <w:rsid w:val="00FA114B"/>
    <w:rsid w:val="00FC0A40"/>
    <w:rsid w:val="00FC3E12"/>
    <w:rsid w:val="00FD2453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  <w:style w:type="paragraph" w:customStyle="1" w:styleId="Default">
    <w:name w:val="Default"/>
    <w:rsid w:val="00645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0F0E-32C7-47AD-9123-95473E8A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usuario</cp:lastModifiedBy>
  <cp:revision>4</cp:revision>
  <cp:lastPrinted>2017-02-13T22:30:00Z</cp:lastPrinted>
  <dcterms:created xsi:type="dcterms:W3CDTF">2017-02-18T02:04:00Z</dcterms:created>
  <dcterms:modified xsi:type="dcterms:W3CDTF">2017-05-04T23:13:00Z</dcterms:modified>
</cp:coreProperties>
</file>