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FE" w:rsidRDefault="006063FE">
      <w:pPr>
        <w:spacing w:after="200" w:line="276" w:lineRule="auto"/>
      </w:pPr>
      <w:r>
        <w:rPr>
          <w:noProof/>
          <w:lang w:eastAsia="es-MX"/>
        </w:rPr>
        <w:drawing>
          <wp:inline distT="0" distB="0" distL="0" distR="0">
            <wp:extent cx="6362700" cy="765810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o.png"/>
                    <pic:cNvPicPr/>
                  </pic:nvPicPr>
                  <pic:blipFill rotWithShape="1">
                    <a:blip r:embed="rId8">
                      <a:extLst>
                        <a:ext uri="{28A0092B-C50C-407E-A947-70E740481C1C}">
                          <a14:useLocalDpi xmlns:a14="http://schemas.microsoft.com/office/drawing/2010/main" val="0"/>
                        </a:ext>
                      </a:extLst>
                    </a:blip>
                    <a:srcRect t="977" r="23718"/>
                    <a:stretch/>
                  </pic:blipFill>
                  <pic:spPr bwMode="auto">
                    <a:xfrm>
                      <a:off x="0" y="0"/>
                      <a:ext cx="6362700" cy="7658100"/>
                    </a:xfrm>
                    <a:prstGeom prst="rect">
                      <a:avLst/>
                    </a:prstGeom>
                    <a:ln>
                      <a:noFill/>
                    </a:ln>
                    <a:extLst>
                      <a:ext uri="{53640926-AAD7-44D8-BBD7-CCE9431645EC}">
                        <a14:shadowObscured xmlns:a14="http://schemas.microsoft.com/office/drawing/2010/main"/>
                      </a:ext>
                    </a:extLst>
                  </pic:spPr>
                </pic:pic>
              </a:graphicData>
            </a:graphic>
          </wp:inline>
        </w:drawing>
      </w:r>
    </w:p>
    <w:p w:rsidR="00597904" w:rsidRDefault="00597904" w:rsidP="000C2D33">
      <w:pPr>
        <w:rPr>
          <w:b/>
        </w:rPr>
      </w:pPr>
    </w:p>
    <w:p w:rsidR="00597904" w:rsidRPr="00597904" w:rsidRDefault="00597904" w:rsidP="00597904">
      <w:pPr>
        <w:pStyle w:val="ListParagraph"/>
        <w:numPr>
          <w:ilvl w:val="0"/>
          <w:numId w:val="2"/>
        </w:numPr>
        <w:spacing w:after="200" w:line="276" w:lineRule="auto"/>
        <w:rPr>
          <w:rFonts w:asciiTheme="minorHAnsi" w:hAnsiTheme="minorHAnsi"/>
          <w:color w:val="7030A0"/>
          <w:sz w:val="36"/>
          <w:szCs w:val="36"/>
        </w:rPr>
      </w:pPr>
      <w:r w:rsidRPr="00597904">
        <w:rPr>
          <w:rFonts w:asciiTheme="minorHAnsi" w:hAnsiTheme="minorHAnsi"/>
          <w:color w:val="7030A0"/>
          <w:sz w:val="36"/>
          <w:szCs w:val="36"/>
        </w:rPr>
        <w:lastRenderedPageBreak/>
        <w:t xml:space="preserve">INTRODUCCIÓN </w:t>
      </w:r>
    </w:p>
    <w:p w:rsidR="00597904" w:rsidRDefault="00597904" w:rsidP="00597904">
      <w:pPr>
        <w:ind w:left="360"/>
        <w:jc w:val="both"/>
      </w:pPr>
      <w:r>
        <w:t>El siguiente informe tiene como objetivo presentar las solicitudes de acceso a la información pública tramitadas en el Instituto Estatal Electoral de Baja California a través de la Unidad de Tr</w:t>
      </w:r>
      <w:r w:rsidR="00F54473">
        <w:t>ansparencia de los meses Abril a Junio del 2017</w:t>
      </w:r>
      <w:r>
        <w:t>.</w:t>
      </w:r>
    </w:p>
    <w:p w:rsidR="00597904" w:rsidRDefault="00597904" w:rsidP="00597904">
      <w:pPr>
        <w:ind w:left="360"/>
        <w:jc w:val="both"/>
      </w:pPr>
      <w:r>
        <w:t xml:space="preserve">En este trabajo se encuentran detalladas y desglosadas las solicitudes haciendo un análisis sobre el contenido de las mismas, temas más solicitados, sentidos de las respuestas otorgadas por área y promedio de días para dar respuesta, entre otros. </w:t>
      </w:r>
    </w:p>
    <w:p w:rsidR="00597904" w:rsidRDefault="00597904" w:rsidP="00597904">
      <w:pPr>
        <w:ind w:left="360"/>
        <w:jc w:val="both"/>
        <w:rPr>
          <w:b/>
        </w:rPr>
      </w:pPr>
      <w:r>
        <w:t>Por su parte, se considera un capítulo para los Recursos de Revisión en el cual se detalla la etapa procesal en que se encuentran o en su caso, el sentido de la resolución.</w:t>
      </w:r>
    </w:p>
    <w:p w:rsidR="00400A24" w:rsidRPr="00597904" w:rsidRDefault="00400A24" w:rsidP="00597904">
      <w:pPr>
        <w:pStyle w:val="ListParagraph"/>
        <w:numPr>
          <w:ilvl w:val="0"/>
          <w:numId w:val="2"/>
        </w:numPr>
        <w:spacing w:after="200" w:line="276" w:lineRule="auto"/>
        <w:rPr>
          <w:rFonts w:asciiTheme="minorHAnsi" w:hAnsiTheme="minorHAnsi"/>
          <w:color w:val="7030A0"/>
          <w:sz w:val="36"/>
          <w:szCs w:val="36"/>
        </w:rPr>
      </w:pPr>
      <w:r w:rsidRPr="00597904">
        <w:rPr>
          <w:rFonts w:asciiTheme="minorHAnsi" w:hAnsiTheme="minorHAnsi"/>
          <w:color w:val="7030A0"/>
          <w:sz w:val="36"/>
          <w:szCs w:val="36"/>
        </w:rPr>
        <w:t>SOLICITUDES DE ACCESO A LA INFORMACION PÚBLICA</w:t>
      </w:r>
    </w:p>
    <w:p w:rsidR="00400A24" w:rsidRPr="00597904" w:rsidRDefault="00400A24" w:rsidP="00597904">
      <w:pPr>
        <w:spacing w:after="200" w:line="276" w:lineRule="auto"/>
        <w:ind w:left="360"/>
        <w:rPr>
          <w:rFonts w:asciiTheme="minorHAnsi" w:hAnsiTheme="minorHAnsi"/>
          <w:color w:val="7030A0"/>
          <w:sz w:val="36"/>
          <w:szCs w:val="36"/>
        </w:rPr>
      </w:pPr>
      <w:r w:rsidRPr="00CF2B2C">
        <w:t xml:space="preserve">En </w:t>
      </w:r>
      <w:r w:rsidR="00F54473">
        <w:t>el segundo trimestre 2017</w:t>
      </w:r>
      <w:r>
        <w:t xml:space="preserve">, la Unidad de Transparencia recibió un total de </w:t>
      </w:r>
      <w:r w:rsidR="00F54473" w:rsidRPr="00F54473">
        <w:rPr>
          <w:b/>
        </w:rPr>
        <w:t>100</w:t>
      </w:r>
      <w:r w:rsidR="00F54473">
        <w:t xml:space="preserve"> </w:t>
      </w:r>
      <w:r>
        <w:t xml:space="preserve">solicitudes de información, de las cuales </w:t>
      </w:r>
      <w:r w:rsidR="00720AFA">
        <w:rPr>
          <w:b/>
        </w:rPr>
        <w:t>49</w:t>
      </w:r>
      <w:r>
        <w:t xml:space="preserve"> solicitudes fueron recibidas a través del portal del Instituto Estatal Electoral y </w:t>
      </w:r>
      <w:r w:rsidR="00720AFA">
        <w:rPr>
          <w:b/>
        </w:rPr>
        <w:t>51</w:t>
      </w:r>
      <w:r>
        <w:t xml:space="preserve"> solicitudes fueron recibidas a través de la Plataforma Nacional de Transparencia. En el Anexo 1 se puede apreciar el listado de solicitudes recibidas.</w:t>
      </w:r>
    </w:p>
    <w:p w:rsidR="00400A24" w:rsidRPr="00597904" w:rsidRDefault="00400A24" w:rsidP="00597904">
      <w:pPr>
        <w:spacing w:after="200" w:line="276" w:lineRule="auto"/>
        <w:ind w:left="360"/>
        <w:rPr>
          <w:rFonts w:asciiTheme="minorHAnsi" w:hAnsiTheme="minorHAnsi"/>
          <w:color w:val="7030A0"/>
          <w:sz w:val="36"/>
          <w:szCs w:val="36"/>
        </w:rPr>
      </w:pPr>
      <w:r w:rsidRPr="00597904">
        <w:rPr>
          <w:rFonts w:asciiTheme="minorHAnsi" w:hAnsiTheme="minorHAnsi"/>
          <w:color w:val="7030A0"/>
          <w:sz w:val="36"/>
          <w:szCs w:val="36"/>
        </w:rPr>
        <w:t>A) CLASIFICACIÓN DE SOLICITUDES TURNADAS POR ÁREAS ADMINISTRATIVAS DEL IEEBC</w:t>
      </w:r>
    </w:p>
    <w:p w:rsidR="00400A24" w:rsidRDefault="00400A24" w:rsidP="00597904">
      <w:pPr>
        <w:ind w:left="360"/>
        <w:jc w:val="both"/>
      </w:pPr>
      <w:r w:rsidRPr="00F201EB">
        <w:t xml:space="preserve">De las </w:t>
      </w:r>
      <w:r w:rsidR="00A44254">
        <w:rPr>
          <w:b/>
        </w:rPr>
        <w:t>100</w:t>
      </w:r>
      <w:r w:rsidRPr="00F201EB">
        <w:t xml:space="preserve"> solicitudes recibidas, </w:t>
      </w:r>
      <w:r w:rsidR="00F91323">
        <w:rPr>
          <w:b/>
        </w:rPr>
        <w:t>35</w:t>
      </w:r>
      <w:r>
        <w:rPr>
          <w:b/>
        </w:rPr>
        <w:t xml:space="preserve"> </w:t>
      </w:r>
      <w:r>
        <w:t xml:space="preserve">solicitudes </w:t>
      </w:r>
      <w:r w:rsidRPr="00F201EB">
        <w:t>fueron respondidas en forma directa por la Unidad de Transparencia</w:t>
      </w:r>
      <w:r>
        <w:t xml:space="preserve"> debido a que la información solicitada ya se encontraba publicada en el portal de obligaciones de transparencia</w:t>
      </w:r>
      <w:r w:rsidRPr="00F201EB">
        <w:t>,</w:t>
      </w:r>
      <w:r w:rsidR="00AC1566">
        <w:t xml:space="preserve"> </w:t>
      </w:r>
      <w:r w:rsidR="00AC1566">
        <w:rPr>
          <w:b/>
        </w:rPr>
        <w:t xml:space="preserve">33 </w:t>
      </w:r>
      <w:r>
        <w:t xml:space="preserve">solicitudes </w:t>
      </w:r>
      <w:r w:rsidRPr="00F201EB">
        <w:t xml:space="preserve">fueron turnadas </w:t>
      </w:r>
      <w:r w:rsidR="00AC1566">
        <w:t>a la Coordinación Jurídica,</w:t>
      </w:r>
      <w:r>
        <w:t xml:space="preserve"> </w:t>
      </w:r>
      <w:r w:rsidR="00F91323">
        <w:rPr>
          <w:b/>
        </w:rPr>
        <w:t>9</w:t>
      </w:r>
      <w:r w:rsidR="00AC1566">
        <w:t xml:space="preserve"> solicitudes </w:t>
      </w:r>
      <w:r w:rsidR="001F57AB">
        <w:t>a</w:t>
      </w:r>
      <w:r w:rsidR="00AC1566">
        <w:t xml:space="preserve"> la Coordinación de </w:t>
      </w:r>
      <w:r w:rsidR="001F57AB">
        <w:t>Partidos Políticos y Financiamiento</w:t>
      </w:r>
      <w:r w:rsidRPr="00045DA4">
        <w:t>,</w:t>
      </w:r>
      <w:r w:rsidR="001F57AB">
        <w:t xml:space="preserve"> </w:t>
      </w:r>
      <w:r w:rsidR="001F57AB" w:rsidRPr="001F57AB">
        <w:rPr>
          <w:b/>
        </w:rPr>
        <w:t>8</w:t>
      </w:r>
      <w:r w:rsidR="001F57AB">
        <w:t xml:space="preserve"> al Departamento de Administración,</w:t>
      </w:r>
      <w:r w:rsidRPr="00045DA4">
        <w:t xml:space="preserve"> mientras</w:t>
      </w:r>
      <w:r w:rsidR="001F57AB">
        <w:t xml:space="preserve"> </w:t>
      </w:r>
      <w:r w:rsidR="003328EB">
        <w:t>que las áreas</w:t>
      </w:r>
      <w:r w:rsidR="001F57AB">
        <w:t xml:space="preserve"> </w:t>
      </w:r>
      <w:r w:rsidR="003328EB">
        <w:t>de</w:t>
      </w:r>
      <w:r w:rsidR="001F57AB">
        <w:t xml:space="preserve"> Secretaría Ejecutiva, la Coordinación de Informática y Estadística Electoral y la </w:t>
      </w:r>
      <w:r w:rsidR="003F338B">
        <w:t>Departamento</w:t>
      </w:r>
      <w:r w:rsidR="001F57AB">
        <w:t xml:space="preserve"> de </w:t>
      </w:r>
      <w:r w:rsidR="00B60756">
        <w:t>Procesos Electorales</w:t>
      </w:r>
      <w:r>
        <w:t xml:space="preserve"> </w:t>
      </w:r>
      <w:r w:rsidR="003328EB">
        <w:t xml:space="preserve">les fueron turnadas </w:t>
      </w:r>
      <w:r w:rsidR="00B60756">
        <w:rPr>
          <w:b/>
        </w:rPr>
        <w:t>3</w:t>
      </w:r>
      <w:r w:rsidR="00B60756">
        <w:t xml:space="preserve"> solicitudes a cada una y </w:t>
      </w:r>
      <w:r w:rsidR="00B60756" w:rsidRPr="003F338B">
        <w:rPr>
          <w:b/>
        </w:rPr>
        <w:t>1</w:t>
      </w:r>
      <w:r w:rsidR="00B60756">
        <w:t xml:space="preserve"> solicitud fue turnada a la Coordinación de Comunicación Social.</w:t>
      </w:r>
      <w:r w:rsidR="003328EB">
        <w:t xml:space="preserve"> Por su parte se presentaron </w:t>
      </w:r>
      <w:r w:rsidR="00D21EE0">
        <w:rPr>
          <w:b/>
        </w:rPr>
        <w:t>8</w:t>
      </w:r>
      <w:r w:rsidR="003F338B">
        <w:t xml:space="preserve"> solicitudes que fuero</w:t>
      </w:r>
      <w:r w:rsidR="003328EB">
        <w:t xml:space="preserve">n turnadas a varias unidades administrativas, debido al contenido de las mismas. </w:t>
      </w:r>
    </w:p>
    <w:p w:rsidR="00400A24" w:rsidRDefault="00400A24" w:rsidP="00597904">
      <w:pPr>
        <w:ind w:left="360"/>
        <w:jc w:val="both"/>
      </w:pPr>
      <w:r w:rsidRPr="00F201EB">
        <w:t>Las solicitudes fueron turnadas a las áreas competentes tal y como se plasma a continuación:</w:t>
      </w:r>
    </w:p>
    <w:p w:rsidR="00D21EE0" w:rsidRDefault="00D21EE0" w:rsidP="00D21EE0">
      <w:pPr>
        <w:ind w:left="360"/>
        <w:jc w:val="right"/>
      </w:pPr>
      <w:r>
        <w:rPr>
          <w:noProof/>
          <w:lang w:eastAsia="es-MX"/>
        </w:rPr>
        <w:lastRenderedPageBreak/>
        <w:drawing>
          <wp:inline distT="0" distB="0" distL="0" distR="0" wp14:anchorId="76A60E44" wp14:editId="77771D7B">
            <wp:extent cx="5471160" cy="2743200"/>
            <wp:effectExtent l="0" t="0" r="152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0A24" w:rsidRDefault="00400A24" w:rsidP="00400A24">
      <w:pPr>
        <w:jc w:val="both"/>
      </w:pPr>
    </w:p>
    <w:p w:rsidR="00400A24" w:rsidRDefault="00400A24" w:rsidP="00400A24">
      <w:pPr>
        <w:pStyle w:val="ListParagraph"/>
        <w:ind w:left="0"/>
        <w:rPr>
          <w:b/>
        </w:rPr>
      </w:pPr>
    </w:p>
    <w:p w:rsidR="00400A24" w:rsidRPr="00597904" w:rsidRDefault="00400A24" w:rsidP="00597904">
      <w:pPr>
        <w:spacing w:after="200" w:line="276" w:lineRule="auto"/>
        <w:ind w:left="360"/>
        <w:rPr>
          <w:rFonts w:asciiTheme="minorHAnsi" w:hAnsiTheme="minorHAnsi"/>
          <w:color w:val="7030A0"/>
          <w:sz w:val="36"/>
          <w:szCs w:val="36"/>
        </w:rPr>
      </w:pPr>
      <w:r w:rsidRPr="00597904">
        <w:rPr>
          <w:rFonts w:asciiTheme="minorHAnsi" w:hAnsiTheme="minorHAnsi"/>
          <w:color w:val="7030A0"/>
          <w:sz w:val="36"/>
          <w:szCs w:val="36"/>
        </w:rPr>
        <w:t>B) TEMAS MÁS SOLICITADOS</w:t>
      </w:r>
    </w:p>
    <w:p w:rsidR="009364AD" w:rsidRDefault="00400A24" w:rsidP="00597904">
      <w:pPr>
        <w:ind w:left="360"/>
        <w:jc w:val="both"/>
      </w:pPr>
      <w:r w:rsidRPr="00F201EB">
        <w:t xml:space="preserve">De las </w:t>
      </w:r>
      <w:r w:rsidR="008F07A0">
        <w:rPr>
          <w:b/>
        </w:rPr>
        <w:t>100</w:t>
      </w:r>
      <w:r w:rsidR="00B60756">
        <w:rPr>
          <w:b/>
        </w:rPr>
        <w:t xml:space="preserve"> </w:t>
      </w:r>
      <w:r w:rsidRPr="00F201EB">
        <w:t xml:space="preserve">solicitudes recibidas en el </w:t>
      </w:r>
      <w:r w:rsidR="008F07A0">
        <w:t>segundo</w:t>
      </w:r>
      <w:r w:rsidR="009364AD">
        <w:t xml:space="preserve"> </w:t>
      </w:r>
      <w:r>
        <w:t xml:space="preserve">trimestre </w:t>
      </w:r>
      <w:r w:rsidR="008F07A0">
        <w:t>2017</w:t>
      </w:r>
      <w:r w:rsidRPr="00F201EB">
        <w:t xml:space="preserve"> los</w:t>
      </w:r>
      <w:r w:rsidR="00C05565">
        <w:t xml:space="preserve"> 11</w:t>
      </w:r>
      <w:r w:rsidRPr="00F201EB">
        <w:t xml:space="preserve"> temas más </w:t>
      </w:r>
      <w:r>
        <w:t>solicitados por la ciudadanía</w:t>
      </w:r>
      <w:r w:rsidRPr="00F201EB">
        <w:t xml:space="preserve"> fueron:</w:t>
      </w:r>
    </w:p>
    <w:p w:rsidR="00400A24" w:rsidRDefault="00400A24" w:rsidP="00597904">
      <w:pPr>
        <w:ind w:left="360"/>
        <w:jc w:val="both"/>
      </w:pPr>
      <w:r w:rsidRPr="00F201EB">
        <w:t>Se inserta la siguiente gráfica para mayor claridad:</w:t>
      </w:r>
    </w:p>
    <w:p w:rsidR="00C05565" w:rsidRDefault="005E3ABE" w:rsidP="00FA01CC">
      <w:pPr>
        <w:ind w:left="360"/>
        <w:jc w:val="right"/>
      </w:pPr>
      <w:r>
        <w:rPr>
          <w:noProof/>
          <w:lang w:eastAsia="es-MX"/>
        </w:rPr>
        <w:drawing>
          <wp:inline distT="0" distB="0" distL="0" distR="0" wp14:anchorId="2B3A2829" wp14:editId="7AC6AE09">
            <wp:extent cx="5724525" cy="3228230"/>
            <wp:effectExtent l="0" t="0" r="952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5565" w:rsidRDefault="00C05565" w:rsidP="00597904">
      <w:pPr>
        <w:ind w:left="360"/>
        <w:jc w:val="both"/>
      </w:pPr>
    </w:p>
    <w:p w:rsidR="00640AC8" w:rsidRDefault="00640AC8" w:rsidP="00640AC8">
      <w:pPr>
        <w:pStyle w:val="ListParagraph"/>
        <w:ind w:left="708"/>
        <w:jc w:val="both"/>
      </w:pPr>
      <w:r>
        <w:t>De las solicitudes de información que se presentaron en  el trimestre, existen 5 solicitudes de información referentes al ejercicio del gasto público como  lo son: gastos referentes al personal del IEEBC y presupuesto del IEEBC. En la siguiente grafica se detalla esta información:</w:t>
      </w:r>
    </w:p>
    <w:p w:rsidR="00532217" w:rsidRDefault="00532217" w:rsidP="00640AC8">
      <w:pPr>
        <w:pStyle w:val="ListParagraph"/>
        <w:ind w:left="708"/>
        <w:jc w:val="both"/>
      </w:pPr>
    </w:p>
    <w:p w:rsidR="00640AC8" w:rsidRDefault="00532217" w:rsidP="00532217">
      <w:pPr>
        <w:ind w:left="360"/>
        <w:jc w:val="right"/>
      </w:pPr>
      <w:r>
        <w:rPr>
          <w:noProof/>
          <w:lang w:eastAsia="es-MX"/>
        </w:rPr>
        <w:drawing>
          <wp:inline distT="0" distB="0" distL="0" distR="0" wp14:anchorId="5FEED8C8" wp14:editId="27663E74">
            <wp:extent cx="5468620" cy="1248508"/>
            <wp:effectExtent l="0" t="0" r="1778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5565" w:rsidRPr="00F201EB" w:rsidRDefault="00C05565" w:rsidP="00597904">
      <w:pPr>
        <w:ind w:left="360"/>
        <w:jc w:val="both"/>
      </w:pPr>
    </w:p>
    <w:p w:rsidR="00400A24" w:rsidRPr="00597904" w:rsidRDefault="00400A24" w:rsidP="00597904">
      <w:pPr>
        <w:spacing w:after="200" w:line="276" w:lineRule="auto"/>
        <w:ind w:left="360"/>
        <w:rPr>
          <w:rFonts w:asciiTheme="minorHAnsi" w:hAnsiTheme="minorHAnsi"/>
          <w:color w:val="7030A0"/>
          <w:sz w:val="36"/>
          <w:szCs w:val="36"/>
        </w:rPr>
      </w:pPr>
      <w:r w:rsidRPr="00597904">
        <w:rPr>
          <w:rFonts w:asciiTheme="minorHAnsi" w:hAnsiTheme="minorHAnsi"/>
          <w:color w:val="7030A0"/>
          <w:sz w:val="36"/>
          <w:szCs w:val="36"/>
        </w:rPr>
        <w:t>C) SENTIDO DE LAS RESPUESTAS OTORGADAS POR LAS ÁREAS</w:t>
      </w:r>
    </w:p>
    <w:p w:rsidR="000C2D33" w:rsidRDefault="00400A24" w:rsidP="000C2D33">
      <w:pPr>
        <w:ind w:left="360"/>
        <w:jc w:val="both"/>
      </w:pPr>
      <w:r w:rsidRPr="00F201EB">
        <w:t>En lo que respecta al sentido de las respuestas</w:t>
      </w:r>
      <w:r>
        <w:t xml:space="preserve"> a las solicitudes de información, a continuación se detallan:</w:t>
      </w:r>
    </w:p>
    <w:p w:rsidR="00400A24" w:rsidRDefault="002A4941" w:rsidP="00FA01CC">
      <w:pPr>
        <w:jc w:val="right"/>
      </w:pPr>
      <w:r>
        <w:rPr>
          <w:noProof/>
          <w:lang w:eastAsia="es-MX"/>
        </w:rPr>
        <w:drawing>
          <wp:inline distT="0" distB="0" distL="0" distR="0">
            <wp:extent cx="5710555" cy="2069123"/>
            <wp:effectExtent l="0" t="0" r="4445" b="762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0A24" w:rsidRPr="00FB3E9A" w:rsidRDefault="00400A24" w:rsidP="00FB3E9A">
      <w:pPr>
        <w:pStyle w:val="NoSpacing"/>
        <w:ind w:left="708"/>
        <w:rPr>
          <w:sz w:val="18"/>
        </w:rPr>
      </w:pPr>
      <w:r w:rsidRPr="00FB3E9A">
        <w:rPr>
          <w:b/>
          <w:sz w:val="18"/>
        </w:rPr>
        <w:t>*Afirmativa:</w:t>
      </w:r>
      <w:r w:rsidRPr="00FB3E9A">
        <w:rPr>
          <w:sz w:val="18"/>
        </w:rPr>
        <w:t xml:space="preserve"> Se entrega la total</w:t>
      </w:r>
      <w:r w:rsidR="00FB3E9A" w:rsidRPr="00FB3E9A">
        <w:rPr>
          <w:sz w:val="18"/>
        </w:rPr>
        <w:t>idad de información solicitada.</w:t>
      </w:r>
    </w:p>
    <w:p w:rsidR="00400A24" w:rsidRPr="00FB3E9A" w:rsidRDefault="00400A24" w:rsidP="00FB3E9A">
      <w:pPr>
        <w:pStyle w:val="NoSpacing"/>
        <w:ind w:left="708"/>
        <w:rPr>
          <w:sz w:val="18"/>
        </w:rPr>
      </w:pPr>
      <w:r w:rsidRPr="00FB3E9A">
        <w:rPr>
          <w:b/>
          <w:sz w:val="18"/>
        </w:rPr>
        <w:t>*Notoria incompetencia:</w:t>
      </w:r>
      <w:r w:rsidRPr="00FB3E9A">
        <w:rPr>
          <w:sz w:val="18"/>
        </w:rPr>
        <w:t xml:space="preserve"> Información que no poseemos en ejercicio de las atribuciones conferidas por la Ley. </w:t>
      </w:r>
    </w:p>
    <w:p w:rsidR="00400A24" w:rsidRPr="00FB3E9A" w:rsidRDefault="00400A24" w:rsidP="00FB3E9A">
      <w:pPr>
        <w:pStyle w:val="NoSpacing"/>
        <w:ind w:left="708"/>
        <w:rPr>
          <w:sz w:val="18"/>
        </w:rPr>
      </w:pPr>
      <w:r w:rsidRPr="00FB3E9A">
        <w:rPr>
          <w:b/>
          <w:sz w:val="18"/>
        </w:rPr>
        <w:t>*Afirmativa parcial:</w:t>
      </w:r>
      <w:r w:rsidRPr="00FB3E9A">
        <w:rPr>
          <w:sz w:val="18"/>
        </w:rPr>
        <w:t xml:space="preserve"> Se entrega parcialmente la información solicitada. </w:t>
      </w:r>
    </w:p>
    <w:p w:rsidR="00400A24" w:rsidRPr="00FB3E9A" w:rsidRDefault="00400A24" w:rsidP="00FB3E9A">
      <w:pPr>
        <w:pStyle w:val="NoSpacing"/>
        <w:ind w:left="708"/>
        <w:rPr>
          <w:sz w:val="18"/>
        </w:rPr>
      </w:pPr>
      <w:r w:rsidRPr="00FB3E9A">
        <w:rPr>
          <w:b/>
          <w:sz w:val="18"/>
        </w:rPr>
        <w:t>*No presentada:</w:t>
      </w:r>
      <w:r w:rsidRPr="00FB3E9A">
        <w:rPr>
          <w:sz w:val="18"/>
        </w:rPr>
        <w:t xml:space="preserve"> En caso que se haya hecho algún requerimiento para aclarar el contenido de la solicitud y no se haya cumplido por parte del solicitante. </w:t>
      </w:r>
    </w:p>
    <w:p w:rsidR="00400A24" w:rsidRPr="002F332D" w:rsidRDefault="00400A24" w:rsidP="00400A24">
      <w:pPr>
        <w:jc w:val="both"/>
        <w:rPr>
          <w:rFonts w:ascii="Arial" w:hAnsi="Arial" w:cs="Arial"/>
          <w:sz w:val="18"/>
        </w:rPr>
      </w:pPr>
    </w:p>
    <w:p w:rsidR="00400A24" w:rsidRPr="00597904" w:rsidRDefault="00400A24" w:rsidP="004C030F">
      <w:pPr>
        <w:spacing w:after="200" w:line="276" w:lineRule="auto"/>
        <w:rPr>
          <w:rFonts w:asciiTheme="minorHAnsi" w:hAnsiTheme="minorHAnsi"/>
          <w:color w:val="7030A0"/>
          <w:sz w:val="36"/>
          <w:szCs w:val="36"/>
        </w:rPr>
      </w:pPr>
      <w:r w:rsidRPr="00597904">
        <w:rPr>
          <w:rFonts w:asciiTheme="minorHAnsi" w:hAnsiTheme="minorHAnsi"/>
          <w:color w:val="7030A0"/>
          <w:sz w:val="36"/>
          <w:szCs w:val="36"/>
        </w:rPr>
        <w:t>D) PROMEDIO DE DÍAS HABILES PARA DAR RESPUESTA</w:t>
      </w:r>
    </w:p>
    <w:p w:rsidR="00400A24" w:rsidRDefault="00400A24" w:rsidP="004C030F">
      <w:pPr>
        <w:jc w:val="both"/>
      </w:pPr>
      <w:r w:rsidRPr="00F201EB">
        <w:t>E</w:t>
      </w:r>
      <w:r>
        <w:t>n</w:t>
      </w:r>
      <w:r w:rsidR="004C030F">
        <w:t xml:space="preserve"> </w:t>
      </w:r>
      <w:r>
        <w:t xml:space="preserve">el </w:t>
      </w:r>
      <w:r w:rsidR="00C91473">
        <w:t>segundo</w:t>
      </w:r>
      <w:r>
        <w:t xml:space="preserve"> trimestre el </w:t>
      </w:r>
      <w:r w:rsidRPr="00F201EB">
        <w:t>promedio de días</w:t>
      </w:r>
      <w:r>
        <w:t xml:space="preserve"> hábiles</w:t>
      </w:r>
      <w:r w:rsidRPr="00F201EB">
        <w:t xml:space="preserve"> para dar respuesta a las solicitudes de información tramitadas fue de </w:t>
      </w:r>
      <w:r w:rsidR="00CB72C5">
        <w:rPr>
          <w:b/>
        </w:rPr>
        <w:t>4.</w:t>
      </w:r>
      <w:r w:rsidR="002E3B45">
        <w:rPr>
          <w:b/>
        </w:rPr>
        <w:t>7</w:t>
      </w:r>
      <w:r>
        <w:t xml:space="preserve"> días </w:t>
      </w:r>
      <w:r w:rsidR="00EA1449">
        <w:t>del Instituto Estatal Electoral de Baja California como sujeto obligado, sin embargo a continuación se plasman el promedio días hábiles para dar respuesta por área:</w:t>
      </w:r>
    </w:p>
    <w:p w:rsidR="00CB72C5" w:rsidRDefault="00CB72C5" w:rsidP="00CB72C5">
      <w:pPr>
        <w:jc w:val="right"/>
      </w:pPr>
      <w:r>
        <w:rPr>
          <w:noProof/>
          <w:lang w:eastAsia="es-MX"/>
        </w:rPr>
        <w:lastRenderedPageBreak/>
        <w:drawing>
          <wp:inline distT="0" distB="0" distL="0" distR="0" wp14:anchorId="350F905E" wp14:editId="0AA17737">
            <wp:extent cx="5908040" cy="2162908"/>
            <wp:effectExtent l="0" t="0" r="1651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4FF5" w:rsidRDefault="009F4FF5" w:rsidP="00597904">
      <w:pPr>
        <w:spacing w:after="200" w:line="276" w:lineRule="auto"/>
        <w:ind w:left="360"/>
        <w:rPr>
          <w:rFonts w:asciiTheme="minorHAnsi" w:hAnsiTheme="minorHAnsi"/>
          <w:color w:val="7030A0"/>
          <w:sz w:val="36"/>
          <w:szCs w:val="36"/>
        </w:rPr>
      </w:pPr>
    </w:p>
    <w:p w:rsidR="00B5451B" w:rsidRDefault="00B5451B" w:rsidP="00B5451B">
      <w:pPr>
        <w:spacing w:after="200" w:line="276" w:lineRule="auto"/>
        <w:rPr>
          <w:rFonts w:asciiTheme="minorHAnsi" w:hAnsiTheme="minorHAnsi"/>
          <w:color w:val="7030A0"/>
          <w:sz w:val="36"/>
          <w:szCs w:val="36"/>
        </w:rPr>
      </w:pPr>
      <w:r w:rsidRPr="00422659">
        <w:rPr>
          <w:rFonts w:asciiTheme="minorHAnsi" w:hAnsiTheme="minorHAnsi"/>
          <w:color w:val="7030A0"/>
          <w:sz w:val="36"/>
          <w:szCs w:val="36"/>
        </w:rPr>
        <w:t>E) CAPACITACIONES</w:t>
      </w:r>
    </w:p>
    <w:p w:rsidR="00B5451B" w:rsidRPr="00117076" w:rsidRDefault="00B5451B" w:rsidP="00B5451B">
      <w:pPr>
        <w:tabs>
          <w:tab w:val="left" w:pos="360"/>
        </w:tabs>
        <w:spacing w:after="200" w:line="276" w:lineRule="auto"/>
        <w:ind w:left="360"/>
        <w:jc w:val="both"/>
        <w:rPr>
          <w:rFonts w:ascii="Calibri Light" w:hAnsi="Calibri Light"/>
        </w:rPr>
      </w:pPr>
      <w:r w:rsidRPr="00117076">
        <w:rPr>
          <w:rFonts w:ascii="Calibri Light" w:hAnsi="Calibri Light"/>
        </w:rPr>
        <w:t xml:space="preserve">El pasado 25 de mayo personal de la Unidad de Transparencia impartió capacitación denominada: </w:t>
      </w:r>
      <w:r w:rsidRPr="00117076">
        <w:rPr>
          <w:rFonts w:ascii="Calibri Light" w:hAnsi="Calibri Light"/>
          <w:i/>
        </w:rPr>
        <w:t xml:space="preserve">“Taller de capacitación para brindar soporte técnico en la carga de formatos de la Plataforma Nacional de Transparencia”. </w:t>
      </w:r>
      <w:r w:rsidRPr="00117076">
        <w:rPr>
          <w:rFonts w:ascii="Calibri Light" w:hAnsi="Calibri Light"/>
        </w:rPr>
        <w:t>Este taller fue impartido a personal del Departamento de Informática y Estadística Electoral para que estuvieran en condiciones de poder brindar soporte técnico y asesoría a las áreas del instituto en: la carga de los archivos al servidor, la creación de los hipervínculos que se insertan en los formatos de carga de información y la carga de estos formatos en la Plataforma Nacional de Transparencia.</w:t>
      </w:r>
    </w:p>
    <w:p w:rsidR="00B5451B" w:rsidRPr="00117076" w:rsidRDefault="00B5451B" w:rsidP="00B5451B">
      <w:pPr>
        <w:tabs>
          <w:tab w:val="left" w:pos="360"/>
        </w:tabs>
        <w:spacing w:after="200" w:line="276" w:lineRule="auto"/>
        <w:ind w:left="360"/>
        <w:jc w:val="both"/>
        <w:rPr>
          <w:rFonts w:ascii="Calibri Light" w:hAnsi="Calibri Light"/>
        </w:rPr>
      </w:pPr>
      <w:r w:rsidRPr="00117076">
        <w:rPr>
          <w:rFonts w:ascii="Calibri Light" w:hAnsi="Calibri Light"/>
        </w:rPr>
        <w:t xml:space="preserve">Posteriormente, el pasado 09 de junio se impartió el </w:t>
      </w:r>
      <w:r w:rsidRPr="00117076">
        <w:rPr>
          <w:rFonts w:ascii="Calibri Light" w:hAnsi="Calibri Light"/>
          <w:i/>
        </w:rPr>
        <w:t>“Taller de capacitación en el uso de la Plataforma Nacional de Transparencia”</w:t>
      </w:r>
      <w:r w:rsidRPr="00117076">
        <w:rPr>
          <w:rFonts w:ascii="Calibri Light" w:hAnsi="Calibri Light"/>
        </w:rPr>
        <w:t xml:space="preserve"> a los enlaces de transparencia donde se trataron los siguientes temas:</w:t>
      </w:r>
    </w:p>
    <w:p w:rsidR="00B5451B" w:rsidRPr="00117076" w:rsidRDefault="00B5451B" w:rsidP="00B5451B">
      <w:pPr>
        <w:pStyle w:val="NoSpacing"/>
        <w:numPr>
          <w:ilvl w:val="0"/>
          <w:numId w:val="3"/>
        </w:numPr>
        <w:rPr>
          <w:rFonts w:ascii="Calibri Light" w:hAnsi="Calibri Light"/>
        </w:rPr>
      </w:pPr>
      <w:r w:rsidRPr="00117076">
        <w:rPr>
          <w:rFonts w:ascii="Calibri Light" w:hAnsi="Calibri Light"/>
        </w:rPr>
        <w:t>Inicio de sesion en la PNT</w:t>
      </w:r>
    </w:p>
    <w:p w:rsidR="00B5451B" w:rsidRPr="00117076" w:rsidRDefault="00B5451B" w:rsidP="00B5451B">
      <w:pPr>
        <w:pStyle w:val="NoSpacing"/>
        <w:numPr>
          <w:ilvl w:val="0"/>
          <w:numId w:val="3"/>
        </w:numPr>
        <w:rPr>
          <w:rFonts w:ascii="Calibri Light" w:hAnsi="Calibri Light"/>
        </w:rPr>
      </w:pPr>
      <w:r w:rsidRPr="00117076">
        <w:rPr>
          <w:rFonts w:ascii="Calibri Light" w:hAnsi="Calibri Light"/>
        </w:rPr>
        <w:t>Acuses de recibo</w:t>
      </w:r>
    </w:p>
    <w:p w:rsidR="00B5451B" w:rsidRPr="00117076" w:rsidRDefault="00B5451B" w:rsidP="00B5451B">
      <w:pPr>
        <w:pStyle w:val="NoSpacing"/>
        <w:numPr>
          <w:ilvl w:val="0"/>
          <w:numId w:val="3"/>
        </w:numPr>
        <w:rPr>
          <w:rFonts w:ascii="Calibri Light" w:hAnsi="Calibri Light"/>
        </w:rPr>
      </w:pPr>
      <w:r w:rsidRPr="00117076">
        <w:rPr>
          <w:rFonts w:ascii="Calibri Light" w:hAnsi="Calibri Light"/>
        </w:rPr>
        <w:t>Mensajes de error</w:t>
      </w:r>
    </w:p>
    <w:p w:rsidR="00B5451B" w:rsidRPr="00117076" w:rsidRDefault="00B5451B" w:rsidP="00B5451B">
      <w:pPr>
        <w:pStyle w:val="NoSpacing"/>
        <w:numPr>
          <w:ilvl w:val="0"/>
          <w:numId w:val="3"/>
        </w:numPr>
        <w:rPr>
          <w:rFonts w:ascii="Calibri Light" w:hAnsi="Calibri Light"/>
        </w:rPr>
      </w:pPr>
      <w:r w:rsidRPr="00117076">
        <w:rPr>
          <w:rFonts w:ascii="Calibri Light" w:hAnsi="Calibri Light"/>
        </w:rPr>
        <w:t>Carga de información por lotes</w:t>
      </w:r>
    </w:p>
    <w:p w:rsidR="00B5451B" w:rsidRPr="00117076" w:rsidRDefault="00B5451B" w:rsidP="00B5451B">
      <w:pPr>
        <w:pStyle w:val="NoSpacing"/>
        <w:numPr>
          <w:ilvl w:val="0"/>
          <w:numId w:val="3"/>
        </w:numPr>
        <w:rPr>
          <w:rFonts w:ascii="Calibri Light" w:hAnsi="Calibri Light"/>
        </w:rPr>
      </w:pPr>
      <w:r w:rsidRPr="00117076">
        <w:rPr>
          <w:rFonts w:ascii="Calibri Light" w:hAnsi="Calibri Light"/>
        </w:rPr>
        <w:t>Campos ocultos en los formatos y campos tabla</w:t>
      </w:r>
    </w:p>
    <w:p w:rsidR="00B5451B" w:rsidRPr="00117076" w:rsidRDefault="00B5451B" w:rsidP="00B5451B">
      <w:pPr>
        <w:pStyle w:val="NoSpacing"/>
        <w:numPr>
          <w:ilvl w:val="0"/>
          <w:numId w:val="3"/>
        </w:numPr>
        <w:rPr>
          <w:rFonts w:ascii="Calibri Light" w:hAnsi="Calibri Light"/>
        </w:rPr>
      </w:pPr>
      <w:r w:rsidRPr="00117076">
        <w:rPr>
          <w:rFonts w:ascii="Calibri Light" w:hAnsi="Calibri Light"/>
        </w:rPr>
        <w:t>Caracteres no aceptados en la PNT</w:t>
      </w:r>
    </w:p>
    <w:p w:rsidR="00B5451B" w:rsidRPr="00117076" w:rsidRDefault="00B5451B" w:rsidP="00B5451B">
      <w:pPr>
        <w:pStyle w:val="NoSpacing"/>
        <w:numPr>
          <w:ilvl w:val="0"/>
          <w:numId w:val="3"/>
        </w:numPr>
        <w:rPr>
          <w:rFonts w:ascii="Calibri Light" w:hAnsi="Calibri Light"/>
        </w:rPr>
      </w:pPr>
      <w:r w:rsidRPr="00117076">
        <w:rPr>
          <w:rFonts w:ascii="Calibri Light" w:hAnsi="Calibri Light"/>
        </w:rPr>
        <w:t>Formatos de fecha, números, direcciones de correo electrónico e hipervínculos</w:t>
      </w:r>
    </w:p>
    <w:p w:rsidR="00B5451B" w:rsidRPr="00117076" w:rsidRDefault="00B5451B" w:rsidP="00B5451B">
      <w:pPr>
        <w:pStyle w:val="NoSpacing"/>
        <w:numPr>
          <w:ilvl w:val="0"/>
          <w:numId w:val="3"/>
        </w:numPr>
        <w:rPr>
          <w:rFonts w:ascii="Calibri Light" w:hAnsi="Calibri Light"/>
        </w:rPr>
      </w:pPr>
      <w:r w:rsidRPr="00117076">
        <w:rPr>
          <w:rFonts w:ascii="Calibri Light" w:hAnsi="Calibri Light"/>
        </w:rPr>
        <w:t>Proceso para insertar hipervínculos en los formatos</w:t>
      </w:r>
    </w:p>
    <w:p w:rsidR="00B5451B" w:rsidRDefault="00B5451B" w:rsidP="00B5451B">
      <w:pPr>
        <w:spacing w:after="200" w:line="276" w:lineRule="auto"/>
        <w:rPr>
          <w:rFonts w:asciiTheme="minorHAnsi" w:hAnsiTheme="minorHAnsi"/>
          <w:color w:val="7030A0"/>
          <w:sz w:val="36"/>
          <w:szCs w:val="36"/>
        </w:rPr>
      </w:pPr>
    </w:p>
    <w:p w:rsidR="00B5451B" w:rsidRDefault="00B5451B" w:rsidP="00B5451B">
      <w:pPr>
        <w:spacing w:after="200" w:line="276" w:lineRule="auto"/>
        <w:rPr>
          <w:rFonts w:asciiTheme="minorHAnsi" w:hAnsiTheme="minorHAnsi"/>
          <w:color w:val="7030A0"/>
          <w:sz w:val="36"/>
          <w:szCs w:val="36"/>
        </w:rPr>
      </w:pPr>
    </w:p>
    <w:p w:rsidR="00B5451B" w:rsidRDefault="00B5451B" w:rsidP="00B5451B">
      <w:pPr>
        <w:spacing w:after="200" w:line="276" w:lineRule="auto"/>
        <w:rPr>
          <w:rFonts w:asciiTheme="minorHAnsi" w:hAnsiTheme="minorHAnsi"/>
          <w:color w:val="7030A0"/>
          <w:sz w:val="36"/>
          <w:szCs w:val="36"/>
        </w:rPr>
      </w:pPr>
    </w:p>
    <w:p w:rsidR="00400A24" w:rsidRPr="00597904" w:rsidRDefault="00B5451B" w:rsidP="00B5451B">
      <w:pPr>
        <w:spacing w:after="200" w:line="276" w:lineRule="auto"/>
        <w:rPr>
          <w:rFonts w:asciiTheme="minorHAnsi" w:hAnsiTheme="minorHAnsi"/>
          <w:color w:val="7030A0"/>
          <w:sz w:val="36"/>
          <w:szCs w:val="36"/>
        </w:rPr>
      </w:pPr>
      <w:r>
        <w:rPr>
          <w:rFonts w:asciiTheme="minorHAnsi" w:hAnsiTheme="minorHAnsi"/>
          <w:color w:val="7030A0"/>
          <w:sz w:val="36"/>
          <w:szCs w:val="36"/>
        </w:rPr>
        <w:lastRenderedPageBreak/>
        <w:t>F</w:t>
      </w:r>
      <w:r w:rsidR="00400A24" w:rsidRPr="00597904">
        <w:rPr>
          <w:rFonts w:asciiTheme="minorHAnsi" w:hAnsiTheme="minorHAnsi"/>
          <w:color w:val="7030A0"/>
          <w:sz w:val="36"/>
          <w:szCs w:val="36"/>
        </w:rPr>
        <w:t>) RECURSOS DE REVISIÓN</w:t>
      </w:r>
    </w:p>
    <w:p w:rsidR="00400A24" w:rsidRDefault="00400A24" w:rsidP="00597904">
      <w:pPr>
        <w:ind w:left="360"/>
        <w:jc w:val="both"/>
      </w:pPr>
      <w:r w:rsidRPr="006A2E66">
        <w:t xml:space="preserve">En el </w:t>
      </w:r>
      <w:r w:rsidR="004A6F9F">
        <w:t>segundo trimestre 2017</w:t>
      </w:r>
      <w:r w:rsidRPr="006A2E66">
        <w:t xml:space="preserve"> el Instituto Estatal Electoral recibió </w:t>
      </w:r>
      <w:r w:rsidR="004A6F9F">
        <w:t>1</w:t>
      </w:r>
      <w:r w:rsidR="006A2E66">
        <w:t xml:space="preserve"> </w:t>
      </w:r>
      <w:r w:rsidR="004A6F9F">
        <w:t>recurso</w:t>
      </w:r>
      <w:r w:rsidRPr="006A2E66">
        <w:t xml:space="preserve"> de revisión</w:t>
      </w:r>
      <w:r w:rsidR="006A2E66">
        <w:t>, mientras</w:t>
      </w:r>
      <w:r w:rsidR="00544B0C">
        <w:t xml:space="preserve"> que 3</w:t>
      </w:r>
      <w:r w:rsidR="006A2E66">
        <w:t xml:space="preserve"> aún se encuentran en trámite</w:t>
      </w:r>
      <w:r w:rsidRPr="006A2E66">
        <w:t>,</w:t>
      </w:r>
      <w:r w:rsidR="004A6F9F">
        <w:t xml:space="preserve"> </w:t>
      </w:r>
      <w:r w:rsidR="00D65A1C">
        <w:t xml:space="preserve">por su parte un expediente se resolvió en este trimestre sobreseyéndose el mismo, resultando </w:t>
      </w:r>
      <w:r w:rsidR="006A2E66">
        <w:t xml:space="preserve">un total de </w:t>
      </w:r>
      <w:r w:rsidR="00544B0C">
        <w:t>5</w:t>
      </w:r>
      <w:r w:rsidR="006A2E66">
        <w:t xml:space="preserve"> recursos de revisión en trámite</w:t>
      </w:r>
      <w:r w:rsidR="004A6F9F">
        <w:t xml:space="preserve"> </w:t>
      </w:r>
      <w:r w:rsidR="00D65A1C">
        <w:t>como a continuación se detalla:</w:t>
      </w:r>
    </w:p>
    <w:p w:rsidR="00400A24" w:rsidRDefault="00400A24" w:rsidP="00400A24"/>
    <w:tbl>
      <w:tblPr>
        <w:tblpPr w:leftFromText="141" w:rightFromText="141" w:vertAnchor="text" w:horzAnchor="margin" w:tblpY="19"/>
        <w:tblW w:w="9993" w:type="dxa"/>
        <w:tblCellMar>
          <w:left w:w="70" w:type="dxa"/>
          <w:right w:w="70" w:type="dxa"/>
        </w:tblCellMar>
        <w:tblLook w:val="04A0" w:firstRow="1" w:lastRow="0" w:firstColumn="1" w:lastColumn="0" w:noHBand="0" w:noVBand="1"/>
      </w:tblPr>
      <w:tblGrid>
        <w:gridCol w:w="1206"/>
        <w:gridCol w:w="935"/>
        <w:gridCol w:w="1062"/>
        <w:gridCol w:w="2385"/>
        <w:gridCol w:w="1330"/>
        <w:gridCol w:w="1603"/>
        <w:gridCol w:w="1472"/>
      </w:tblGrid>
      <w:tr w:rsidR="007F113C" w:rsidRPr="00544B0C" w:rsidTr="006A26F2">
        <w:trPr>
          <w:trHeight w:val="550"/>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RECURSO</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SOLICITUD</w:t>
            </w:r>
          </w:p>
        </w:tc>
        <w:tc>
          <w:tcPr>
            <w:tcW w:w="1062" w:type="dxa"/>
            <w:tcBorders>
              <w:top w:val="single" w:sz="8" w:space="0" w:color="auto"/>
              <w:left w:val="nil"/>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FECHA DE ADMISION</w:t>
            </w:r>
          </w:p>
        </w:tc>
        <w:tc>
          <w:tcPr>
            <w:tcW w:w="2385" w:type="dxa"/>
            <w:tcBorders>
              <w:top w:val="single" w:sz="8" w:space="0" w:color="auto"/>
              <w:left w:val="nil"/>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 xml:space="preserve">MOTIVO INTEPROSICION DEL RECURSO </w:t>
            </w:r>
          </w:p>
        </w:tc>
        <w:tc>
          <w:tcPr>
            <w:tcW w:w="1330" w:type="dxa"/>
            <w:tcBorders>
              <w:top w:val="single" w:sz="8" w:space="0" w:color="auto"/>
              <w:left w:val="nil"/>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ESTATUS</w:t>
            </w:r>
          </w:p>
        </w:tc>
        <w:tc>
          <w:tcPr>
            <w:tcW w:w="1603" w:type="dxa"/>
            <w:tcBorders>
              <w:top w:val="single" w:sz="8" w:space="0" w:color="auto"/>
              <w:left w:val="nil"/>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OBSERVACIONES</w:t>
            </w:r>
          </w:p>
        </w:tc>
        <w:tc>
          <w:tcPr>
            <w:tcW w:w="1472" w:type="dxa"/>
            <w:tcBorders>
              <w:top w:val="single" w:sz="8" w:space="0" w:color="auto"/>
              <w:left w:val="nil"/>
              <w:bottom w:val="single" w:sz="8" w:space="0" w:color="auto"/>
              <w:right w:val="single" w:sz="8" w:space="0" w:color="auto"/>
            </w:tcBorders>
          </w:tcPr>
          <w:p w:rsidR="007F113C" w:rsidRPr="00544B0C" w:rsidRDefault="008717DA" w:rsidP="008717DA">
            <w:pPr>
              <w:spacing w:after="0" w:line="240" w:lineRule="auto"/>
              <w:jc w:val="center"/>
              <w:rPr>
                <w:rFonts w:eastAsia="Times New Roman"/>
                <w:b/>
                <w:bCs/>
                <w:color w:val="000000"/>
                <w:sz w:val="18"/>
                <w:szCs w:val="18"/>
                <w:lang w:eastAsia="es-MX"/>
              </w:rPr>
            </w:pPr>
            <w:r>
              <w:rPr>
                <w:rFonts w:eastAsia="Times New Roman"/>
                <w:b/>
                <w:bCs/>
                <w:color w:val="000000"/>
                <w:sz w:val="18"/>
                <w:szCs w:val="18"/>
                <w:lang w:eastAsia="es-MX"/>
              </w:rPr>
              <w:t>AREA ADMINISTRATI</w:t>
            </w:r>
            <w:r w:rsidR="00CE6612">
              <w:rPr>
                <w:rFonts w:eastAsia="Times New Roman"/>
                <w:b/>
                <w:bCs/>
                <w:color w:val="000000"/>
                <w:sz w:val="18"/>
                <w:szCs w:val="18"/>
                <w:lang w:eastAsia="es-MX"/>
              </w:rPr>
              <w:t>VA QUE DIO RESPUESTA A LA SOLIC</w:t>
            </w:r>
            <w:r>
              <w:rPr>
                <w:rFonts w:eastAsia="Times New Roman"/>
                <w:b/>
                <w:bCs/>
                <w:color w:val="000000"/>
                <w:sz w:val="18"/>
                <w:szCs w:val="18"/>
                <w:lang w:eastAsia="es-MX"/>
              </w:rPr>
              <w:t>I</w:t>
            </w:r>
            <w:r w:rsidR="00CE6612">
              <w:rPr>
                <w:rFonts w:eastAsia="Times New Roman"/>
                <w:b/>
                <w:bCs/>
                <w:color w:val="000000"/>
                <w:sz w:val="18"/>
                <w:szCs w:val="18"/>
                <w:lang w:eastAsia="es-MX"/>
              </w:rPr>
              <w:t>T</w:t>
            </w:r>
            <w:r>
              <w:rPr>
                <w:rFonts w:eastAsia="Times New Roman"/>
                <w:b/>
                <w:bCs/>
                <w:color w:val="000000"/>
                <w:sz w:val="18"/>
                <w:szCs w:val="18"/>
                <w:lang w:eastAsia="es-MX"/>
              </w:rPr>
              <w:t>UD RECURRIDA</w:t>
            </w:r>
          </w:p>
        </w:tc>
      </w:tr>
      <w:tr w:rsidR="007F113C" w:rsidRPr="00544B0C" w:rsidTr="006A26F2">
        <w:trPr>
          <w:trHeight w:val="1945"/>
        </w:trPr>
        <w:tc>
          <w:tcPr>
            <w:tcW w:w="0" w:type="auto"/>
            <w:tcBorders>
              <w:top w:val="nil"/>
              <w:left w:val="single" w:sz="8" w:space="0" w:color="auto"/>
              <w:bottom w:val="single" w:sz="8" w:space="0" w:color="auto"/>
              <w:right w:val="single" w:sz="8"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R</w:t>
            </w:r>
            <w:r w:rsidR="004A6F9F">
              <w:rPr>
                <w:rFonts w:eastAsia="Times New Roman"/>
                <w:color w:val="000000"/>
                <w:sz w:val="18"/>
                <w:szCs w:val="18"/>
                <w:lang w:eastAsia="es-MX"/>
              </w:rPr>
              <w:t>EV/215</w:t>
            </w:r>
            <w:r w:rsidRPr="00544B0C">
              <w:rPr>
                <w:rFonts w:eastAsia="Times New Roman"/>
                <w:color w:val="000000"/>
                <w:sz w:val="18"/>
                <w:szCs w:val="18"/>
                <w:lang w:eastAsia="es-MX"/>
              </w:rPr>
              <w:t>/2016</w:t>
            </w:r>
          </w:p>
        </w:tc>
        <w:tc>
          <w:tcPr>
            <w:tcW w:w="0" w:type="auto"/>
            <w:tcBorders>
              <w:top w:val="nil"/>
              <w:left w:val="nil"/>
              <w:bottom w:val="single" w:sz="8" w:space="0" w:color="auto"/>
              <w:right w:val="single" w:sz="8" w:space="0" w:color="auto"/>
            </w:tcBorders>
            <w:shd w:val="clear" w:color="000000" w:fill="CCC0DA"/>
            <w:vAlign w:val="center"/>
            <w:hideMark/>
          </w:tcPr>
          <w:p w:rsidR="007F113C" w:rsidRPr="00544B0C" w:rsidRDefault="004A6F9F"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00251317</w:t>
            </w:r>
          </w:p>
        </w:tc>
        <w:tc>
          <w:tcPr>
            <w:tcW w:w="1062" w:type="dxa"/>
            <w:tcBorders>
              <w:top w:val="nil"/>
              <w:left w:val="nil"/>
              <w:bottom w:val="single" w:sz="8" w:space="0" w:color="auto"/>
              <w:right w:val="single" w:sz="8" w:space="0" w:color="auto"/>
            </w:tcBorders>
            <w:shd w:val="clear" w:color="000000" w:fill="CCC0DA"/>
            <w:vAlign w:val="center"/>
            <w:hideMark/>
          </w:tcPr>
          <w:p w:rsidR="007F113C" w:rsidRPr="00544B0C" w:rsidRDefault="004A6F9F"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15 DE JUNIO DE 2017</w:t>
            </w:r>
          </w:p>
        </w:tc>
        <w:tc>
          <w:tcPr>
            <w:tcW w:w="2385" w:type="dxa"/>
            <w:tcBorders>
              <w:top w:val="nil"/>
              <w:left w:val="nil"/>
              <w:bottom w:val="single" w:sz="8" w:space="0" w:color="auto"/>
              <w:right w:val="single" w:sz="8"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La información que entrego el sujeto obligado Instituto Estatal Electoral y Partido Acción Nacional está incompleta</w:t>
            </w:r>
            <w:r w:rsidR="00390899">
              <w:rPr>
                <w:rFonts w:eastAsia="Times New Roman"/>
                <w:color w:val="000000"/>
                <w:sz w:val="18"/>
                <w:szCs w:val="18"/>
                <w:lang w:eastAsia="es-MX"/>
              </w:rPr>
              <w:t>.</w:t>
            </w:r>
          </w:p>
        </w:tc>
        <w:tc>
          <w:tcPr>
            <w:tcW w:w="1330" w:type="dxa"/>
            <w:tcBorders>
              <w:top w:val="nil"/>
              <w:left w:val="nil"/>
              <w:bottom w:val="single" w:sz="8" w:space="0" w:color="auto"/>
              <w:right w:val="single" w:sz="8" w:space="0" w:color="auto"/>
            </w:tcBorders>
            <w:shd w:val="clear" w:color="000000" w:fill="CCC0DA"/>
            <w:vAlign w:val="center"/>
            <w:hideMark/>
          </w:tcPr>
          <w:p w:rsidR="007F113C" w:rsidRPr="00544B0C" w:rsidRDefault="006A26F2"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VISTA AL RECURRENTE DE LA CONTESTACIÓN</w:t>
            </w:r>
          </w:p>
        </w:tc>
        <w:tc>
          <w:tcPr>
            <w:tcW w:w="1603" w:type="dxa"/>
            <w:tcBorders>
              <w:top w:val="nil"/>
              <w:left w:val="nil"/>
              <w:bottom w:val="single" w:sz="8" w:space="0" w:color="auto"/>
              <w:right w:val="single" w:sz="8"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En espera de que se dicte resolución.</w:t>
            </w:r>
          </w:p>
        </w:tc>
        <w:tc>
          <w:tcPr>
            <w:tcW w:w="1472" w:type="dxa"/>
            <w:tcBorders>
              <w:top w:val="nil"/>
              <w:left w:val="nil"/>
              <w:bottom w:val="single" w:sz="8" w:space="0" w:color="auto"/>
              <w:right w:val="single" w:sz="8" w:space="0" w:color="auto"/>
            </w:tcBorders>
            <w:shd w:val="clear" w:color="000000" w:fill="CCC0DA"/>
            <w:vAlign w:val="center"/>
          </w:tcPr>
          <w:p w:rsidR="007F113C" w:rsidRDefault="007F113C" w:rsidP="006A26F2">
            <w:pPr>
              <w:spacing w:after="0" w:line="240" w:lineRule="auto"/>
              <w:jc w:val="center"/>
              <w:rPr>
                <w:rFonts w:eastAsia="Times New Roman"/>
                <w:color w:val="000000"/>
                <w:sz w:val="18"/>
                <w:szCs w:val="18"/>
                <w:lang w:eastAsia="es-MX"/>
              </w:rPr>
            </w:pPr>
          </w:p>
          <w:p w:rsidR="008717DA" w:rsidRDefault="008717DA" w:rsidP="006A26F2">
            <w:pPr>
              <w:spacing w:after="0" w:line="240" w:lineRule="auto"/>
              <w:jc w:val="center"/>
              <w:rPr>
                <w:rFonts w:eastAsia="Times New Roman"/>
                <w:color w:val="000000"/>
                <w:sz w:val="18"/>
                <w:szCs w:val="18"/>
                <w:lang w:eastAsia="es-MX"/>
              </w:rPr>
            </w:pPr>
          </w:p>
          <w:p w:rsidR="008717DA" w:rsidRDefault="008717DA" w:rsidP="006A26F2">
            <w:pPr>
              <w:spacing w:after="0" w:line="240" w:lineRule="auto"/>
              <w:jc w:val="center"/>
              <w:rPr>
                <w:rFonts w:eastAsia="Times New Roman"/>
                <w:color w:val="000000"/>
                <w:sz w:val="18"/>
                <w:szCs w:val="18"/>
                <w:lang w:eastAsia="es-MX"/>
              </w:rPr>
            </w:pPr>
          </w:p>
          <w:p w:rsidR="008717DA" w:rsidRPr="00544B0C" w:rsidRDefault="00390899"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Coordinación de Partidos Políticos y Financiamiento.</w:t>
            </w:r>
          </w:p>
        </w:tc>
      </w:tr>
      <w:tr w:rsidR="007F113C" w:rsidRPr="00544B0C" w:rsidTr="006A26F2">
        <w:trPr>
          <w:trHeight w:val="1523"/>
        </w:trPr>
        <w:tc>
          <w:tcPr>
            <w:tcW w:w="0" w:type="auto"/>
            <w:tcBorders>
              <w:top w:val="nil"/>
              <w:left w:val="single" w:sz="8" w:space="0" w:color="auto"/>
              <w:bottom w:val="single" w:sz="8" w:space="0" w:color="auto"/>
              <w:right w:val="single" w:sz="8"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REV/015/2016</w:t>
            </w:r>
          </w:p>
        </w:tc>
        <w:tc>
          <w:tcPr>
            <w:tcW w:w="0" w:type="auto"/>
            <w:tcBorders>
              <w:top w:val="nil"/>
              <w:left w:val="nil"/>
              <w:bottom w:val="single" w:sz="8" w:space="0" w:color="auto"/>
              <w:right w:val="single" w:sz="8"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00181816</w:t>
            </w:r>
          </w:p>
        </w:tc>
        <w:tc>
          <w:tcPr>
            <w:tcW w:w="1062" w:type="dxa"/>
            <w:tcBorders>
              <w:top w:val="nil"/>
              <w:left w:val="nil"/>
              <w:bottom w:val="single" w:sz="8" w:space="0" w:color="auto"/>
              <w:right w:val="single" w:sz="8"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15 DE SEPTIEMBRE DE 2016</w:t>
            </w:r>
          </w:p>
        </w:tc>
        <w:tc>
          <w:tcPr>
            <w:tcW w:w="2385" w:type="dxa"/>
            <w:tcBorders>
              <w:top w:val="nil"/>
              <w:left w:val="nil"/>
              <w:bottom w:val="single" w:sz="8" w:space="0" w:color="auto"/>
              <w:right w:val="single" w:sz="8"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La información que se entregó está incompleta o no corresponde con la solicitud</w:t>
            </w:r>
          </w:p>
        </w:tc>
        <w:tc>
          <w:tcPr>
            <w:tcW w:w="1330" w:type="dxa"/>
            <w:tcBorders>
              <w:top w:val="nil"/>
              <w:left w:val="nil"/>
              <w:bottom w:val="single" w:sz="8" w:space="0" w:color="auto"/>
              <w:right w:val="single" w:sz="8" w:space="0" w:color="auto"/>
            </w:tcBorders>
            <w:shd w:val="clear" w:color="000000" w:fill="CCC0DA"/>
            <w:vAlign w:val="center"/>
            <w:hideMark/>
          </w:tcPr>
          <w:p w:rsidR="007F113C" w:rsidRPr="00544B0C" w:rsidRDefault="006A26F2"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CUMPLIMIENTO DE LA RESOLUCIÓN</w:t>
            </w:r>
          </w:p>
        </w:tc>
        <w:tc>
          <w:tcPr>
            <w:tcW w:w="1603" w:type="dxa"/>
            <w:tcBorders>
              <w:top w:val="nil"/>
              <w:left w:val="nil"/>
              <w:bottom w:val="single" w:sz="8" w:space="0" w:color="auto"/>
              <w:right w:val="single" w:sz="8"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 xml:space="preserve">En espera de que se </w:t>
            </w:r>
            <w:r w:rsidR="00390899">
              <w:rPr>
                <w:rFonts w:eastAsia="Times New Roman"/>
                <w:color w:val="000000"/>
                <w:sz w:val="18"/>
                <w:szCs w:val="18"/>
                <w:lang w:eastAsia="es-MX"/>
              </w:rPr>
              <w:t>confirme el cumplimiento y se ordene el archivo del expediente</w:t>
            </w:r>
          </w:p>
        </w:tc>
        <w:tc>
          <w:tcPr>
            <w:tcW w:w="1472" w:type="dxa"/>
            <w:tcBorders>
              <w:top w:val="nil"/>
              <w:left w:val="nil"/>
              <w:bottom w:val="single" w:sz="8" w:space="0" w:color="auto"/>
              <w:right w:val="single" w:sz="8" w:space="0" w:color="auto"/>
            </w:tcBorders>
            <w:shd w:val="clear" w:color="000000" w:fill="CCC0DA"/>
            <w:vAlign w:val="center"/>
          </w:tcPr>
          <w:p w:rsidR="007F113C" w:rsidRDefault="007F113C" w:rsidP="006A26F2">
            <w:pPr>
              <w:spacing w:after="0" w:line="240" w:lineRule="auto"/>
              <w:jc w:val="center"/>
              <w:rPr>
                <w:rFonts w:eastAsia="Times New Roman"/>
                <w:color w:val="000000"/>
                <w:sz w:val="18"/>
                <w:szCs w:val="18"/>
                <w:lang w:eastAsia="es-MX"/>
              </w:rPr>
            </w:pPr>
          </w:p>
          <w:p w:rsidR="00073534" w:rsidRDefault="00073534" w:rsidP="006A26F2">
            <w:pPr>
              <w:spacing w:after="0" w:line="240" w:lineRule="auto"/>
              <w:jc w:val="center"/>
              <w:rPr>
                <w:rFonts w:eastAsia="Times New Roman"/>
                <w:color w:val="000000"/>
                <w:sz w:val="18"/>
                <w:szCs w:val="18"/>
                <w:lang w:eastAsia="es-MX"/>
              </w:rPr>
            </w:pPr>
          </w:p>
          <w:p w:rsidR="00073534" w:rsidRPr="00544B0C" w:rsidRDefault="00073534"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Unidad de Transparencia</w:t>
            </w:r>
          </w:p>
        </w:tc>
      </w:tr>
      <w:tr w:rsidR="007F113C" w:rsidRPr="00544B0C" w:rsidTr="006A26F2">
        <w:trPr>
          <w:trHeight w:val="11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F113C" w:rsidRPr="00544B0C" w:rsidRDefault="00390899"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REV/076/2017</w:t>
            </w:r>
          </w:p>
        </w:tc>
        <w:tc>
          <w:tcPr>
            <w:tcW w:w="0" w:type="auto"/>
            <w:tcBorders>
              <w:top w:val="nil"/>
              <w:left w:val="nil"/>
              <w:bottom w:val="single" w:sz="8" w:space="0" w:color="auto"/>
              <w:right w:val="single" w:sz="8" w:space="0" w:color="auto"/>
            </w:tcBorders>
            <w:shd w:val="clear" w:color="auto" w:fill="auto"/>
            <w:vAlign w:val="center"/>
            <w:hideMark/>
          </w:tcPr>
          <w:p w:rsidR="007F113C" w:rsidRPr="00544B0C" w:rsidRDefault="00390899"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00082617</w:t>
            </w:r>
          </w:p>
        </w:tc>
        <w:tc>
          <w:tcPr>
            <w:tcW w:w="1062" w:type="dxa"/>
            <w:tcBorders>
              <w:top w:val="nil"/>
              <w:left w:val="nil"/>
              <w:bottom w:val="single" w:sz="8" w:space="0" w:color="auto"/>
              <w:right w:val="single" w:sz="8" w:space="0" w:color="auto"/>
            </w:tcBorders>
            <w:shd w:val="clear" w:color="auto" w:fill="auto"/>
            <w:vAlign w:val="center"/>
            <w:hideMark/>
          </w:tcPr>
          <w:p w:rsidR="007F113C" w:rsidRPr="00544B0C" w:rsidRDefault="00390899"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15 DE MARZO DE 2017</w:t>
            </w:r>
          </w:p>
        </w:tc>
        <w:tc>
          <w:tcPr>
            <w:tcW w:w="2385" w:type="dxa"/>
            <w:tcBorders>
              <w:top w:val="nil"/>
              <w:left w:val="nil"/>
              <w:bottom w:val="single" w:sz="8" w:space="0" w:color="auto"/>
              <w:right w:val="single" w:sz="8" w:space="0" w:color="auto"/>
            </w:tcBorders>
            <w:shd w:val="clear" w:color="auto" w:fill="auto"/>
            <w:vAlign w:val="center"/>
            <w:hideMark/>
          </w:tcPr>
          <w:p w:rsidR="007F113C" w:rsidRPr="00544B0C" w:rsidRDefault="00390899"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Falta de archivo adjunto en la Plataforma Nacional de Transparencia</w:t>
            </w:r>
            <w:r w:rsidR="007F113C" w:rsidRPr="00544B0C">
              <w:rPr>
                <w:rFonts w:eastAsia="Times New Roman"/>
                <w:color w:val="000000"/>
                <w:sz w:val="18"/>
                <w:szCs w:val="18"/>
                <w:lang w:eastAsia="es-MX"/>
              </w:rPr>
              <w:t>.</w:t>
            </w:r>
          </w:p>
        </w:tc>
        <w:tc>
          <w:tcPr>
            <w:tcW w:w="1330" w:type="dxa"/>
            <w:tcBorders>
              <w:top w:val="nil"/>
              <w:left w:val="nil"/>
              <w:bottom w:val="single" w:sz="8" w:space="0" w:color="auto"/>
              <w:right w:val="single" w:sz="8" w:space="0" w:color="auto"/>
            </w:tcBorders>
            <w:shd w:val="clear" w:color="auto" w:fill="auto"/>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CONCLUIDO</w:t>
            </w:r>
          </w:p>
        </w:tc>
        <w:tc>
          <w:tcPr>
            <w:tcW w:w="1603" w:type="dxa"/>
            <w:tcBorders>
              <w:top w:val="nil"/>
              <w:left w:val="nil"/>
              <w:bottom w:val="single" w:sz="8" w:space="0" w:color="auto"/>
              <w:right w:val="single" w:sz="8" w:space="0" w:color="auto"/>
            </w:tcBorders>
            <w:shd w:val="clear" w:color="auto" w:fill="auto"/>
            <w:vAlign w:val="center"/>
            <w:hideMark/>
          </w:tcPr>
          <w:p w:rsidR="00390899"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El ITAIP orden</w:t>
            </w:r>
            <w:r w:rsidR="00073534">
              <w:rPr>
                <w:rFonts w:eastAsia="Times New Roman"/>
                <w:color w:val="000000"/>
                <w:sz w:val="18"/>
                <w:szCs w:val="18"/>
                <w:lang w:eastAsia="es-MX"/>
              </w:rPr>
              <w:t>ó</w:t>
            </w:r>
          </w:p>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SOBRESEER el Recurso de Revisión.</w:t>
            </w:r>
          </w:p>
        </w:tc>
        <w:tc>
          <w:tcPr>
            <w:tcW w:w="1472" w:type="dxa"/>
            <w:tcBorders>
              <w:top w:val="nil"/>
              <w:left w:val="nil"/>
              <w:bottom w:val="single" w:sz="8" w:space="0" w:color="auto"/>
              <w:right w:val="single" w:sz="8" w:space="0" w:color="auto"/>
            </w:tcBorders>
            <w:vAlign w:val="center"/>
          </w:tcPr>
          <w:p w:rsidR="007F113C" w:rsidRDefault="007F113C" w:rsidP="006A26F2">
            <w:pPr>
              <w:spacing w:after="0" w:line="240" w:lineRule="auto"/>
              <w:jc w:val="center"/>
              <w:rPr>
                <w:rFonts w:eastAsia="Times New Roman"/>
                <w:color w:val="000000"/>
                <w:sz w:val="18"/>
                <w:szCs w:val="18"/>
                <w:lang w:eastAsia="es-MX"/>
              </w:rPr>
            </w:pPr>
          </w:p>
          <w:p w:rsidR="00073534" w:rsidRPr="00544B0C" w:rsidRDefault="006A26F2"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Departamento de Administración</w:t>
            </w:r>
          </w:p>
        </w:tc>
      </w:tr>
      <w:tr w:rsidR="007F113C" w:rsidRPr="00544B0C" w:rsidTr="006A26F2">
        <w:trPr>
          <w:trHeight w:val="574"/>
        </w:trPr>
        <w:tc>
          <w:tcPr>
            <w:tcW w:w="0" w:type="auto"/>
            <w:tcBorders>
              <w:top w:val="nil"/>
              <w:left w:val="single" w:sz="8" w:space="0" w:color="auto"/>
              <w:bottom w:val="single" w:sz="4" w:space="0" w:color="auto"/>
              <w:right w:val="single" w:sz="8" w:space="0" w:color="auto"/>
            </w:tcBorders>
            <w:shd w:val="clear" w:color="000000" w:fill="CCC0DA"/>
            <w:vAlign w:val="center"/>
            <w:hideMark/>
          </w:tcPr>
          <w:p w:rsidR="007F113C" w:rsidRPr="00544B0C" w:rsidRDefault="006A26F2"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REV/091</w:t>
            </w:r>
            <w:r w:rsidR="007F113C" w:rsidRPr="00544B0C">
              <w:rPr>
                <w:rFonts w:eastAsia="Times New Roman"/>
                <w:color w:val="000000"/>
                <w:sz w:val="18"/>
                <w:szCs w:val="18"/>
                <w:lang w:eastAsia="es-MX"/>
              </w:rPr>
              <w:t>/2016</w:t>
            </w:r>
          </w:p>
        </w:tc>
        <w:tc>
          <w:tcPr>
            <w:tcW w:w="0" w:type="auto"/>
            <w:tcBorders>
              <w:top w:val="nil"/>
              <w:left w:val="nil"/>
              <w:bottom w:val="single" w:sz="4" w:space="0" w:color="auto"/>
              <w:right w:val="single" w:sz="8" w:space="0" w:color="auto"/>
            </w:tcBorders>
            <w:shd w:val="clear" w:color="000000" w:fill="CCC0DA"/>
            <w:vAlign w:val="center"/>
            <w:hideMark/>
          </w:tcPr>
          <w:p w:rsidR="007F113C" w:rsidRPr="00544B0C" w:rsidRDefault="006A26F2"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00125117</w:t>
            </w:r>
          </w:p>
        </w:tc>
        <w:tc>
          <w:tcPr>
            <w:tcW w:w="1062" w:type="dxa"/>
            <w:tcBorders>
              <w:top w:val="nil"/>
              <w:left w:val="nil"/>
              <w:bottom w:val="single" w:sz="4" w:space="0" w:color="auto"/>
              <w:right w:val="single" w:sz="8" w:space="0" w:color="auto"/>
            </w:tcBorders>
            <w:shd w:val="clear" w:color="000000" w:fill="CCC0DA"/>
            <w:vAlign w:val="center"/>
            <w:hideMark/>
          </w:tcPr>
          <w:p w:rsidR="007F113C" w:rsidRPr="00544B0C" w:rsidRDefault="006A26F2"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17 DE MARZO</w:t>
            </w:r>
            <w:r w:rsidR="007F113C" w:rsidRPr="00544B0C">
              <w:rPr>
                <w:rFonts w:eastAsia="Times New Roman"/>
                <w:color w:val="000000"/>
                <w:sz w:val="18"/>
                <w:szCs w:val="18"/>
                <w:lang w:eastAsia="es-MX"/>
              </w:rPr>
              <w:t xml:space="preserve"> DE 2016</w:t>
            </w:r>
          </w:p>
        </w:tc>
        <w:tc>
          <w:tcPr>
            <w:tcW w:w="2385" w:type="dxa"/>
            <w:tcBorders>
              <w:top w:val="nil"/>
              <w:left w:val="nil"/>
              <w:bottom w:val="single" w:sz="4" w:space="0" w:color="auto"/>
              <w:right w:val="single" w:sz="8" w:space="0" w:color="auto"/>
            </w:tcBorders>
            <w:shd w:val="clear" w:color="000000" w:fill="CCC0DA"/>
            <w:vAlign w:val="center"/>
            <w:hideMark/>
          </w:tcPr>
          <w:p w:rsidR="007F113C" w:rsidRPr="00544B0C" w:rsidRDefault="006A26F2"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Respuesta no coincide con la información solicitada</w:t>
            </w:r>
          </w:p>
        </w:tc>
        <w:tc>
          <w:tcPr>
            <w:tcW w:w="1330" w:type="dxa"/>
            <w:tcBorders>
              <w:top w:val="nil"/>
              <w:left w:val="nil"/>
              <w:bottom w:val="single" w:sz="4" w:space="0" w:color="auto"/>
              <w:right w:val="single" w:sz="8" w:space="0" w:color="auto"/>
            </w:tcBorders>
            <w:shd w:val="clear" w:color="000000" w:fill="CCC0DA"/>
            <w:vAlign w:val="center"/>
            <w:hideMark/>
          </w:tcPr>
          <w:p w:rsidR="007F113C" w:rsidRPr="00544B0C" w:rsidRDefault="006A26F2"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RESOLUCIÓN</w:t>
            </w:r>
          </w:p>
        </w:tc>
        <w:tc>
          <w:tcPr>
            <w:tcW w:w="1603" w:type="dxa"/>
            <w:tcBorders>
              <w:top w:val="nil"/>
              <w:left w:val="nil"/>
              <w:bottom w:val="single" w:sz="4" w:space="0" w:color="auto"/>
              <w:right w:val="single" w:sz="8" w:space="0" w:color="auto"/>
            </w:tcBorders>
            <w:shd w:val="clear" w:color="000000" w:fill="CCC0DA"/>
            <w:vAlign w:val="center"/>
            <w:hideMark/>
          </w:tcPr>
          <w:p w:rsidR="007F113C" w:rsidRPr="00544B0C" w:rsidRDefault="006A26F2"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ordena modificar la respuesta</w:t>
            </w:r>
          </w:p>
        </w:tc>
        <w:tc>
          <w:tcPr>
            <w:tcW w:w="1472" w:type="dxa"/>
            <w:tcBorders>
              <w:top w:val="nil"/>
              <w:left w:val="nil"/>
              <w:bottom w:val="single" w:sz="4" w:space="0" w:color="auto"/>
              <w:right w:val="single" w:sz="8" w:space="0" w:color="auto"/>
            </w:tcBorders>
            <w:shd w:val="clear" w:color="000000" w:fill="CCC0DA"/>
            <w:vAlign w:val="center"/>
          </w:tcPr>
          <w:p w:rsidR="007F113C" w:rsidRPr="00544B0C" w:rsidRDefault="007A5BB8"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Unidad de Transparencia</w:t>
            </w:r>
          </w:p>
        </w:tc>
      </w:tr>
      <w:tr w:rsidR="007F113C" w:rsidRPr="00544B0C" w:rsidTr="006A26F2">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REV/049/2016</w:t>
            </w:r>
          </w:p>
        </w:tc>
        <w:tc>
          <w:tcPr>
            <w:tcW w:w="0" w:type="auto"/>
            <w:tcBorders>
              <w:top w:val="single" w:sz="4" w:space="0" w:color="auto"/>
              <w:left w:val="single" w:sz="4" w:space="0" w:color="auto"/>
              <w:bottom w:val="single" w:sz="4" w:space="0" w:color="auto"/>
              <w:right w:val="single" w:sz="4"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00193316</w:t>
            </w:r>
          </w:p>
        </w:tc>
        <w:tc>
          <w:tcPr>
            <w:tcW w:w="1062"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13 DE OCTUBRE DE 2016</w:t>
            </w:r>
          </w:p>
        </w:tc>
        <w:tc>
          <w:tcPr>
            <w:tcW w:w="2385"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7F113C" w:rsidRPr="00544B0C" w:rsidRDefault="007F113C"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El solicitante consideró incompleta la información proporcionada.</w:t>
            </w:r>
          </w:p>
        </w:tc>
        <w:tc>
          <w:tcPr>
            <w:tcW w:w="1330"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7F113C" w:rsidRPr="00544B0C" w:rsidRDefault="006A26F2"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CUMPLIMIENTO DE LA RESOLUCIÓN</w:t>
            </w:r>
          </w:p>
        </w:tc>
        <w:tc>
          <w:tcPr>
            <w:tcW w:w="1603"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7F113C" w:rsidRPr="00544B0C" w:rsidRDefault="006A26F2" w:rsidP="006A26F2">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 xml:space="preserve">En espera de que se </w:t>
            </w:r>
            <w:r>
              <w:rPr>
                <w:rFonts w:eastAsia="Times New Roman"/>
                <w:color w:val="000000"/>
                <w:sz w:val="18"/>
                <w:szCs w:val="18"/>
                <w:lang w:eastAsia="es-MX"/>
              </w:rPr>
              <w:t>confirme el cumplimiento y se ordene el archivo del expediente</w:t>
            </w:r>
          </w:p>
        </w:tc>
        <w:tc>
          <w:tcPr>
            <w:tcW w:w="1472" w:type="dxa"/>
            <w:tcBorders>
              <w:top w:val="single" w:sz="4" w:space="0" w:color="auto"/>
              <w:left w:val="single" w:sz="4" w:space="0" w:color="auto"/>
              <w:bottom w:val="single" w:sz="4" w:space="0" w:color="auto"/>
              <w:right w:val="single" w:sz="4" w:space="0" w:color="auto"/>
            </w:tcBorders>
            <w:shd w:val="clear" w:color="000000" w:fill="CCC0DA"/>
            <w:vAlign w:val="center"/>
          </w:tcPr>
          <w:p w:rsidR="007F113C" w:rsidRPr="00544B0C" w:rsidRDefault="007A5BB8" w:rsidP="006A26F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Departamento de Administración</w:t>
            </w:r>
          </w:p>
        </w:tc>
      </w:tr>
    </w:tbl>
    <w:p w:rsidR="00400A24" w:rsidRDefault="00400A24" w:rsidP="00400A24"/>
    <w:p w:rsidR="00544B0C" w:rsidRDefault="00544B0C" w:rsidP="00544B0C">
      <w:pPr>
        <w:jc w:val="both"/>
        <w:rPr>
          <w:sz w:val="18"/>
        </w:rPr>
      </w:pPr>
      <w:r>
        <w:rPr>
          <w:sz w:val="18"/>
        </w:rPr>
        <w:t xml:space="preserve">*Nota: únicamente se ha concluido el REV/023/2016. </w:t>
      </w:r>
    </w:p>
    <w:p w:rsidR="00597904" w:rsidRDefault="00597904" w:rsidP="003A73B9">
      <w:pPr>
        <w:spacing w:after="200" w:line="276" w:lineRule="auto"/>
      </w:pPr>
    </w:p>
    <w:p w:rsidR="003A73B9" w:rsidRDefault="003A73B9" w:rsidP="003A73B9">
      <w:pPr>
        <w:spacing w:after="200" w:line="276" w:lineRule="auto"/>
      </w:pPr>
    </w:p>
    <w:p w:rsidR="00B5451B" w:rsidRDefault="00B5451B" w:rsidP="00597904">
      <w:pPr>
        <w:spacing w:after="200" w:line="276" w:lineRule="auto"/>
        <w:ind w:left="360"/>
        <w:jc w:val="center"/>
        <w:rPr>
          <w:rFonts w:asciiTheme="minorHAnsi" w:hAnsiTheme="minorHAnsi"/>
          <w:color w:val="7030A0"/>
          <w:sz w:val="36"/>
          <w:szCs w:val="36"/>
        </w:rPr>
      </w:pPr>
    </w:p>
    <w:p w:rsidR="00400A24" w:rsidRPr="00597904" w:rsidRDefault="00400A24" w:rsidP="00597904">
      <w:pPr>
        <w:spacing w:after="200" w:line="276" w:lineRule="auto"/>
        <w:ind w:left="360"/>
        <w:jc w:val="center"/>
        <w:rPr>
          <w:rFonts w:asciiTheme="minorHAnsi" w:hAnsiTheme="minorHAnsi"/>
          <w:color w:val="7030A0"/>
          <w:sz w:val="36"/>
          <w:szCs w:val="36"/>
        </w:rPr>
      </w:pPr>
      <w:bookmarkStart w:id="0" w:name="_GoBack"/>
      <w:bookmarkEnd w:id="0"/>
      <w:r w:rsidRPr="00597904">
        <w:rPr>
          <w:rFonts w:asciiTheme="minorHAnsi" w:hAnsiTheme="minorHAnsi"/>
          <w:color w:val="7030A0"/>
          <w:sz w:val="36"/>
          <w:szCs w:val="36"/>
        </w:rPr>
        <w:lastRenderedPageBreak/>
        <w:t>ANEXO 1</w:t>
      </w:r>
    </w:p>
    <w:p w:rsidR="00400A24" w:rsidRPr="00597904" w:rsidRDefault="00400A24" w:rsidP="00597904">
      <w:pPr>
        <w:spacing w:after="200" w:line="276" w:lineRule="auto"/>
        <w:ind w:left="360"/>
        <w:jc w:val="center"/>
        <w:rPr>
          <w:rFonts w:asciiTheme="minorHAnsi" w:hAnsiTheme="minorHAnsi"/>
          <w:color w:val="7030A0"/>
          <w:sz w:val="36"/>
          <w:szCs w:val="36"/>
        </w:rPr>
      </w:pPr>
      <w:r w:rsidRPr="00597904">
        <w:rPr>
          <w:rFonts w:asciiTheme="minorHAnsi" w:hAnsiTheme="minorHAnsi"/>
          <w:color w:val="7030A0"/>
          <w:sz w:val="36"/>
          <w:szCs w:val="36"/>
        </w:rPr>
        <w:t>LISTADO DE SOLICITUDES DE INFORMACIÓN CORRESPONDIENTES</w:t>
      </w:r>
      <w:r w:rsidR="00D65A1C" w:rsidRPr="00597904">
        <w:rPr>
          <w:rFonts w:asciiTheme="minorHAnsi" w:hAnsiTheme="minorHAnsi"/>
          <w:color w:val="7030A0"/>
          <w:sz w:val="36"/>
          <w:szCs w:val="36"/>
        </w:rPr>
        <w:t xml:space="preserve">AL </w:t>
      </w:r>
      <w:r w:rsidR="00BA7C5E">
        <w:rPr>
          <w:rFonts w:asciiTheme="minorHAnsi" w:hAnsiTheme="minorHAnsi"/>
          <w:color w:val="7030A0"/>
          <w:sz w:val="36"/>
          <w:szCs w:val="36"/>
        </w:rPr>
        <w:t>SEGUNDO TRIMESTRE 2017</w:t>
      </w:r>
    </w:p>
    <w:tbl>
      <w:tblPr>
        <w:tblW w:w="9620" w:type="dxa"/>
        <w:tblInd w:w="80" w:type="dxa"/>
        <w:tblCellMar>
          <w:left w:w="70" w:type="dxa"/>
          <w:right w:w="70" w:type="dxa"/>
        </w:tblCellMar>
        <w:tblLook w:val="04A0" w:firstRow="1" w:lastRow="0" w:firstColumn="1" w:lastColumn="0" w:noHBand="0" w:noVBand="1"/>
      </w:tblPr>
      <w:tblGrid>
        <w:gridCol w:w="440"/>
        <w:gridCol w:w="990"/>
        <w:gridCol w:w="5760"/>
        <w:gridCol w:w="1107"/>
        <w:gridCol w:w="1323"/>
      </w:tblGrid>
      <w:tr w:rsidR="006347D1" w:rsidRPr="00C53F6B" w:rsidTr="00C53F6B">
        <w:trPr>
          <w:trHeight w:val="1452"/>
        </w:trPr>
        <w:tc>
          <w:tcPr>
            <w:tcW w:w="440" w:type="dxa"/>
            <w:tcBorders>
              <w:top w:val="single" w:sz="8" w:space="0" w:color="auto"/>
              <w:left w:val="single" w:sz="8" w:space="0" w:color="auto"/>
              <w:bottom w:val="single" w:sz="8" w:space="0" w:color="auto"/>
              <w:right w:val="single" w:sz="8" w:space="0" w:color="auto"/>
            </w:tcBorders>
            <w:shd w:val="clear" w:color="000000" w:fill="CCC0DA"/>
            <w:hideMark/>
          </w:tcPr>
          <w:p w:rsidR="006347D1" w:rsidRPr="00C53F6B" w:rsidRDefault="006347D1" w:rsidP="00CF21D2">
            <w:pPr>
              <w:spacing w:after="0" w:line="240" w:lineRule="auto"/>
              <w:jc w:val="center"/>
              <w:rPr>
                <w:rFonts w:eastAsia="Times New Roman"/>
                <w:b/>
                <w:bCs/>
                <w:sz w:val="16"/>
                <w:szCs w:val="16"/>
                <w:lang w:eastAsia="es-MX"/>
              </w:rPr>
            </w:pPr>
            <w:r w:rsidRPr="00C53F6B">
              <w:rPr>
                <w:rFonts w:eastAsia="Times New Roman"/>
                <w:b/>
                <w:bCs/>
                <w:sz w:val="16"/>
                <w:szCs w:val="16"/>
                <w:lang w:eastAsia="es-MX"/>
              </w:rPr>
              <w:t>#</w:t>
            </w:r>
          </w:p>
        </w:tc>
        <w:tc>
          <w:tcPr>
            <w:tcW w:w="990" w:type="dxa"/>
            <w:tcBorders>
              <w:top w:val="single" w:sz="8" w:space="0" w:color="auto"/>
              <w:left w:val="nil"/>
              <w:bottom w:val="single" w:sz="8" w:space="0" w:color="auto"/>
              <w:right w:val="single" w:sz="8" w:space="0" w:color="auto"/>
            </w:tcBorders>
            <w:shd w:val="clear" w:color="000000" w:fill="CCC0DA"/>
            <w:hideMark/>
          </w:tcPr>
          <w:p w:rsidR="006347D1" w:rsidRPr="00C53F6B" w:rsidRDefault="006347D1" w:rsidP="00CF21D2">
            <w:pPr>
              <w:spacing w:after="0" w:line="240" w:lineRule="auto"/>
              <w:jc w:val="center"/>
              <w:rPr>
                <w:rFonts w:eastAsia="Times New Roman"/>
                <w:sz w:val="16"/>
                <w:szCs w:val="16"/>
                <w:lang w:eastAsia="es-MX"/>
              </w:rPr>
            </w:pPr>
            <w:r w:rsidRPr="00C53F6B">
              <w:rPr>
                <w:rFonts w:eastAsia="Times New Roman"/>
                <w:sz w:val="16"/>
                <w:szCs w:val="16"/>
                <w:lang w:eastAsia="es-MX"/>
              </w:rPr>
              <w:t xml:space="preserve">FECHA DE RECEPCIÓN </w:t>
            </w:r>
          </w:p>
        </w:tc>
        <w:tc>
          <w:tcPr>
            <w:tcW w:w="5760" w:type="dxa"/>
            <w:tcBorders>
              <w:top w:val="single" w:sz="8" w:space="0" w:color="auto"/>
              <w:left w:val="nil"/>
              <w:bottom w:val="single" w:sz="8" w:space="0" w:color="auto"/>
              <w:right w:val="single" w:sz="8" w:space="0" w:color="auto"/>
            </w:tcBorders>
            <w:shd w:val="clear" w:color="000000" w:fill="CCC0DA"/>
            <w:hideMark/>
          </w:tcPr>
          <w:p w:rsidR="006347D1" w:rsidRPr="00C53F6B" w:rsidRDefault="006347D1" w:rsidP="00CF21D2">
            <w:pPr>
              <w:spacing w:after="0" w:line="240" w:lineRule="auto"/>
              <w:jc w:val="center"/>
              <w:rPr>
                <w:rFonts w:eastAsia="Times New Roman"/>
                <w:sz w:val="16"/>
                <w:szCs w:val="16"/>
                <w:lang w:eastAsia="es-MX"/>
              </w:rPr>
            </w:pPr>
            <w:r w:rsidRPr="00C53F6B">
              <w:rPr>
                <w:rFonts w:eastAsia="Times New Roman"/>
                <w:sz w:val="16"/>
                <w:szCs w:val="16"/>
                <w:lang w:eastAsia="es-MX"/>
              </w:rPr>
              <w:t xml:space="preserve">INFORMACIÓN SOLICITADA </w:t>
            </w:r>
          </w:p>
        </w:tc>
        <w:tc>
          <w:tcPr>
            <w:tcW w:w="1107" w:type="dxa"/>
            <w:tcBorders>
              <w:top w:val="single" w:sz="8" w:space="0" w:color="auto"/>
              <w:left w:val="nil"/>
              <w:bottom w:val="single" w:sz="8" w:space="0" w:color="auto"/>
              <w:right w:val="single" w:sz="8" w:space="0" w:color="auto"/>
            </w:tcBorders>
            <w:shd w:val="clear" w:color="000000" w:fill="CCC0DA"/>
            <w:hideMark/>
          </w:tcPr>
          <w:p w:rsidR="006347D1" w:rsidRPr="00C53F6B" w:rsidRDefault="006347D1" w:rsidP="00CF21D2">
            <w:pPr>
              <w:spacing w:after="0" w:line="240" w:lineRule="auto"/>
              <w:jc w:val="center"/>
              <w:rPr>
                <w:rFonts w:eastAsia="Times New Roman"/>
                <w:sz w:val="16"/>
                <w:szCs w:val="16"/>
                <w:lang w:eastAsia="es-MX"/>
              </w:rPr>
            </w:pPr>
            <w:r w:rsidRPr="00C53F6B">
              <w:rPr>
                <w:rFonts w:eastAsia="Times New Roman"/>
                <w:sz w:val="16"/>
                <w:szCs w:val="16"/>
                <w:lang w:eastAsia="es-MX"/>
              </w:rPr>
              <w:t xml:space="preserve">SENTIDO DE LA RESPUESTA </w:t>
            </w:r>
          </w:p>
        </w:tc>
        <w:tc>
          <w:tcPr>
            <w:tcW w:w="1323" w:type="dxa"/>
            <w:tcBorders>
              <w:top w:val="single" w:sz="8" w:space="0" w:color="auto"/>
              <w:left w:val="nil"/>
              <w:bottom w:val="single" w:sz="8" w:space="0" w:color="auto"/>
              <w:right w:val="single" w:sz="8" w:space="0" w:color="auto"/>
            </w:tcBorders>
            <w:shd w:val="clear" w:color="000000" w:fill="CCC0DA"/>
            <w:hideMark/>
          </w:tcPr>
          <w:p w:rsidR="006347D1" w:rsidRPr="00C53F6B" w:rsidRDefault="006347D1" w:rsidP="00CF21D2">
            <w:pPr>
              <w:spacing w:after="0" w:line="240" w:lineRule="auto"/>
              <w:jc w:val="center"/>
              <w:rPr>
                <w:rFonts w:eastAsia="Times New Roman"/>
                <w:sz w:val="16"/>
                <w:szCs w:val="16"/>
                <w:lang w:eastAsia="es-MX"/>
              </w:rPr>
            </w:pPr>
            <w:r w:rsidRPr="00C53F6B">
              <w:rPr>
                <w:rFonts w:eastAsia="Times New Roman"/>
                <w:sz w:val="16"/>
                <w:szCs w:val="16"/>
                <w:lang w:eastAsia="es-MX"/>
              </w:rPr>
              <w:t xml:space="preserve">ÁREA RESPONSABLE DE LA INFORMACIÓN </w:t>
            </w:r>
          </w:p>
        </w:tc>
      </w:tr>
      <w:tr w:rsidR="006347D1" w:rsidRPr="00C53F6B" w:rsidTr="00C53F6B">
        <w:trPr>
          <w:trHeight w:val="1069"/>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91</w:t>
            </w:r>
          </w:p>
        </w:tc>
        <w:tc>
          <w:tcPr>
            <w:tcW w:w="990" w:type="dxa"/>
            <w:tcBorders>
              <w:top w:val="nil"/>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01 de abril</w:t>
            </w:r>
          </w:p>
        </w:tc>
        <w:tc>
          <w:tcPr>
            <w:tcW w:w="5760" w:type="dxa"/>
            <w:tcBorders>
              <w:top w:val="nil"/>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Pido el documento que contenga nada mas la información por cada servidor público integrante del actual comité de transparencia, donde se observe lo proyectado pagarles derivado de su relación laboral con el IEEBC, esto de forma mensual por todo el ejercicio 2017 para cubrir las remunieraciones, esto con desgloce de sus percepciones ordinarias, así como también las erogaciones de carácter fiscal y de sugiridad social inherentes a las propias remuneraciones </w:t>
            </w:r>
          </w:p>
        </w:tc>
        <w:tc>
          <w:tcPr>
            <w:tcW w:w="1107" w:type="dxa"/>
            <w:tcBorders>
              <w:top w:val="nil"/>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Departamento de Administración</w:t>
            </w:r>
          </w:p>
        </w:tc>
      </w:tr>
      <w:tr w:rsidR="006347D1" w:rsidRPr="00C53F6B" w:rsidTr="00C53F6B">
        <w:trPr>
          <w:trHeight w:val="1231"/>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92</w:t>
            </w:r>
          </w:p>
        </w:tc>
        <w:tc>
          <w:tcPr>
            <w:tcW w:w="990" w:type="dxa"/>
            <w:tcBorders>
              <w:top w:val="nil"/>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02 de abril </w:t>
            </w:r>
          </w:p>
        </w:tc>
        <w:tc>
          <w:tcPr>
            <w:tcW w:w="5760" w:type="dxa"/>
            <w:tcBorders>
              <w:top w:val="nil"/>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Solicito la relación de servidores públicos y funcionarios que recibieron finiquito en el ehercicio fiscal 2015, 2016 y 2017 o cualquier pago por separacion de su cargo de esa Institucion, asi como el monto recibido. Solicito informes de auditoria de los ejercicios 2015 y 2016. Solicito el gasto total destinado a viajes u viaticos, por cada consejero electoral por el año 2015 y 2016. Solicito curriculum vitae de todos los asesores de los consejeros electorales. solicito el monto total destinado para cambio de oficinas. solicito copia de facturas por concepto de alimentación, pago a restaurantes</w:t>
            </w:r>
          </w:p>
        </w:tc>
        <w:tc>
          <w:tcPr>
            <w:tcW w:w="1107" w:type="dxa"/>
            <w:tcBorders>
              <w:top w:val="nil"/>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Varias Unidades Administrativas</w:t>
            </w:r>
          </w:p>
        </w:tc>
      </w:tr>
      <w:tr w:rsidR="006347D1" w:rsidRPr="00C53F6B" w:rsidTr="00C53F6B">
        <w:trPr>
          <w:trHeight w:val="736"/>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93</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04 de abril</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Fecha cuando el IEE ordenó suspender las precampañas que electorales de Gobernador y municipes y dice que todavia se puede hacer proselitismo, al interior de los partidos, los que aspiran a ser candidatos a diputados locales. Fecha exacta del día en que arrancaron campaña en el 2007. Fecha de cuando se realizó el debate de alcaldes en Rosarito, en junio de 2007, en Hotel Las Rocas. </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Varias Unidades Administrativas</w:t>
            </w:r>
          </w:p>
        </w:tc>
      </w:tr>
      <w:tr w:rsidR="006347D1" w:rsidRPr="00C53F6B" w:rsidTr="00C53F6B">
        <w:trPr>
          <w:trHeight w:val="187"/>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94</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05 de abril</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Resultados de la elección de gobernador del año 1993 a nivel sección y casilla. Lo anterior en formato Excel.</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412"/>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95</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06 de abril</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Por medio de la presente quisiera solicitar la información de que Financiamiento público recubió el partido de la Revolución Democrática por parte del Instituto Local en los años 1996, 1997, 1998 y 1999.</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Prerrogativas y Partidos Políticos</w:t>
            </w:r>
          </w:p>
        </w:tc>
      </w:tr>
      <w:tr w:rsidR="006347D1" w:rsidRPr="00C53F6B" w:rsidTr="00C53F6B">
        <w:trPr>
          <w:trHeight w:val="619"/>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96</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11 de abril</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Buenos dias:</w:t>
            </w:r>
            <w:r w:rsidRPr="00C53F6B">
              <w:rPr>
                <w:rFonts w:eastAsia="Times New Roman"/>
                <w:color w:val="000000"/>
                <w:sz w:val="16"/>
                <w:szCs w:val="16"/>
                <w:lang w:eastAsia="es-MX"/>
              </w:rPr>
              <w:br/>
              <w:t>Me puede proporcionar información acerca de los programas que descansan en las siguientes Dependencias:</w:t>
            </w:r>
            <w:r w:rsidRPr="00C53F6B">
              <w:rPr>
                <w:rFonts w:eastAsia="Times New Roman"/>
                <w:color w:val="000000"/>
                <w:sz w:val="16"/>
                <w:szCs w:val="16"/>
                <w:lang w:eastAsia="es-MX"/>
              </w:rPr>
              <w:br/>
              <w:t>Instituto Estatal Electoral de Baja California</w:t>
            </w:r>
            <w:r w:rsidRPr="00C53F6B">
              <w:rPr>
                <w:rFonts w:eastAsia="Times New Roman"/>
                <w:color w:val="000000"/>
                <w:sz w:val="16"/>
                <w:szCs w:val="16"/>
                <w:lang w:eastAsia="es-MX"/>
              </w:rPr>
              <w:br/>
              <w:t>Sistema Educativo Estatal BC</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 interpuesta</w:t>
            </w:r>
          </w:p>
        </w:tc>
        <w:tc>
          <w:tcPr>
            <w:tcW w:w="1323" w:type="dxa"/>
            <w:tcBorders>
              <w:top w:val="nil"/>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Secretaría Ejecutiva</w:t>
            </w:r>
          </w:p>
        </w:tc>
      </w:tr>
      <w:tr w:rsidR="006347D1" w:rsidRPr="00C53F6B" w:rsidTr="00C53F6B">
        <w:trPr>
          <w:trHeight w:val="3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97</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18 de abril</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¿Cuántas solicitudes de información recibieron a lo largo de su último informe? </w:t>
            </w:r>
            <w:r w:rsidRPr="00C53F6B">
              <w:rPr>
                <w:rFonts w:eastAsia="Times New Roman"/>
                <w:color w:val="000000"/>
                <w:sz w:val="16"/>
                <w:szCs w:val="16"/>
                <w:lang w:eastAsia="es-MX"/>
              </w:rPr>
              <w:br/>
              <w:t>Con base a dichas solicitudes, ¿qué es de lo que más pregunta la gente? o, mejor dicho, ¿cuáles son los tres temas de información  que más son solicitados en su instituto?.</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9F4FF5">
        <w:trPr>
          <w:trHeight w:val="4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98</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18 de abril</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Necesito saber cual es el procedimiento para reportar ante la FEPADE el robo o extravío de mi credencial de elector</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2302"/>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99</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18 de abril </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            Número de secciones y casillas que se consideraron en los 3 últimos procesos electorales para elegir Gobernador en el Estado de Baja California  ( 2013, 2007, 2001 ).</w:t>
            </w:r>
            <w:r w:rsidRPr="00C53F6B">
              <w:rPr>
                <w:rFonts w:eastAsia="Times New Roman"/>
                <w:color w:val="000000"/>
                <w:sz w:val="16"/>
                <w:szCs w:val="16"/>
                <w:lang w:eastAsia="es-MX"/>
              </w:rPr>
              <w:br/>
              <w:t>2.            Número total de votos y lista nominal de los 3 últimos procesos electorales para elegir Gobernador en el Estado de Baja California ( 2013, 2007, 2001 ); desglosando los votos por partido político, incluyendo candidatos independientes y no registrados, así como votos nulos. Esta información solicito se entregue en formato Excel y desglosada por distrito, municipio, secciones y casillas.</w:t>
            </w:r>
            <w:r w:rsidRPr="00C53F6B">
              <w:rPr>
                <w:rFonts w:eastAsia="Times New Roman"/>
                <w:color w:val="000000"/>
                <w:sz w:val="16"/>
                <w:szCs w:val="16"/>
                <w:lang w:eastAsia="es-MX"/>
              </w:rPr>
              <w:br/>
              <w:t>3.            Número de secciones y casillas que se consideraron en los 3 últimos procesos electorales para elegir Diputados locales y Ayuntamientos en el Estado de Baja California (2016, 2013, 2010).</w:t>
            </w:r>
            <w:r w:rsidRPr="00C53F6B">
              <w:rPr>
                <w:rFonts w:eastAsia="Times New Roman"/>
                <w:color w:val="000000"/>
                <w:sz w:val="16"/>
                <w:szCs w:val="16"/>
                <w:lang w:eastAsia="es-MX"/>
              </w:rPr>
              <w:br/>
              <w:t xml:space="preserve">4.            Número total de votos y lista nominal de los 3 últimos procesos electorales </w:t>
            </w:r>
            <w:r w:rsidRPr="00C53F6B">
              <w:rPr>
                <w:rFonts w:eastAsia="Times New Roman"/>
                <w:color w:val="000000"/>
                <w:sz w:val="16"/>
                <w:szCs w:val="16"/>
                <w:lang w:eastAsia="es-MX"/>
              </w:rPr>
              <w:lastRenderedPageBreak/>
              <w:t>para elegir Diputados Locales y Ayuntamientos en el Estado de Baja California (2016, 2013, 2010); desglosando los votos por partido político, incluyendo candidatos independientes y no registrados, así como votos nulos. Esta información solicito se entregue en formato Excel y desglosada por distrito, municipio, secciones y casillas.</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Informática y Estadística Electoral</w:t>
            </w:r>
          </w:p>
        </w:tc>
      </w:tr>
      <w:tr w:rsidR="006347D1" w:rsidRPr="00C53F6B" w:rsidTr="00C53F6B">
        <w:trPr>
          <w:trHeight w:val="52"/>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100</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20 de abril </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Solicito Información respecto a la redistritación 2017, para las elecciones 2018 en el estado de Baja California </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101</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21 de abril </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En relación al correo que antecede, agradeceré de nueva cuenta su valioso apoyo para que de manera complementaria al punto 3 y 4 de mi escrito de solicitud de información, se indique el número de casillas y secciones que se consideraron en los últimos 3 procesos electorales de Baja California, para elegir Gobernador, Diputados Locales y Ayuntamientos.. </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Informática y Estadística Electoral</w:t>
            </w:r>
          </w:p>
        </w:tc>
      </w:tr>
      <w:tr w:rsidR="006347D1" w:rsidRPr="00C53F6B" w:rsidTr="00C53F6B">
        <w:trPr>
          <w:trHeight w:val="79"/>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102</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24 de abril</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Hola que tal, estoy buscando la Ley Federal de Consulta Popular, no la encontre en el apartado de transparencia. Gracias</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103</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25 de abril </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Quiero saber por favor cuales son los requisitos para ser candidato independiente para los diferentes cargos públicos en el estado</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Prerrogativas y Partidos Políticos</w:t>
            </w:r>
          </w:p>
        </w:tc>
      </w:tr>
      <w:tr w:rsidR="006347D1" w:rsidRPr="00C53F6B" w:rsidTr="00C53F6B">
        <w:trPr>
          <w:trHeight w:val="4462"/>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104</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25 de abril </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br/>
              <w:t>1.Pido el documento generado por su comité de transparencia donde se instituye el monto legal para cobrar las cuotas de acceso en materia de acceso a la información</w:t>
            </w:r>
            <w:r w:rsidRPr="00C53F6B">
              <w:rPr>
                <w:rFonts w:eastAsia="Times New Roman"/>
                <w:color w:val="000000"/>
                <w:sz w:val="16"/>
                <w:szCs w:val="16"/>
                <w:lang w:eastAsia="es-MX"/>
              </w:rPr>
              <w:br/>
            </w:r>
            <w:r w:rsidRPr="00C53F6B">
              <w:rPr>
                <w:rFonts w:eastAsia="Times New Roman"/>
                <w:color w:val="000000"/>
                <w:sz w:val="16"/>
                <w:szCs w:val="16"/>
                <w:lang w:eastAsia="es-MX"/>
              </w:rPr>
              <w:br/>
              <w:t>2.Pido fecha y numero de las solicitudes de acceso a la información y respondidas por ustedes, de áquellas solicitudes donde cobraron cuotas de acceso a la información, por el periodo del 5 de mayo de 2015 al 21 de abril de 2017.</w:t>
            </w:r>
            <w:r w:rsidRPr="00C53F6B">
              <w:rPr>
                <w:rFonts w:eastAsia="Times New Roman"/>
                <w:color w:val="000000"/>
                <w:sz w:val="16"/>
                <w:szCs w:val="16"/>
                <w:lang w:eastAsia="es-MX"/>
              </w:rPr>
              <w:br/>
            </w:r>
            <w:r w:rsidRPr="00C53F6B">
              <w:rPr>
                <w:rFonts w:eastAsia="Times New Roman"/>
                <w:color w:val="000000"/>
                <w:sz w:val="16"/>
                <w:szCs w:val="16"/>
                <w:lang w:eastAsia="es-MX"/>
              </w:rPr>
              <w:br/>
              <w:t>3.Versión pública de cada recibo de pago cobrado derivado de cuotas de acceso a la información por el periodo del 5 de mayo de 2015 al 21 de abril de 2017.</w:t>
            </w:r>
            <w:r w:rsidRPr="00C53F6B">
              <w:rPr>
                <w:rFonts w:eastAsia="Times New Roman"/>
                <w:color w:val="000000"/>
                <w:sz w:val="16"/>
                <w:szCs w:val="16"/>
                <w:lang w:eastAsia="es-MX"/>
              </w:rPr>
              <w:br/>
            </w:r>
            <w:r w:rsidRPr="00C53F6B">
              <w:rPr>
                <w:rFonts w:eastAsia="Times New Roman"/>
                <w:color w:val="000000"/>
                <w:sz w:val="16"/>
                <w:szCs w:val="16"/>
                <w:lang w:eastAsia="es-MX"/>
              </w:rPr>
              <w:br/>
              <w:t>4.Nombre completo y puesto del servidor público como autoridad competente del cobro de cuotas de acceso a la información pública.</w:t>
            </w:r>
            <w:r w:rsidRPr="00C53F6B">
              <w:rPr>
                <w:rFonts w:eastAsia="Times New Roman"/>
                <w:color w:val="000000"/>
                <w:sz w:val="16"/>
                <w:szCs w:val="16"/>
                <w:lang w:eastAsia="es-MX"/>
              </w:rPr>
              <w:br/>
            </w:r>
            <w:r w:rsidRPr="00C53F6B">
              <w:rPr>
                <w:rFonts w:eastAsia="Times New Roman"/>
                <w:color w:val="000000"/>
                <w:sz w:val="16"/>
                <w:szCs w:val="16"/>
                <w:lang w:eastAsia="es-MX"/>
              </w:rPr>
              <w:br/>
              <w:t>5.El documento normativo legal interno del IEEBC donde se observe que los montos que establecieron por cuotas de acceso a la información, consideran la disposición establecida en el artículo 141 de la Ley General de Transparencia 'cuotas no mayores a la Ley Federal de Archivos.</w:t>
            </w:r>
            <w:r w:rsidRPr="00C53F6B">
              <w:rPr>
                <w:rFonts w:eastAsia="Times New Roman"/>
                <w:color w:val="000000"/>
                <w:sz w:val="16"/>
                <w:szCs w:val="16"/>
                <w:lang w:eastAsia="es-MX"/>
              </w:rPr>
              <w:br/>
            </w:r>
            <w:r w:rsidRPr="00C53F6B">
              <w:rPr>
                <w:rFonts w:eastAsia="Times New Roman"/>
                <w:color w:val="000000"/>
                <w:sz w:val="16"/>
                <w:szCs w:val="16"/>
                <w:lang w:eastAsia="es-MX"/>
              </w:rPr>
              <w:br/>
              <w:t>6.Monto actual y descripción que cobran por cada una de las cuotas de acceso a la información que cobra el IEEBC</w:t>
            </w:r>
            <w:r w:rsidRPr="00C53F6B">
              <w:rPr>
                <w:rFonts w:eastAsia="Times New Roman"/>
                <w:color w:val="000000"/>
                <w:sz w:val="16"/>
                <w:szCs w:val="16"/>
                <w:lang w:eastAsia="es-MX"/>
              </w:rPr>
              <w:br/>
            </w:r>
            <w:r w:rsidRPr="00C53F6B">
              <w:rPr>
                <w:rFonts w:eastAsia="Times New Roman"/>
                <w:color w:val="000000"/>
                <w:sz w:val="16"/>
                <w:szCs w:val="16"/>
                <w:lang w:eastAsia="es-MX"/>
              </w:rPr>
              <w:br/>
              <w:t xml:space="preserve">7.Nombre de la autoridad competente para instituir cuotas de acceso a la información en el IEEBC </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592"/>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105</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25 de abril </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por este conducto solicito se me informe si el ACUERDO DEL CONSEJO GENERAL DEL INSTITUTO NACIONAL ELECTORAL, POR EL QUE SE APRUEBA LA DEMARCACIÓN TERRITORIAL DE LOS DISTRITOS ELECTORALES UNINOMINALES EN QUE SE DIVIDE EL ESTADO DE BAJA CALIFORNIA Y SUS RESPECTIVAS CABECERAS DISTRITALES, ACUERDO CONOCIDO COMO INE/CG402/2015, se encuentra vigente para el estado de Baja California.</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Varias Unidades Administrativas</w:t>
            </w:r>
          </w:p>
        </w:tc>
      </w:tr>
      <w:tr w:rsidR="006347D1" w:rsidRPr="00C53F6B" w:rsidTr="009F4FF5">
        <w:trPr>
          <w:trHeight w:val="44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106</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25 de abril </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Donde puedo consultar los requisitos para la creacion de un partido político</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Prerrogativas y Partidos Políticos</w:t>
            </w:r>
          </w:p>
        </w:tc>
      </w:tr>
      <w:tr w:rsidR="006347D1" w:rsidRPr="00C53F6B" w:rsidTr="00C53F6B">
        <w:trPr>
          <w:trHeight w:val="1222"/>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107</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25 de abril </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 ¿Cuántas manifestaciones de intención o pre-registros de aspirantes a candidatos independientes se han presentado por tipo de elección, esto es, de gobernador, diputados y munícipes?</w:t>
            </w:r>
            <w:r w:rsidRPr="00C53F6B">
              <w:rPr>
                <w:rFonts w:eastAsia="Times New Roman"/>
                <w:color w:val="000000"/>
                <w:sz w:val="16"/>
                <w:szCs w:val="16"/>
                <w:lang w:eastAsia="es-MX"/>
              </w:rPr>
              <w:br/>
              <w:t xml:space="preserve"> </w:t>
            </w:r>
            <w:r w:rsidRPr="00C53F6B">
              <w:rPr>
                <w:rFonts w:eastAsia="Times New Roman"/>
                <w:color w:val="000000"/>
                <w:sz w:val="16"/>
                <w:szCs w:val="16"/>
                <w:lang w:eastAsia="es-MX"/>
              </w:rPr>
              <w:br/>
              <w:t>2.- De dichas manifestaciones de intención o pre-registros, ¿cuántos obtuvieron su registro como candidatos independientes y para que cargos?</w:t>
            </w:r>
            <w:r w:rsidRPr="00C53F6B">
              <w:rPr>
                <w:rFonts w:eastAsia="Times New Roman"/>
                <w:color w:val="000000"/>
                <w:sz w:val="16"/>
                <w:szCs w:val="16"/>
                <w:lang w:eastAsia="es-MX"/>
              </w:rPr>
              <w:br/>
              <w:t xml:space="preserve"> </w:t>
            </w:r>
            <w:r w:rsidRPr="00C53F6B">
              <w:rPr>
                <w:rFonts w:eastAsia="Times New Roman"/>
                <w:color w:val="000000"/>
                <w:sz w:val="16"/>
                <w:szCs w:val="16"/>
                <w:lang w:eastAsia="es-MX"/>
              </w:rPr>
              <w:br/>
            </w:r>
            <w:r w:rsidRPr="00C53F6B">
              <w:rPr>
                <w:rFonts w:eastAsia="Times New Roman"/>
                <w:color w:val="000000"/>
                <w:sz w:val="16"/>
                <w:szCs w:val="16"/>
                <w:lang w:eastAsia="es-MX"/>
              </w:rPr>
              <w:lastRenderedPageBreak/>
              <w:t>3.- ¿Cuántas manifestaciones de intención o pre-registros de aspirantes a candidatos independientes fueron desestimadas, es decir, no obtuvieron su registro por no superar la revisión del porcentaje de apoyo requerido legalmente para ser registradas?</w:t>
            </w:r>
            <w:r w:rsidRPr="00C53F6B">
              <w:rPr>
                <w:rFonts w:eastAsia="Times New Roman"/>
                <w:color w:val="000000"/>
                <w:sz w:val="16"/>
                <w:szCs w:val="16"/>
                <w:lang w:eastAsia="es-MX"/>
              </w:rPr>
              <w:br/>
              <w:t xml:space="preserve"> </w:t>
            </w:r>
            <w:r w:rsidRPr="00C53F6B">
              <w:rPr>
                <w:rFonts w:eastAsia="Times New Roman"/>
                <w:color w:val="000000"/>
                <w:sz w:val="16"/>
                <w:szCs w:val="16"/>
                <w:lang w:eastAsia="es-MX"/>
              </w:rPr>
              <w:br/>
              <w:t xml:space="preserve"> </w:t>
            </w:r>
            <w:r w:rsidRPr="00C53F6B">
              <w:rPr>
                <w:rFonts w:eastAsia="Times New Roman"/>
                <w:color w:val="000000"/>
                <w:sz w:val="16"/>
                <w:szCs w:val="16"/>
                <w:lang w:eastAsia="es-MX"/>
              </w:rPr>
              <w:br/>
              <w:t>4.- ¿Cuál fue la votación recibida por cada candidato independiente y que posición ocupó en los resultados electorales de la elección de que se trate respecto al conjunto de contendientes?</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Afirmativa</w:t>
            </w:r>
          </w:p>
        </w:tc>
        <w:tc>
          <w:tcPr>
            <w:tcW w:w="1323" w:type="dxa"/>
            <w:tcBorders>
              <w:top w:val="nil"/>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Varias Unidades Administrativas</w:t>
            </w:r>
          </w:p>
        </w:tc>
      </w:tr>
      <w:tr w:rsidR="006347D1" w:rsidRPr="00C53F6B" w:rsidTr="00C53F6B">
        <w:trPr>
          <w:trHeight w:val="2392"/>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108</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25 de abril </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1.Pido el documento donde se observe el fundamento en Ley de Transparencia vigente, sea el artículo, inciso, párrafo donde se le otorga facultad o atribución alguna para que el IEEBC emita un reglamento de transparencia.</w:t>
            </w:r>
            <w:r w:rsidRPr="00C53F6B">
              <w:rPr>
                <w:rFonts w:eastAsia="Times New Roman"/>
                <w:color w:val="000000"/>
                <w:sz w:val="16"/>
                <w:szCs w:val="16"/>
                <w:lang w:eastAsia="es-MX"/>
              </w:rPr>
              <w:br/>
            </w:r>
            <w:r w:rsidRPr="00C53F6B">
              <w:rPr>
                <w:rFonts w:eastAsia="Times New Roman"/>
                <w:color w:val="000000"/>
                <w:sz w:val="16"/>
                <w:szCs w:val="16"/>
                <w:lang w:eastAsia="es-MX"/>
              </w:rPr>
              <w:br/>
              <w:t>2.Pido documento que contenga el nombre y/o descripción de todo el marco normativo en materia de transparencia, acceso a la información y de protección de datos personales aplicable al IEEBC. (EN FORMATO DE DATOS ABIERTOS)</w:t>
            </w:r>
            <w:r w:rsidRPr="00C53F6B">
              <w:rPr>
                <w:rFonts w:eastAsia="Times New Roman"/>
                <w:color w:val="000000"/>
                <w:sz w:val="16"/>
                <w:szCs w:val="16"/>
                <w:lang w:eastAsia="es-MX"/>
              </w:rPr>
              <w:br/>
            </w:r>
            <w:r w:rsidRPr="00C53F6B">
              <w:rPr>
                <w:rFonts w:eastAsia="Times New Roman"/>
                <w:color w:val="000000"/>
                <w:sz w:val="16"/>
                <w:szCs w:val="16"/>
                <w:lang w:eastAsia="es-MX"/>
              </w:rPr>
              <w:br/>
              <w:t>3.Pido la base y el fundamento en la Ley de Transparencia vigente en Baja Califormonia que de sustento legal al reglamento vigente de transparencia emitido por el IEEBC</w:t>
            </w:r>
            <w:r w:rsidRPr="00C53F6B">
              <w:rPr>
                <w:rFonts w:eastAsia="Times New Roman"/>
                <w:color w:val="000000"/>
                <w:sz w:val="16"/>
                <w:szCs w:val="16"/>
                <w:lang w:eastAsia="es-MX"/>
              </w:rPr>
              <w:br/>
            </w:r>
            <w:r w:rsidRPr="00C53F6B">
              <w:rPr>
                <w:rFonts w:eastAsia="Times New Roman"/>
                <w:color w:val="000000"/>
                <w:sz w:val="16"/>
                <w:szCs w:val="16"/>
                <w:lang w:eastAsia="es-MX"/>
              </w:rPr>
              <w:br/>
              <w:t>4.Nombre completo, puesto y descripción de la unidad administrativa de adscripción del servidor público responsable de la autorización del reglamento de transparencia vigente emitido por el IEEBC.</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61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109</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26 de abril</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1.Pido los documentos que contengan los nombramientos de sus servidores públicos otorgados por el titular del sujeto obligado IEEBC donde se nombra a cada uno de los responsables del actual Comité de Transparencia.</w:t>
            </w:r>
            <w:r w:rsidRPr="00C53F6B">
              <w:rPr>
                <w:rFonts w:eastAsia="Times New Roman"/>
                <w:color w:val="000000"/>
                <w:sz w:val="16"/>
                <w:szCs w:val="16"/>
                <w:lang w:eastAsia="es-MX"/>
              </w:rPr>
              <w:br/>
            </w:r>
            <w:r w:rsidRPr="00C53F6B">
              <w:rPr>
                <w:rFonts w:eastAsia="Times New Roman"/>
                <w:color w:val="000000"/>
                <w:sz w:val="16"/>
                <w:szCs w:val="16"/>
                <w:lang w:eastAsia="es-MX"/>
              </w:rPr>
              <w:br/>
              <w:t>2.Pido al responsable; sea administrativo o a quien corresponda, la documentación que obre en archivos hasta el 25 de abril de 2017, donde se observe que el titular del IEEBC otorgó los nombramientos a los integrantes del actual Comité de Transparencia.</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110</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27 de abril </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Requeiro al Titular de la Unidad de Transparecnia el fundamento legal utilizado donde se observe que cuenta con la facultad o atribución para nombrar al Secretario Técnico del Comité de Transparencia</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511"/>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111</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28 de abril</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1.Requiero del titular de la unidad de transparencia la información correspondiente donde se observe en la Ley de Transparencia estatal vigente, la facultad o atribución para que la unidad de transparencia nombre a algún integrante del Comité de Transparencia. </w:t>
            </w:r>
            <w:r w:rsidRPr="00C53F6B">
              <w:rPr>
                <w:rFonts w:eastAsia="Times New Roman"/>
                <w:color w:val="000000"/>
                <w:sz w:val="16"/>
                <w:szCs w:val="16"/>
                <w:lang w:eastAsia="es-MX"/>
              </w:rPr>
              <w:br/>
              <w:t>2.Requiero del titular de la unidad de transparencia la información correspondiente donde se observe en la Ley de Transparencia estatal vigente, cada una de las facultades o atribuciones con que cuenta la unidad de transparencia.</w:t>
            </w:r>
            <w:r w:rsidRPr="00C53F6B">
              <w:rPr>
                <w:rFonts w:eastAsia="Times New Roman"/>
                <w:color w:val="000000"/>
                <w:sz w:val="16"/>
                <w:szCs w:val="16"/>
                <w:lang w:eastAsia="es-MX"/>
              </w:rPr>
              <w:br/>
              <w:t>Nota aclaratoria: No es de mi interés conocer las funciones de la unidad de transparencia.</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259"/>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112</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28 de abril</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Solicito de éste sujeto obligado, la fecha de la publicación en el periódico oficial de Baja California de su reglamento interior vigente.</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304"/>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113</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02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Eh buscado la cartografía reciente y modificada del Distrito 2 Federal; pero no la encuentro; no se si me la pudieran facilitar por medio electronico; o brindarme alguna referencia de donde localizar el archivo</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9F4FF5">
        <w:trPr>
          <w:trHeight w:val="394"/>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114</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02 de mayo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Quiero conocer que empresas o personas entregaron apoyo ecónomico o en especie a la campaña de Francisco Vega de Lamadrid, cuando fue candidato a la gubernatura. Agregar los montos otorgados.</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Prerrogativas y Partidos Políticos</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115</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02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Quiero concoer que empresas, personas, negocios o particulares, apoyaron económicamente o en especie al enotnces candidato Gustavo Sánchez Vázquez, Agregar montos o tipo de apoyos</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nil"/>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17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116</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02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Me gustaría concoer cuando son las proximas elecciones municipales en Ensenada Baja California, y cual es la fecha limite para inscribir un candidato independiente asi como cuantas firmas requiere para su inscripción  </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Prerrogativas y Partidos Políticos</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117</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03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misión y visión de la institución</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Secretaría Ejecutiva</w:t>
            </w:r>
          </w:p>
        </w:tc>
      </w:tr>
      <w:tr w:rsidR="006347D1" w:rsidRPr="00C53F6B" w:rsidTr="00C53F6B">
        <w:trPr>
          <w:trHeight w:val="331"/>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118</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04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Me quiero informar respecto a las propuestas de los que en su momento fueron candidatos a la Presidencia municipal de Tijuana y el Gobierno de Baja California. </w:t>
            </w:r>
            <w:r w:rsidRPr="00C53F6B">
              <w:rPr>
                <w:rFonts w:eastAsia="Times New Roman"/>
                <w:color w:val="000000"/>
                <w:sz w:val="16"/>
                <w:szCs w:val="16"/>
                <w:lang w:eastAsia="es-MX"/>
              </w:rPr>
              <w:br/>
              <w:t>Hablando más en concreto, las propuestas hechas por parte de Juan Manuel Gastelum y Francisco Vega en el momento de sus candidaturas.</w:t>
            </w:r>
            <w:r w:rsidRPr="00C53F6B">
              <w:rPr>
                <w:rFonts w:eastAsia="Times New Roman"/>
                <w:color w:val="000000"/>
                <w:sz w:val="16"/>
                <w:szCs w:val="16"/>
                <w:lang w:eastAsia="es-MX"/>
              </w:rPr>
              <w:br/>
            </w:r>
            <w:r w:rsidRPr="00C53F6B">
              <w:rPr>
                <w:rFonts w:eastAsia="Times New Roman"/>
                <w:color w:val="000000"/>
                <w:sz w:val="16"/>
                <w:szCs w:val="16"/>
                <w:lang w:eastAsia="es-MX"/>
              </w:rPr>
              <w:lastRenderedPageBreak/>
              <w:t>Muchas gracias por su atención, espero su respuesta.</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Varias Unidades Administrativas</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119</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04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Dirección del partido político morena en Mexicali</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62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120</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08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   Por este medio solicito a Usted, no sin antes enviarle un cordial saludo, una constancia  donde se acredite mi desempeño laboral en el proceso electoral 2007 de esta institucion, ejerciendo la funcion de COORDINADORA TECNICO ESTATAL DE CASILLAS DEL DEPARTAMENTO DE ORGANIZACION ELECTORAL CON NUMERO DE EMPLEADO 2397. Informacion que puede ser corroborada en la memoria tecnica del proceso electoral 2007 en la plantilla de personal eventual del Instituto Electoral, pagina 70 del portal. </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Departamento de Administración</w:t>
            </w:r>
          </w:p>
        </w:tc>
      </w:tr>
      <w:tr w:rsidR="006347D1" w:rsidRPr="00C53F6B" w:rsidTr="00C53F6B">
        <w:trPr>
          <w:trHeight w:val="1591"/>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121</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08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1.Nombre de la Autoridad competente para emitir disposiciones normativas relacionadas con la designación de responsables a integrar el Comité de Transparencia del IEEBC</w:t>
            </w:r>
            <w:r w:rsidRPr="00C53F6B">
              <w:rPr>
                <w:rFonts w:eastAsia="Times New Roman"/>
                <w:color w:val="000000"/>
                <w:sz w:val="16"/>
                <w:szCs w:val="16"/>
                <w:lang w:eastAsia="es-MX"/>
              </w:rPr>
              <w:br/>
            </w:r>
            <w:r w:rsidRPr="00C53F6B">
              <w:rPr>
                <w:rFonts w:eastAsia="Times New Roman"/>
                <w:color w:val="000000"/>
                <w:sz w:val="16"/>
                <w:szCs w:val="16"/>
                <w:lang w:eastAsia="es-MX"/>
              </w:rPr>
              <w:br/>
              <w:t>2.Plazo y fundamento legal para designar a los responsables del Comité de Transparencia del IEEBC.</w:t>
            </w:r>
            <w:r w:rsidRPr="00C53F6B">
              <w:rPr>
                <w:rFonts w:eastAsia="Times New Roman"/>
                <w:color w:val="000000"/>
                <w:sz w:val="16"/>
                <w:szCs w:val="16"/>
                <w:lang w:eastAsia="es-MX"/>
              </w:rPr>
              <w:br/>
              <w:t>3.Nombre completo del instrumento normativo utilizado por el IEEBC para designar a los responsables del Comité de Transparencia del IEEBC</w:t>
            </w:r>
            <w:r w:rsidRPr="00C53F6B">
              <w:rPr>
                <w:rFonts w:eastAsia="Times New Roman"/>
                <w:color w:val="000000"/>
                <w:sz w:val="16"/>
                <w:szCs w:val="16"/>
                <w:lang w:eastAsia="es-MX"/>
              </w:rPr>
              <w:br/>
              <w:t>4.Pido a cada servidor público del actual Comité de Transparencia el documento donde se observe que el titular del IEEBC lo designa para ser integrante del comité antes descrito.</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52"/>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122</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08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Listado de redistritación secciones en el estado por municipio actual mayo 2017</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88"/>
        </w:trPr>
        <w:tc>
          <w:tcPr>
            <w:tcW w:w="440" w:type="dxa"/>
            <w:tcBorders>
              <w:top w:val="nil"/>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123</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09 de mayo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Buenos días, estoy solicitando la información de las suplencias que ha tenido ese Estado de Baja California en Diputados, Presidencias Municipales y regidores, si fuera tan amable en decirme en lo que va de este último periodo elecyoral. Gracias</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Prerrogativas y Partidos Políticos</w:t>
            </w:r>
          </w:p>
        </w:tc>
      </w:tr>
      <w:tr w:rsidR="006347D1" w:rsidRPr="00C53F6B" w:rsidTr="00C53F6B">
        <w:trPr>
          <w:trHeight w:val="466"/>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124</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 de mayo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 Lista actualizada de los Consejeros Políticos Estatales registrados por el partido político Partido Revolucionario Institucional, ante el Instituto Estatal Electoral de Baja California.</w:t>
            </w:r>
            <w:r w:rsidRPr="00C53F6B">
              <w:rPr>
                <w:rFonts w:eastAsia="Times New Roman"/>
                <w:color w:val="000000"/>
                <w:sz w:val="16"/>
                <w:szCs w:val="16"/>
                <w:lang w:eastAsia="es-MX"/>
              </w:rPr>
              <w:br/>
              <w:t>2) Lista Actualizada de los Consejeros Políticos Municipales registrados por el partido político Partido Revolucionario Institucional en las ciudades de Mexicali, Tecate, Tijuana, Ensenada y Rosarito, ante el Instituto Estatal Electoral de Baja California</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Prerrogativas y Partidos Políticos</w:t>
            </w:r>
          </w:p>
        </w:tc>
      </w:tr>
      <w:tr w:rsidR="006347D1" w:rsidRPr="00C53F6B" w:rsidTr="00C53F6B">
        <w:trPr>
          <w:trHeight w:val="1078"/>
        </w:trPr>
        <w:tc>
          <w:tcPr>
            <w:tcW w:w="440" w:type="dxa"/>
            <w:tcBorders>
              <w:top w:val="single" w:sz="8" w:space="0" w:color="auto"/>
              <w:left w:val="single" w:sz="8" w:space="0" w:color="auto"/>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125</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Estoy buscando un reporte desglozado de los gastos del partido MORENA en Baja California en el año 2017, especificamente los $17,677,164.39 pesos mexicanos asignados por el IEEBC para el "sostenimiento de Actividades Ordinarias Permanentes" y $530,314.93 pesos mexicanos asignados para "actividades específicas como entidades de interés público".</w:t>
            </w:r>
            <w:r w:rsidRPr="00C53F6B">
              <w:rPr>
                <w:rFonts w:eastAsia="Times New Roman"/>
                <w:color w:val="000000"/>
                <w:sz w:val="16"/>
                <w:szCs w:val="16"/>
                <w:lang w:eastAsia="es-MX"/>
              </w:rPr>
              <w:br/>
              <w:t>Busco entender como y cuando se utilizaron estos recursos públicos.</w:t>
            </w:r>
            <w:r w:rsidRPr="00C53F6B">
              <w:rPr>
                <w:rFonts w:eastAsia="Times New Roman"/>
                <w:color w:val="000000"/>
                <w:sz w:val="16"/>
                <w:szCs w:val="16"/>
                <w:lang w:eastAsia="es-MX"/>
              </w:rPr>
              <w:br/>
              <w:t>Agradeciendo de antemano su atención, quedo en espera de su respuesta.</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nil"/>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40"/>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126</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 de mayo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Por medio de la presente solicito de la manera más atenta:</w:t>
            </w:r>
            <w:r w:rsidRPr="00C53F6B">
              <w:rPr>
                <w:rFonts w:eastAsia="Times New Roman"/>
                <w:color w:val="000000"/>
                <w:sz w:val="16"/>
                <w:szCs w:val="16"/>
                <w:lang w:eastAsia="es-MX"/>
              </w:rPr>
              <w:br/>
              <w:t>Listas desagregadas por sexo con los nombres de las candidatas y candidatos ganadores en las elecciones a las presidencias municipales en cada una de las elecciones que se hayan desarrollado en el periodo de 2005 a 2017. La lista debe incluir el nombre del municipio donde se obtuvo la victoria y el partido político que las postuló.</w:t>
            </w:r>
            <w:r w:rsidRPr="00C53F6B">
              <w:rPr>
                <w:rFonts w:eastAsia="Times New Roman"/>
                <w:color w:val="000000"/>
                <w:sz w:val="16"/>
                <w:szCs w:val="16"/>
                <w:lang w:eastAsia="es-MX"/>
              </w:rPr>
              <w:br/>
              <w:t xml:space="preserve"> Especialmente me interesa la cifra y nombres de las mujeres electas al cargo de presidencia municipal, el municipio que ganaron, el partido que las postuló y la fecha del triunfo.</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2077"/>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127</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 de mayo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Por medio de la presente solicitamos de la manera mas atenta la siguiente informacionrelativa a los ingresos que perciben los partidos políticos para campañas electorales y los mismos ingresos que percibe el Instituto Electoral para cubrir dichas campañas, expresando de la siguiente manera la solicitud:</w:t>
            </w:r>
            <w:r w:rsidRPr="00C53F6B">
              <w:rPr>
                <w:rFonts w:eastAsia="Times New Roman"/>
                <w:color w:val="000000"/>
                <w:sz w:val="16"/>
                <w:szCs w:val="16"/>
                <w:lang w:eastAsia="es-MX"/>
              </w:rPr>
              <w:br/>
              <w:t>“Solicito la siguiente información:</w:t>
            </w:r>
            <w:r w:rsidRPr="00C53F6B">
              <w:rPr>
                <w:rFonts w:eastAsia="Times New Roman"/>
                <w:color w:val="000000"/>
                <w:sz w:val="16"/>
                <w:szCs w:val="16"/>
                <w:lang w:eastAsia="es-MX"/>
              </w:rPr>
              <w:br/>
              <w:t>a)    ¿Cuál es el ingreso que percibe cada partido político para sus campañas?</w:t>
            </w:r>
            <w:r w:rsidRPr="00C53F6B">
              <w:rPr>
                <w:rFonts w:eastAsia="Times New Roman"/>
                <w:color w:val="000000"/>
                <w:sz w:val="16"/>
                <w:szCs w:val="16"/>
                <w:lang w:eastAsia="es-MX"/>
              </w:rPr>
              <w:br/>
              <w:t xml:space="preserve">b)    ¿Cuál es el ingreso que percibe el Instituto y cuanto se gasta el mismo en </w:t>
            </w:r>
            <w:r w:rsidR="009F4FF5">
              <w:rPr>
                <w:rFonts w:eastAsia="Times New Roman"/>
                <w:color w:val="000000"/>
                <w:sz w:val="16"/>
                <w:szCs w:val="16"/>
                <w:lang w:eastAsia="es-MX"/>
              </w:rPr>
              <w:t>las actividades electorales?”</w:t>
            </w:r>
            <w:r w:rsidR="009F4FF5">
              <w:rPr>
                <w:rFonts w:eastAsia="Times New Roman"/>
                <w:color w:val="000000"/>
                <w:sz w:val="16"/>
                <w:szCs w:val="16"/>
                <w:lang w:eastAsia="es-MX"/>
              </w:rPr>
              <w:br/>
              <w:t xml:space="preserve"> </w:t>
            </w:r>
            <w:r w:rsidRPr="00C53F6B">
              <w:rPr>
                <w:rFonts w:eastAsia="Times New Roman"/>
                <w:color w:val="000000"/>
                <w:sz w:val="16"/>
                <w:szCs w:val="16"/>
                <w:lang w:eastAsia="es-MX"/>
              </w:rPr>
              <w:t xml:space="preserve"> </w:t>
            </w:r>
            <w:r w:rsidRPr="00C53F6B">
              <w:rPr>
                <w:rFonts w:eastAsia="Times New Roman"/>
                <w:color w:val="000000"/>
                <w:sz w:val="16"/>
                <w:szCs w:val="16"/>
                <w:lang w:eastAsia="es-MX"/>
              </w:rPr>
              <w:br/>
              <w:t>Creemos que es necesario conocer esta informacion, ya que no la encontramos en el portal y la necesitamos para un ejercio escolar.</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40"/>
        </w:trPr>
        <w:tc>
          <w:tcPr>
            <w:tcW w:w="440" w:type="dxa"/>
            <w:tcBorders>
              <w:top w:val="single" w:sz="8" w:space="0" w:color="auto"/>
              <w:left w:val="single" w:sz="8" w:space="0" w:color="auto"/>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128</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22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Mapa del Distrito Electoral que corresponde al Municipio de Tecate conforme a la nueva redistritación </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61"/>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129</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22 de mayo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Cual es el numero total de personas que  laboran en su institución , cuanto personal </w:t>
            </w:r>
            <w:r w:rsidRPr="00C53F6B">
              <w:rPr>
                <w:rFonts w:eastAsia="Times New Roman"/>
                <w:color w:val="000000"/>
                <w:sz w:val="16"/>
                <w:szCs w:val="16"/>
                <w:lang w:eastAsia="es-MX"/>
              </w:rPr>
              <w:lastRenderedPageBreak/>
              <w:t>es jurídico, cuanto administrativo cuanto personal es de apoyo cuanto personal de limpieza secretarias etc.</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Departamento de </w:t>
            </w:r>
            <w:r w:rsidRPr="00C53F6B">
              <w:rPr>
                <w:rFonts w:eastAsia="Times New Roman"/>
                <w:color w:val="000000"/>
                <w:sz w:val="16"/>
                <w:szCs w:val="16"/>
                <w:lang w:eastAsia="es-MX"/>
              </w:rPr>
              <w:lastRenderedPageBreak/>
              <w:t>Administración</w:t>
            </w:r>
          </w:p>
        </w:tc>
      </w:tr>
      <w:tr w:rsidR="006347D1" w:rsidRPr="00C53F6B" w:rsidTr="00C53F6B">
        <w:trPr>
          <w:trHeight w:val="448"/>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130</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Solicito la informacion actualizada 2017 de la redistritacion del estado de baja california. En un listado y su cartografia. Dividida por distrito y sus secciones electorales.</w:t>
            </w:r>
            <w:r w:rsidRPr="00C53F6B">
              <w:rPr>
                <w:rFonts w:eastAsia="Times New Roman"/>
                <w:color w:val="000000"/>
                <w:sz w:val="16"/>
                <w:szCs w:val="16"/>
                <w:lang w:eastAsia="es-MX"/>
              </w:rPr>
              <w:br/>
              <w:t>*solicito la informacion actualizada de todas las preparatoriaa privadas y publicas en playas de rosarito. En un listado y su señalizacion en su cartografia</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40"/>
        </w:trPr>
        <w:tc>
          <w:tcPr>
            <w:tcW w:w="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131</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single" w:sz="8" w:space="0" w:color="auto"/>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single" w:sz="8" w:space="0" w:color="auto"/>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132</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133</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134</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135</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136</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52"/>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137</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7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138</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139</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140</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141</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142</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143</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144</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145</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3"/>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146</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147</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148</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149</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150</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151</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152</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153</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154</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155</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156</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157</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158</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159</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160</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187"/>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161</w:t>
            </w:r>
          </w:p>
        </w:tc>
        <w:tc>
          <w:tcPr>
            <w:tcW w:w="99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52"/>
        </w:trPr>
        <w:tc>
          <w:tcPr>
            <w:tcW w:w="440" w:type="dxa"/>
            <w:tcBorders>
              <w:top w:val="nil"/>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162</w:t>
            </w:r>
          </w:p>
        </w:tc>
        <w:tc>
          <w:tcPr>
            <w:tcW w:w="990" w:type="dxa"/>
            <w:tcBorders>
              <w:top w:val="nil"/>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nil"/>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información sobre acuerdos del consejo que han sido impugnados y las demandas al instituto</w:t>
            </w:r>
          </w:p>
        </w:tc>
        <w:tc>
          <w:tcPr>
            <w:tcW w:w="1107"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Jurídica</w:t>
            </w:r>
          </w:p>
        </w:tc>
      </w:tr>
      <w:tr w:rsidR="006347D1" w:rsidRPr="00C53F6B" w:rsidTr="00C53F6B">
        <w:trPr>
          <w:trHeight w:val="40"/>
        </w:trPr>
        <w:tc>
          <w:tcPr>
            <w:tcW w:w="440" w:type="dxa"/>
            <w:tcBorders>
              <w:top w:val="single" w:sz="8" w:space="0" w:color="auto"/>
              <w:left w:val="single" w:sz="8" w:space="0" w:color="auto"/>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163</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25 de mayo</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Quisiera accesar a la nueva distritación, a la cartografía ¿Podrán proporcionarme los archivos en PDF de los nuevos distritos en el Estado?</w:t>
            </w:r>
          </w:p>
        </w:tc>
        <w:tc>
          <w:tcPr>
            <w:tcW w:w="1107" w:type="dxa"/>
            <w:tcBorders>
              <w:top w:val="nil"/>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nil"/>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40"/>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164</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mayo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Buenos días, me es necesario el formato para solictar las firmas de la ciudadania para un PLEBISCITO MUNICIPAL.</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Varias Unidades Administrativas</w:t>
            </w:r>
          </w:p>
        </w:tc>
      </w:tr>
      <w:tr w:rsidR="006347D1" w:rsidRPr="00C53F6B" w:rsidTr="00C53F6B">
        <w:trPr>
          <w:trHeight w:val="79"/>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165</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01 de junio </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Buenas tardes, asisti el dia jueves a CEART, soy de universidad Vizcaya, me dijeron me harian llegar mi constancia via correo pero hasta ahora no la recibo y me es importante tenerla, favor de explicarme.</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Varias Unidades Administrativas</w:t>
            </w:r>
          </w:p>
        </w:tc>
      </w:tr>
      <w:tr w:rsidR="006347D1" w:rsidRPr="00C53F6B" w:rsidTr="00C53F6B">
        <w:trPr>
          <w:trHeight w:val="727"/>
        </w:trPr>
        <w:tc>
          <w:tcPr>
            <w:tcW w:w="440" w:type="dxa"/>
            <w:tcBorders>
              <w:top w:val="single" w:sz="8" w:space="0" w:color="auto"/>
              <w:left w:val="single" w:sz="8" w:space="0" w:color="auto"/>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166</w:t>
            </w:r>
          </w:p>
        </w:tc>
        <w:tc>
          <w:tcPr>
            <w:tcW w:w="99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01 de junio </w:t>
            </w:r>
          </w:p>
        </w:tc>
        <w:tc>
          <w:tcPr>
            <w:tcW w:w="5760"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Cuál es el dato correcto del padrón electoral y lista nominal utilizado para las elecciones 2016. </w:t>
            </w:r>
            <w:r w:rsidRPr="00C53F6B">
              <w:rPr>
                <w:rFonts w:eastAsia="Times New Roman"/>
                <w:color w:val="000000"/>
                <w:sz w:val="16"/>
                <w:szCs w:val="16"/>
                <w:lang w:eastAsia="es-MX"/>
              </w:rPr>
              <w:br/>
              <w:t>Revisando los datos que tienen con fecha de corte 31 de Marzo y 31 de Julio ninguno correspoden a la suma total de las listas nominales descritas en los computos finales de los municipios.</w:t>
            </w:r>
            <w:r w:rsidRPr="00C53F6B">
              <w:rPr>
                <w:rFonts w:eastAsia="Times New Roman"/>
                <w:color w:val="000000"/>
                <w:sz w:val="16"/>
                <w:szCs w:val="16"/>
                <w:lang w:eastAsia="es-MX"/>
              </w:rPr>
              <w:br/>
              <w:t xml:space="preserve"> </w:t>
            </w:r>
            <w:r w:rsidRPr="00C53F6B">
              <w:rPr>
                <w:rFonts w:eastAsia="Times New Roman"/>
                <w:color w:val="000000"/>
                <w:sz w:val="16"/>
                <w:szCs w:val="16"/>
                <w:lang w:eastAsia="es-MX"/>
              </w:rPr>
              <w:br/>
              <w:t>SEGÚN DATOS RECABADOS EN EL PORTAL www.ieebc.mx</w:t>
            </w:r>
          </w:p>
        </w:tc>
        <w:tc>
          <w:tcPr>
            <w:tcW w:w="1107"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421"/>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167</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02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Con la finalidad de ingresar mi Curriculum Vitae en la vía correcta, estoy interesada en saber las vacantes de la Rama Administrativa que tenga o en su momento pudiera tener el IEE en Baja California preferentemente en la localidad de la ciudad de Mexicali.</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Departamento de Administración</w:t>
            </w:r>
          </w:p>
        </w:tc>
      </w:tr>
      <w:tr w:rsidR="006347D1" w:rsidRPr="00C53F6B" w:rsidTr="00C53F6B">
        <w:trPr>
          <w:trHeight w:val="160"/>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168</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05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SE SOLICITAN LOS COMPROMISIOS DE CAMPAÑA INSCRITOS ANTE ESE INSTITULO ELECTORAL POR LOS CANDIDATOS A DIPUTADOS POR LA XXII LEGISLATURA Y QUE HOY INTEGRAN EL CONGRESO DEL ESTADO</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Prerrogativas y Partidos Políticos</w:t>
            </w:r>
          </w:p>
        </w:tc>
      </w:tr>
      <w:tr w:rsidR="006347D1" w:rsidRPr="00C53F6B" w:rsidTr="00C53F6B">
        <w:trPr>
          <w:trHeight w:val="367"/>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169</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05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PRESUPUESTOS DEL IEEBC de 2016 y 2017 según clasificacion por objeto de gasto, programa presupuestario y unidad ejecutora de gasto.</w:t>
            </w:r>
            <w:r w:rsidRPr="00C53F6B">
              <w:rPr>
                <w:rFonts w:eastAsia="Times New Roman"/>
                <w:color w:val="000000"/>
                <w:sz w:val="16"/>
                <w:szCs w:val="16"/>
                <w:lang w:eastAsia="es-MX"/>
              </w:rPr>
              <w:br/>
              <w:t>Nombre de la partida, a que programa corresponde y la unidad que ejecuta el financiamiento public que se entrega a los partidos politicos para sus actividades ordinarias y gastos de campaña así como las de candidaturas independientes</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Departamento de Administración</w:t>
            </w:r>
          </w:p>
        </w:tc>
      </w:tr>
      <w:tr w:rsidR="006347D1" w:rsidRPr="00C53F6B" w:rsidTr="00C53F6B">
        <w:trPr>
          <w:trHeight w:val="52"/>
        </w:trPr>
        <w:tc>
          <w:tcPr>
            <w:tcW w:w="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170</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06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Solicito se me informe si ha sido sancionado o multado, así mismo si fue sancionado se me informe la causa o razonamiento por el cual se le sanciono, monto por el cual fue sancionado y las copias del dictamen así como el acuerdo general del consejo general del Instituto Nacional Electoral, del Partido Revolucionario Institucional (PRI) en el estado de baja california en el ejercicio 2015 y 2016</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 Parcial</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Varias Unidades Administrativas</w:t>
            </w:r>
          </w:p>
        </w:tc>
      </w:tr>
      <w:tr w:rsidR="006347D1" w:rsidRPr="00C53F6B" w:rsidTr="00C53F6B">
        <w:trPr>
          <w:trHeight w:val="349"/>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171</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07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Me es grato saludarle, y al mismo tiempo me permito solicitar su colaboración a efecto de que me pueda informar si en ese órgano administrativo electoral cuentan con un Protocolo para Prevenir, Atender y Sancionar el Hostigamiento y Acoso Sexual y Laboral, o algún documento similar</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Secretaría Ejecutiva</w:t>
            </w:r>
          </w:p>
        </w:tc>
      </w:tr>
      <w:tr w:rsidR="006347D1" w:rsidRPr="00C53F6B" w:rsidTr="00C53F6B">
        <w:trPr>
          <w:trHeight w:val="52"/>
        </w:trPr>
        <w:tc>
          <w:tcPr>
            <w:tcW w:w="440" w:type="dxa"/>
            <w:tcBorders>
              <w:top w:val="nil"/>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172</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Requiero información sobre cuáles son las prerrogativas y/o salario y/o apoyo económico o en especie y/o asignación de recurso de cualquier tipo que se les otorga a los representantes de los partidos políticos registrados ante el instituto estatal electoral de Baja California tanto como a los representantes propietarios como a los suplentes </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Departamento de Administración</w:t>
            </w:r>
          </w:p>
        </w:tc>
      </w:tr>
      <w:tr w:rsidR="006347D1" w:rsidRPr="00C53F6B" w:rsidTr="00C53F6B">
        <w:trPr>
          <w:trHeight w:val="367"/>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173</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09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1. Se solicita información de Diputados de Mayoría Relativa: Número de curules, Nombre del ganador en elecciones locales, Partido o coalición que representa. </w:t>
            </w:r>
            <w:r w:rsidRPr="00C53F6B">
              <w:rPr>
                <w:rFonts w:eastAsia="Times New Roman"/>
                <w:color w:val="000000"/>
                <w:sz w:val="16"/>
                <w:szCs w:val="16"/>
                <w:lang w:eastAsia="es-MX"/>
              </w:rPr>
              <w:br/>
              <w:t>2. Se solicita información de Ayuntamientos: Número de cargos, Nombre del cargo, nombre del ganador en elecciones locales, partido o coalición que representa.</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196"/>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174</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13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Buenas tardes.  </w:t>
            </w:r>
            <w:r w:rsidRPr="00C53F6B">
              <w:rPr>
                <w:rFonts w:eastAsia="Times New Roman"/>
                <w:color w:val="000000"/>
                <w:sz w:val="16"/>
                <w:szCs w:val="16"/>
                <w:lang w:eastAsia="es-MX"/>
              </w:rPr>
              <w:br/>
              <w:t xml:space="preserve">Por medio del presente solicitó de la manera más atenta la nómina y plantilla de Personal del Comité Directivo Estatal del Partido encuentro social en Baja California. </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322"/>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175</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 Copia de la Constancia de Mayoria del Sindico procurador del Municipio de Ensenada, Baja California el C. IVAN ALONSO BARBOSA OCHOA. de la Administración 2013 - 2016.</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Prerrogativas y Partidos Políticos</w:t>
            </w:r>
          </w:p>
        </w:tc>
      </w:tr>
      <w:tr w:rsidR="006347D1" w:rsidRPr="00C53F6B" w:rsidTr="00C53F6B">
        <w:trPr>
          <w:trHeight w:val="250"/>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176</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22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SOLICITO ATENTAMENTE LA RELACION DE BOLETOS DE AVION Y PASAJES QUE CONTENGA DESTINO, SERVIDOR PUBLICO BENEFICIADO, COSTOS, ADQUIRIDOS POR EL INSTITUTO ESTATAL ELECTORAL A PARTIR DE LA FECHA DE CONFORMACION DEL </w:t>
            </w:r>
            <w:r w:rsidRPr="00C53F6B">
              <w:rPr>
                <w:rFonts w:eastAsia="Times New Roman"/>
                <w:color w:val="000000"/>
                <w:sz w:val="16"/>
                <w:szCs w:val="16"/>
                <w:lang w:eastAsia="es-MX"/>
              </w:rPr>
              <w:lastRenderedPageBreak/>
              <w:t>CONSEJO GENERAL VIGENTE A LA FECHA DE PRESENTACION DE LA PRESENTE SOLICITUD</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Afirmativa</w:t>
            </w:r>
          </w:p>
        </w:tc>
        <w:tc>
          <w:tcPr>
            <w:tcW w:w="1323" w:type="dxa"/>
            <w:tcBorders>
              <w:top w:val="nil"/>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Departamento de Administración</w:t>
            </w:r>
          </w:p>
        </w:tc>
      </w:tr>
      <w:tr w:rsidR="006347D1" w:rsidRPr="00C53F6B" w:rsidTr="00C53F6B">
        <w:trPr>
          <w:trHeight w:val="538"/>
        </w:trPr>
        <w:tc>
          <w:tcPr>
            <w:tcW w:w="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177</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26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SE SOLICITA ATENTAMENTE LA INFORMACION REFERENTE A LA ADQUISICION DE BOLETOS DE AVION Y/O PASAJES ADQUIRIDOS POR  INSTITUTO ESTATAL ELECTORAL, SU COSTO Y DESGLOSE DE BENEFICIARIOS ES DECIR LAS PERSONAS QUE VIAJARON CON LA ADQUISICION DE ESOS BOLETOS.</w:t>
            </w:r>
            <w:r w:rsidRPr="00C53F6B">
              <w:rPr>
                <w:rFonts w:eastAsia="Times New Roman"/>
                <w:color w:val="000000"/>
                <w:sz w:val="16"/>
                <w:szCs w:val="16"/>
                <w:lang w:eastAsia="es-MX"/>
              </w:rPr>
              <w:br/>
              <w:t xml:space="preserve"> SOLICITUD INFORMACION QUE SE REQUIERE DE LA FECHA EN QUE FUE INTEGRADO EL CONSEJO GENERAL VIGENTE A LA FECHA DE PRESENTACION DE LA PRESENTE SOLICITUD... DE ANTEMANO POR SU ATENCION GRACIAS</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Departamento de Administración</w:t>
            </w:r>
          </w:p>
        </w:tc>
      </w:tr>
      <w:tr w:rsidR="006347D1" w:rsidRPr="00C53F6B" w:rsidTr="00C53F6B">
        <w:trPr>
          <w:trHeight w:val="367"/>
        </w:trPr>
        <w:tc>
          <w:tcPr>
            <w:tcW w:w="440" w:type="dxa"/>
            <w:tcBorders>
              <w:top w:val="nil"/>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178</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26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Solicito atentamente, las cifras estadísticas de la lista nominal de cada elección por Sección Electoral y Casilla, en formato de Excel de los años 1998, 2001 y 2004.</w:t>
            </w:r>
            <w:r w:rsidRPr="00C53F6B">
              <w:rPr>
                <w:rFonts w:eastAsia="Times New Roman"/>
                <w:color w:val="000000"/>
                <w:sz w:val="16"/>
                <w:szCs w:val="16"/>
                <w:lang w:eastAsia="es-MX"/>
              </w:rPr>
              <w:br/>
              <w:t xml:space="preserve">Cabe señalar que la información solicitada no se encuentra en la página web del IEE BAJA CALIFORNIA, de acuerdo al nivel de detalle requerido.  </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Informática y Estadística Electoral</w:t>
            </w:r>
          </w:p>
        </w:tc>
      </w:tr>
      <w:tr w:rsidR="006347D1" w:rsidRPr="00C53F6B" w:rsidTr="00C53F6B">
        <w:trPr>
          <w:trHeight w:val="40"/>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179</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27 de junio </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Buenas tardes, no tuve oportunidad de entrar al "chat cnectate" en el horario establecido, sin embargo me interesa la información que se toco hoy en dicho chat, ¿será posible que pueda consultarlo en otro sitio?”</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Coordinación de Comunicación Social</w:t>
            </w:r>
          </w:p>
        </w:tc>
      </w:tr>
      <w:tr w:rsidR="006347D1" w:rsidRPr="00C53F6B" w:rsidTr="00C53F6B">
        <w:trPr>
          <w:trHeight w:val="40"/>
        </w:trPr>
        <w:tc>
          <w:tcPr>
            <w:tcW w:w="440" w:type="dxa"/>
            <w:tcBorders>
              <w:top w:val="single" w:sz="8" w:space="0" w:color="auto"/>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180</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28 de junio </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Con el fin de tener actualizado el directorio, deseariamos las fechas de los onomásticos de los señores consejeros.</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Afirmativa</w:t>
            </w:r>
          </w:p>
        </w:tc>
        <w:tc>
          <w:tcPr>
            <w:tcW w:w="1323" w:type="dxa"/>
            <w:tcBorders>
              <w:top w:val="nil"/>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1519"/>
        </w:trPr>
        <w:tc>
          <w:tcPr>
            <w:tcW w:w="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181</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C53F6B">
              <w:rPr>
                <w:rFonts w:eastAsia="Times New Roman"/>
                <w:color w:val="000000"/>
                <w:sz w:val="16"/>
                <w:szCs w:val="16"/>
                <w:lang w:eastAsia="es-MX"/>
              </w:rPr>
              <w:br/>
              <w:t>Me refiero a los candidatos para elecciones locales y federales de todos los cargos a elección que corresponda.</w:t>
            </w:r>
            <w:r w:rsidRPr="00C53F6B">
              <w:rPr>
                <w:rFonts w:eastAsia="Times New Roman"/>
                <w:color w:val="000000"/>
                <w:sz w:val="16"/>
                <w:szCs w:val="16"/>
                <w:lang w:eastAsia="es-MX"/>
              </w:rPr>
              <w:br/>
              <w:t>Dicho Instituto o en su caso el área correspondiente debió emitir un dictamen, resolución y/o documento sobre dichos informes, mismo que también requiero de forma digital.</w:t>
            </w:r>
            <w:r w:rsidRPr="00C53F6B">
              <w:rPr>
                <w:rFonts w:eastAsia="Times New Roman"/>
                <w:color w:val="000000"/>
                <w:sz w:val="16"/>
                <w:szCs w:val="16"/>
                <w:lang w:eastAsia="es-MX"/>
              </w:rPr>
              <w:br/>
              <w:t>Es preciso aclarar que requiero los informes y dictámenes con todos los anexos recibidos y/o emitidos que formen parte del mismo.</w:t>
            </w:r>
            <w:r w:rsidRPr="00C53F6B">
              <w:rPr>
                <w:rFonts w:eastAsia="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1492"/>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182</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C53F6B">
              <w:rPr>
                <w:rFonts w:eastAsia="Times New Roman"/>
                <w:color w:val="000000"/>
                <w:sz w:val="16"/>
                <w:szCs w:val="16"/>
                <w:lang w:eastAsia="es-MX"/>
              </w:rPr>
              <w:br/>
              <w:t>Me refiero a los candidatos para elecciones locales y federales de todos los cargos a elección que corresponda.</w:t>
            </w:r>
            <w:r w:rsidRPr="00C53F6B">
              <w:rPr>
                <w:rFonts w:eastAsia="Times New Roman"/>
                <w:color w:val="000000"/>
                <w:sz w:val="16"/>
                <w:szCs w:val="16"/>
                <w:lang w:eastAsia="es-MX"/>
              </w:rPr>
              <w:br/>
              <w:t>Dicho Instituto o en su caso el área correspondiente debió emitir un dictamen, resolución y/o documento sobre dichos informes, mismo que también requiero de forma digital.</w:t>
            </w:r>
            <w:r w:rsidRPr="00C53F6B">
              <w:rPr>
                <w:rFonts w:eastAsia="Times New Roman"/>
                <w:color w:val="000000"/>
                <w:sz w:val="16"/>
                <w:szCs w:val="16"/>
                <w:lang w:eastAsia="es-MX"/>
              </w:rPr>
              <w:br/>
              <w:t>Es preciso aclarar que requiero los informes y dictámenes con todos los anexos recibidos y/o emitidos que formen parte del mismo.</w:t>
            </w:r>
            <w:r w:rsidRPr="00C53F6B">
              <w:rPr>
                <w:rFonts w:eastAsia="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1942"/>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183</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C53F6B">
              <w:rPr>
                <w:rFonts w:eastAsia="Times New Roman"/>
                <w:color w:val="000000"/>
                <w:sz w:val="16"/>
                <w:szCs w:val="16"/>
                <w:lang w:eastAsia="es-MX"/>
              </w:rPr>
              <w:br/>
              <w:t>Me refiero a los candidatos para elecciones locales y federales de todos los cargos a elección que corresponda.</w:t>
            </w:r>
            <w:r w:rsidRPr="00C53F6B">
              <w:rPr>
                <w:rFonts w:eastAsia="Times New Roman"/>
                <w:color w:val="000000"/>
                <w:sz w:val="16"/>
                <w:szCs w:val="16"/>
                <w:lang w:eastAsia="es-MX"/>
              </w:rPr>
              <w:br/>
              <w:t>Dicho Instituto o en su caso el área correspondiente debió emitir un dictamen, resolución y/o documento sobre dichos informes, mismo que también requiero de forma digital.</w:t>
            </w:r>
            <w:r w:rsidRPr="00C53F6B">
              <w:rPr>
                <w:rFonts w:eastAsia="Times New Roman"/>
                <w:color w:val="000000"/>
                <w:sz w:val="16"/>
                <w:szCs w:val="16"/>
                <w:lang w:eastAsia="es-MX"/>
              </w:rPr>
              <w:br/>
              <w:t>Es preciso aclarar que requiero los informes y dictámenes con todos los anexos recibidos y/o emitidos que formen parte del mismo.</w:t>
            </w:r>
            <w:r w:rsidRPr="00C53F6B">
              <w:rPr>
                <w:rFonts w:eastAsia="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1969"/>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184</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C53F6B">
              <w:rPr>
                <w:rFonts w:eastAsia="Times New Roman"/>
                <w:color w:val="000000"/>
                <w:sz w:val="16"/>
                <w:szCs w:val="16"/>
                <w:lang w:eastAsia="es-MX"/>
              </w:rPr>
              <w:br/>
              <w:t>Me refiero a los candidatos para elecciones locales y federales de todos los cargos a elección que corresponda.</w:t>
            </w:r>
            <w:r w:rsidRPr="00C53F6B">
              <w:rPr>
                <w:rFonts w:eastAsia="Times New Roman"/>
                <w:color w:val="000000"/>
                <w:sz w:val="16"/>
                <w:szCs w:val="16"/>
                <w:lang w:eastAsia="es-MX"/>
              </w:rPr>
              <w:br/>
              <w:t>Dicho Instituto o en su caso el área correspondiente debió emitir un dictamen, resolución y/o documento sobre dichos informes, mismo que también requiero de forma digital.</w:t>
            </w:r>
            <w:r w:rsidRPr="00C53F6B">
              <w:rPr>
                <w:rFonts w:eastAsia="Times New Roman"/>
                <w:color w:val="000000"/>
                <w:sz w:val="16"/>
                <w:szCs w:val="16"/>
                <w:lang w:eastAsia="es-MX"/>
              </w:rPr>
              <w:br/>
              <w:t>Es preciso aclarar que requiero los informes y dictámenes con todos los anexos recibidos y/o emitidos que formen parte del mismo.</w:t>
            </w:r>
            <w:r w:rsidRPr="00C53F6B">
              <w:rPr>
                <w:rFonts w:eastAsia="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1744"/>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185</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C53F6B">
              <w:rPr>
                <w:rFonts w:eastAsia="Times New Roman"/>
                <w:color w:val="000000"/>
                <w:sz w:val="16"/>
                <w:szCs w:val="16"/>
                <w:lang w:eastAsia="es-MX"/>
              </w:rPr>
              <w:br/>
              <w:t>Me refiero a los candidatos para elecciones locales y federales de todos los cargos a elección que corresponda.</w:t>
            </w:r>
            <w:r w:rsidRPr="00C53F6B">
              <w:rPr>
                <w:rFonts w:eastAsia="Times New Roman"/>
                <w:color w:val="000000"/>
                <w:sz w:val="16"/>
                <w:szCs w:val="16"/>
                <w:lang w:eastAsia="es-MX"/>
              </w:rPr>
              <w:br/>
              <w:t>Dicho Instituto o en su caso el área correspondiente debió emitir un dictamen, resolución y/o documento sobre dichos informes, mismo que también requiero de forma digital.</w:t>
            </w:r>
            <w:r w:rsidRPr="00C53F6B">
              <w:rPr>
                <w:rFonts w:eastAsia="Times New Roman"/>
                <w:color w:val="000000"/>
                <w:sz w:val="16"/>
                <w:szCs w:val="16"/>
                <w:lang w:eastAsia="es-MX"/>
              </w:rPr>
              <w:br/>
              <w:t>Es preciso aclarar que requiero los informes y dictámenes con todos los anexos recibidos y/o emitidos que formen parte del mismo.</w:t>
            </w:r>
            <w:r w:rsidRPr="00C53F6B">
              <w:rPr>
                <w:rFonts w:eastAsia="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1591"/>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186</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C53F6B">
              <w:rPr>
                <w:rFonts w:eastAsia="Times New Roman"/>
                <w:color w:val="000000"/>
                <w:sz w:val="16"/>
                <w:szCs w:val="16"/>
                <w:lang w:eastAsia="es-MX"/>
              </w:rPr>
              <w:br/>
              <w:t>Me refiero a los candidatos para elecciones locales y federales de todos los cargos a elección que corresponda.</w:t>
            </w:r>
            <w:r w:rsidRPr="00C53F6B">
              <w:rPr>
                <w:rFonts w:eastAsia="Times New Roman"/>
                <w:color w:val="000000"/>
                <w:sz w:val="16"/>
                <w:szCs w:val="16"/>
                <w:lang w:eastAsia="es-MX"/>
              </w:rPr>
              <w:br/>
              <w:t>Dicho Instituto o en su caso el área correspondiente debió emitir un dictamen, resolución y/o documento sobre dichos informes, mismo que también requiero de forma digital.</w:t>
            </w:r>
            <w:r w:rsidRPr="00C53F6B">
              <w:rPr>
                <w:rFonts w:eastAsia="Times New Roman"/>
                <w:color w:val="000000"/>
                <w:sz w:val="16"/>
                <w:szCs w:val="16"/>
                <w:lang w:eastAsia="es-MX"/>
              </w:rPr>
              <w:br/>
              <w:t>Es preciso aclarar que requiero los informes y dictámenes con todos los anexos recibidos y/o emitidos que formen parte del mismo.</w:t>
            </w:r>
            <w:r w:rsidRPr="00C53F6B">
              <w:rPr>
                <w:rFonts w:eastAsia="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1942"/>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187</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C53F6B">
              <w:rPr>
                <w:rFonts w:eastAsia="Times New Roman"/>
                <w:color w:val="000000"/>
                <w:sz w:val="16"/>
                <w:szCs w:val="16"/>
                <w:lang w:eastAsia="es-MX"/>
              </w:rPr>
              <w:br/>
              <w:t>Me refiero a los candidatos para elecciones locales y federales de todos los cargos a elección que corresponda.</w:t>
            </w:r>
            <w:r w:rsidRPr="00C53F6B">
              <w:rPr>
                <w:rFonts w:eastAsia="Times New Roman"/>
                <w:color w:val="000000"/>
                <w:sz w:val="16"/>
                <w:szCs w:val="16"/>
                <w:lang w:eastAsia="es-MX"/>
              </w:rPr>
              <w:br/>
              <w:t>Dicho Instituto o en su caso el área correspondiente debió emitir un dictamen, resolución y/o documento sobre dichos informes, mismo que también requiero de forma digital.</w:t>
            </w:r>
            <w:r w:rsidRPr="00C53F6B">
              <w:rPr>
                <w:rFonts w:eastAsia="Times New Roman"/>
                <w:color w:val="000000"/>
                <w:sz w:val="16"/>
                <w:szCs w:val="16"/>
                <w:lang w:eastAsia="es-MX"/>
              </w:rPr>
              <w:br/>
              <w:t>Es preciso aclarar que requiero los informes y dictámenes con todos los anexos recibidos y/o emitidos que formen parte del mismo.</w:t>
            </w:r>
            <w:r w:rsidRPr="00C53F6B">
              <w:rPr>
                <w:rFonts w:eastAsia="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2149"/>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lastRenderedPageBreak/>
              <w:t>188</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C53F6B">
              <w:rPr>
                <w:rFonts w:eastAsia="Times New Roman"/>
                <w:color w:val="000000"/>
                <w:sz w:val="16"/>
                <w:szCs w:val="16"/>
                <w:lang w:eastAsia="es-MX"/>
              </w:rPr>
              <w:br/>
              <w:t>Me refiero a los candidatos para elecciones locales y federales de todos los cargos a elección que corresponda.</w:t>
            </w:r>
            <w:r w:rsidRPr="00C53F6B">
              <w:rPr>
                <w:rFonts w:eastAsia="Times New Roman"/>
                <w:color w:val="000000"/>
                <w:sz w:val="16"/>
                <w:szCs w:val="16"/>
                <w:lang w:eastAsia="es-MX"/>
              </w:rPr>
              <w:br/>
              <w:t>Dicho Instituto o en su caso el área correspondiente debió emitir un dictamen, resolución y/o documento sobre dichos informes, mismo que también requiero de forma digital.</w:t>
            </w:r>
            <w:r w:rsidRPr="00C53F6B">
              <w:rPr>
                <w:rFonts w:eastAsia="Times New Roman"/>
                <w:color w:val="000000"/>
                <w:sz w:val="16"/>
                <w:szCs w:val="16"/>
                <w:lang w:eastAsia="es-MX"/>
              </w:rPr>
              <w:br/>
              <w:t>Es preciso aclarar que requiero los informes y dictámenes con todos los anexos recibidos y/o emitidos que formen parte del mismo.</w:t>
            </w:r>
            <w:r w:rsidRPr="00C53F6B">
              <w:rPr>
                <w:rFonts w:eastAsia="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2374"/>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189</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C53F6B">
              <w:rPr>
                <w:rFonts w:eastAsia="Times New Roman"/>
                <w:color w:val="000000"/>
                <w:sz w:val="16"/>
                <w:szCs w:val="16"/>
                <w:lang w:eastAsia="es-MX"/>
              </w:rPr>
              <w:br/>
              <w:t>Me refiero a los candidatos para elecciones locales y federales de todos los cargos a elección que corresponda.</w:t>
            </w:r>
            <w:r w:rsidRPr="00C53F6B">
              <w:rPr>
                <w:rFonts w:eastAsia="Times New Roman"/>
                <w:color w:val="000000"/>
                <w:sz w:val="16"/>
                <w:szCs w:val="16"/>
                <w:lang w:eastAsia="es-MX"/>
              </w:rPr>
              <w:br/>
              <w:t>Dicho Instituto o en su caso el área correspondiente debió emitir un dictamen, resolución y/o documento sobre dichos informes, mismo que también requiero de forma digital.</w:t>
            </w:r>
            <w:r w:rsidRPr="00C53F6B">
              <w:rPr>
                <w:rFonts w:eastAsia="Times New Roman"/>
                <w:color w:val="000000"/>
                <w:sz w:val="16"/>
                <w:szCs w:val="16"/>
                <w:lang w:eastAsia="es-MX"/>
              </w:rPr>
              <w:br/>
              <w:t>Es preciso aclarar que requiero los informes y dictámenes con todos los anexos recibidos y/o emitidos que formen parte del mismo.</w:t>
            </w:r>
            <w:r w:rsidRPr="00C53F6B">
              <w:rPr>
                <w:rFonts w:eastAsia="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r w:rsidR="006347D1" w:rsidRPr="00C53F6B" w:rsidTr="00C53F6B">
        <w:trPr>
          <w:trHeight w:val="2041"/>
        </w:trPr>
        <w:tc>
          <w:tcPr>
            <w:tcW w:w="440" w:type="dxa"/>
            <w:tcBorders>
              <w:top w:val="nil"/>
              <w:left w:val="single" w:sz="8" w:space="0" w:color="auto"/>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190</w:t>
            </w:r>
          </w:p>
        </w:tc>
        <w:tc>
          <w:tcPr>
            <w:tcW w:w="99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29 de junio</w:t>
            </w:r>
          </w:p>
        </w:tc>
        <w:tc>
          <w:tcPr>
            <w:tcW w:w="5760"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C53F6B">
              <w:rPr>
                <w:rFonts w:eastAsia="Times New Roman"/>
                <w:color w:val="000000"/>
                <w:sz w:val="16"/>
                <w:szCs w:val="16"/>
                <w:lang w:eastAsia="es-MX"/>
              </w:rPr>
              <w:br/>
              <w:t>Me refiero a los candidatos para elecciones locales y federales de todos los cargos a elección que corresponda.</w:t>
            </w:r>
            <w:r w:rsidRPr="00C53F6B">
              <w:rPr>
                <w:rFonts w:eastAsia="Times New Roman"/>
                <w:color w:val="000000"/>
                <w:sz w:val="16"/>
                <w:szCs w:val="16"/>
                <w:lang w:eastAsia="es-MX"/>
              </w:rPr>
              <w:br/>
              <w:t>Dicho Instituto o en su caso el área correspondiente debió emitir un dictamen, resolución y/o documento sobre dichos informes, mismo que también requiero de forma digital.</w:t>
            </w:r>
            <w:r w:rsidRPr="00C53F6B">
              <w:rPr>
                <w:rFonts w:eastAsia="Times New Roman"/>
                <w:color w:val="000000"/>
                <w:sz w:val="16"/>
                <w:szCs w:val="16"/>
                <w:lang w:eastAsia="es-MX"/>
              </w:rPr>
              <w:br/>
              <w:t>Es preciso aclarar que requiero los informes y dictámenes con todos los anexos recibidos y/o emitidos que formen parte del mismo.</w:t>
            </w:r>
            <w:r w:rsidRPr="00C53F6B">
              <w:rPr>
                <w:rFonts w:eastAsia="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07"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Notoria Incompetencia</w:t>
            </w:r>
          </w:p>
        </w:tc>
        <w:tc>
          <w:tcPr>
            <w:tcW w:w="1323" w:type="dxa"/>
            <w:tcBorders>
              <w:top w:val="single" w:sz="8" w:space="0" w:color="auto"/>
              <w:left w:val="nil"/>
              <w:bottom w:val="nil"/>
              <w:right w:val="single" w:sz="8" w:space="0" w:color="auto"/>
            </w:tcBorders>
            <w:shd w:val="clear" w:color="000000" w:fill="FFFFFF"/>
            <w:vAlign w:val="center"/>
            <w:hideMark/>
          </w:tcPr>
          <w:p w:rsidR="006347D1" w:rsidRPr="00C53F6B" w:rsidRDefault="006347D1" w:rsidP="00CF21D2">
            <w:pPr>
              <w:spacing w:after="0" w:line="240" w:lineRule="auto"/>
              <w:jc w:val="center"/>
              <w:rPr>
                <w:rFonts w:eastAsia="Times New Roman"/>
                <w:color w:val="000000"/>
                <w:sz w:val="16"/>
                <w:szCs w:val="16"/>
                <w:lang w:eastAsia="es-MX"/>
              </w:rPr>
            </w:pPr>
            <w:r w:rsidRPr="00C53F6B">
              <w:rPr>
                <w:rFonts w:eastAsia="Times New Roman"/>
                <w:color w:val="000000"/>
                <w:sz w:val="16"/>
                <w:szCs w:val="16"/>
                <w:lang w:eastAsia="es-MX"/>
              </w:rPr>
              <w:t>Unidad de Transparencia</w:t>
            </w:r>
          </w:p>
        </w:tc>
      </w:tr>
    </w:tbl>
    <w:p w:rsidR="00400A24" w:rsidRDefault="00400A24" w:rsidP="00400A24"/>
    <w:p w:rsidR="00BA7C5E" w:rsidRDefault="00BA7C5E" w:rsidP="00400A24"/>
    <w:p w:rsidR="00400A24" w:rsidRDefault="00400A24" w:rsidP="00400A24"/>
    <w:p w:rsidR="005B5191" w:rsidRDefault="005B5191"/>
    <w:sectPr w:rsidR="005B5191" w:rsidSect="00EA1449">
      <w:headerReference w:type="default" r:id="rId14"/>
      <w:footerReference w:type="defaul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30" w:rsidRDefault="00553B30">
      <w:pPr>
        <w:spacing w:after="0" w:line="240" w:lineRule="auto"/>
      </w:pPr>
      <w:r>
        <w:separator/>
      </w:r>
    </w:p>
  </w:endnote>
  <w:endnote w:type="continuationSeparator" w:id="0">
    <w:p w:rsidR="00553B30" w:rsidRDefault="0055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E0" w:rsidRDefault="00D21EE0">
    <w:pPr>
      <w:pStyle w:val="Footer"/>
      <w:jc w:val="right"/>
    </w:pPr>
    <w:r>
      <w:fldChar w:fldCharType="begin"/>
    </w:r>
    <w:r>
      <w:instrText xml:space="preserve"> PAGE   \* MERGEFORMAT </w:instrText>
    </w:r>
    <w:r>
      <w:fldChar w:fldCharType="separate"/>
    </w:r>
    <w:r w:rsidR="00B5451B">
      <w:rPr>
        <w:noProof/>
      </w:rPr>
      <w:t>5</w:t>
    </w:r>
    <w:r>
      <w:rPr>
        <w:noProof/>
      </w:rPr>
      <w:fldChar w:fldCharType="end"/>
    </w:r>
  </w:p>
  <w:p w:rsidR="00D21EE0" w:rsidRDefault="00D21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30" w:rsidRDefault="00553B30">
      <w:pPr>
        <w:spacing w:after="0" w:line="240" w:lineRule="auto"/>
      </w:pPr>
      <w:r>
        <w:separator/>
      </w:r>
    </w:p>
  </w:footnote>
  <w:footnote w:type="continuationSeparator" w:id="0">
    <w:p w:rsidR="00553B30" w:rsidRDefault="00553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Look w:val="04A0" w:firstRow="1" w:lastRow="0" w:firstColumn="1" w:lastColumn="0" w:noHBand="0" w:noVBand="1"/>
    </w:tblPr>
    <w:tblGrid>
      <w:gridCol w:w="3227"/>
      <w:gridCol w:w="6511"/>
    </w:tblGrid>
    <w:tr w:rsidR="00D21EE0" w:rsidRPr="00AC08A6" w:rsidTr="00EA1449">
      <w:tc>
        <w:tcPr>
          <w:tcW w:w="3227" w:type="dxa"/>
        </w:tcPr>
        <w:p w:rsidR="00D21EE0" w:rsidRPr="00AC08A6" w:rsidRDefault="00D21EE0">
          <w:pPr>
            <w:pStyle w:val="Header"/>
          </w:pPr>
        </w:p>
      </w:tc>
      <w:tc>
        <w:tcPr>
          <w:tcW w:w="6511" w:type="dxa"/>
        </w:tcPr>
        <w:p w:rsidR="00D21EE0" w:rsidRPr="00AC08A6" w:rsidRDefault="00D21EE0">
          <w:pPr>
            <w:pStyle w:val="Header"/>
            <w:rPr>
              <w:b/>
              <w:sz w:val="40"/>
            </w:rPr>
          </w:pPr>
        </w:p>
        <w:p w:rsidR="00D21EE0" w:rsidRPr="00AC08A6" w:rsidRDefault="00D21EE0">
          <w:pPr>
            <w:pStyle w:val="Header"/>
          </w:pPr>
        </w:p>
      </w:tc>
    </w:tr>
  </w:tbl>
  <w:p w:rsidR="00D21EE0" w:rsidRDefault="00D21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0AFA"/>
    <w:multiLevelType w:val="hybridMultilevel"/>
    <w:tmpl w:val="98CC5F96"/>
    <w:lvl w:ilvl="0" w:tplc="51A470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2D02F5"/>
    <w:multiLevelType w:val="hybridMultilevel"/>
    <w:tmpl w:val="49A49CFE"/>
    <w:lvl w:ilvl="0" w:tplc="16AE8EFA">
      <w:numFmt w:val="bullet"/>
      <w:lvlText w:val="•"/>
      <w:lvlJc w:val="left"/>
      <w:pPr>
        <w:ind w:left="1428" w:hanging="708"/>
      </w:pPr>
      <w:rPr>
        <w:rFonts w:ascii="Calibri" w:eastAsia="Calibri" w:hAnsi="Calibri"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646A05E1"/>
    <w:multiLevelType w:val="hybridMultilevel"/>
    <w:tmpl w:val="EC565200"/>
    <w:lvl w:ilvl="0" w:tplc="69FC639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24"/>
    <w:rsid w:val="00073534"/>
    <w:rsid w:val="00093B13"/>
    <w:rsid w:val="00095657"/>
    <w:rsid w:val="000C2D33"/>
    <w:rsid w:val="001A4101"/>
    <w:rsid w:val="001F57AB"/>
    <w:rsid w:val="002331DA"/>
    <w:rsid w:val="002A4941"/>
    <w:rsid w:val="002B76D6"/>
    <w:rsid w:val="002E3B45"/>
    <w:rsid w:val="00305B56"/>
    <w:rsid w:val="003328EB"/>
    <w:rsid w:val="00390899"/>
    <w:rsid w:val="003A73B9"/>
    <w:rsid w:val="003C015F"/>
    <w:rsid w:val="003E57B2"/>
    <w:rsid w:val="003F338B"/>
    <w:rsid w:val="00400A24"/>
    <w:rsid w:val="004267BC"/>
    <w:rsid w:val="00470233"/>
    <w:rsid w:val="004A6F9F"/>
    <w:rsid w:val="004B10E7"/>
    <w:rsid w:val="004C030F"/>
    <w:rsid w:val="0051054B"/>
    <w:rsid w:val="00532217"/>
    <w:rsid w:val="00544B0C"/>
    <w:rsid w:val="00546AE7"/>
    <w:rsid w:val="00553B30"/>
    <w:rsid w:val="0055746B"/>
    <w:rsid w:val="00597904"/>
    <w:rsid w:val="005B5191"/>
    <w:rsid w:val="005E3ABE"/>
    <w:rsid w:val="005F5D33"/>
    <w:rsid w:val="00602925"/>
    <w:rsid w:val="006063FE"/>
    <w:rsid w:val="006325EF"/>
    <w:rsid w:val="006347D1"/>
    <w:rsid w:val="00640AC8"/>
    <w:rsid w:val="00663CFD"/>
    <w:rsid w:val="00675F34"/>
    <w:rsid w:val="006A26F2"/>
    <w:rsid w:val="006A288D"/>
    <w:rsid w:val="006A2E66"/>
    <w:rsid w:val="006C5CF9"/>
    <w:rsid w:val="007209B8"/>
    <w:rsid w:val="00720AFA"/>
    <w:rsid w:val="00734141"/>
    <w:rsid w:val="00740C3B"/>
    <w:rsid w:val="0074379F"/>
    <w:rsid w:val="007A5BB8"/>
    <w:rsid w:val="007E30C7"/>
    <w:rsid w:val="007F113C"/>
    <w:rsid w:val="0082053F"/>
    <w:rsid w:val="008717DA"/>
    <w:rsid w:val="008A5A18"/>
    <w:rsid w:val="008D7073"/>
    <w:rsid w:val="008F07A0"/>
    <w:rsid w:val="00904E52"/>
    <w:rsid w:val="009249EC"/>
    <w:rsid w:val="009364AD"/>
    <w:rsid w:val="00941C76"/>
    <w:rsid w:val="009813E6"/>
    <w:rsid w:val="009C40DB"/>
    <w:rsid w:val="009F4FF5"/>
    <w:rsid w:val="00A114E0"/>
    <w:rsid w:val="00A16F81"/>
    <w:rsid w:val="00A215EA"/>
    <w:rsid w:val="00A3280B"/>
    <w:rsid w:val="00A42401"/>
    <w:rsid w:val="00A44254"/>
    <w:rsid w:val="00A63737"/>
    <w:rsid w:val="00A67F7A"/>
    <w:rsid w:val="00A96444"/>
    <w:rsid w:val="00AC1566"/>
    <w:rsid w:val="00AC1F60"/>
    <w:rsid w:val="00AD1F84"/>
    <w:rsid w:val="00B44B15"/>
    <w:rsid w:val="00B5451B"/>
    <w:rsid w:val="00B60756"/>
    <w:rsid w:val="00BA7C5E"/>
    <w:rsid w:val="00BC5BFF"/>
    <w:rsid w:val="00BC6BDA"/>
    <w:rsid w:val="00BD291D"/>
    <w:rsid w:val="00C05565"/>
    <w:rsid w:val="00C53F6B"/>
    <w:rsid w:val="00C91473"/>
    <w:rsid w:val="00CA2BBE"/>
    <w:rsid w:val="00CB72C5"/>
    <w:rsid w:val="00CE6612"/>
    <w:rsid w:val="00CF21D2"/>
    <w:rsid w:val="00D21EE0"/>
    <w:rsid w:val="00D32EDB"/>
    <w:rsid w:val="00D47A1D"/>
    <w:rsid w:val="00D558A2"/>
    <w:rsid w:val="00D65A1C"/>
    <w:rsid w:val="00D70D0F"/>
    <w:rsid w:val="00D73574"/>
    <w:rsid w:val="00D758D0"/>
    <w:rsid w:val="00DC5168"/>
    <w:rsid w:val="00E75840"/>
    <w:rsid w:val="00EA1449"/>
    <w:rsid w:val="00EB233C"/>
    <w:rsid w:val="00F06911"/>
    <w:rsid w:val="00F54473"/>
    <w:rsid w:val="00F91323"/>
    <w:rsid w:val="00FA01CC"/>
    <w:rsid w:val="00FA2C9C"/>
    <w:rsid w:val="00FB16FE"/>
    <w:rsid w:val="00FB29DA"/>
    <w:rsid w:val="00FB3E9A"/>
    <w:rsid w:val="00FF4B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65B41-745D-4234-AB73-73FCEFEA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2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A24"/>
    <w:rPr>
      <w:rFonts w:ascii="Calibri" w:eastAsia="Calibri" w:hAnsi="Calibri" w:cs="Times New Roman"/>
    </w:rPr>
  </w:style>
  <w:style w:type="paragraph" w:styleId="Footer">
    <w:name w:val="footer"/>
    <w:basedOn w:val="Normal"/>
    <w:link w:val="FooterChar"/>
    <w:uiPriority w:val="99"/>
    <w:unhideWhenUsed/>
    <w:rsid w:val="0040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24"/>
    <w:rPr>
      <w:rFonts w:ascii="Calibri" w:eastAsia="Calibri" w:hAnsi="Calibri" w:cs="Times New Roman"/>
    </w:rPr>
  </w:style>
  <w:style w:type="paragraph" w:styleId="ListParagraph">
    <w:name w:val="List Paragraph"/>
    <w:basedOn w:val="Normal"/>
    <w:uiPriority w:val="34"/>
    <w:qFormat/>
    <w:rsid w:val="00400A24"/>
    <w:pPr>
      <w:ind w:left="720"/>
      <w:contextualSpacing/>
    </w:pPr>
  </w:style>
  <w:style w:type="paragraph" w:styleId="BalloonText">
    <w:name w:val="Balloon Text"/>
    <w:basedOn w:val="Normal"/>
    <w:link w:val="BalloonTextChar"/>
    <w:uiPriority w:val="99"/>
    <w:semiHidden/>
    <w:unhideWhenUsed/>
    <w:rsid w:val="0040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24"/>
    <w:rPr>
      <w:rFonts w:ascii="Tahoma" w:eastAsia="Calibri" w:hAnsi="Tahoma" w:cs="Tahoma"/>
      <w:sz w:val="16"/>
      <w:szCs w:val="16"/>
    </w:rPr>
  </w:style>
  <w:style w:type="character" w:styleId="Hyperlink">
    <w:name w:val="Hyperlink"/>
    <w:basedOn w:val="DefaultParagraphFont"/>
    <w:uiPriority w:val="99"/>
    <w:semiHidden/>
    <w:unhideWhenUsed/>
    <w:rsid w:val="00904E52"/>
    <w:rPr>
      <w:color w:val="0000FF"/>
      <w:u w:val="single"/>
    </w:rPr>
  </w:style>
  <w:style w:type="character" w:styleId="FollowedHyperlink">
    <w:name w:val="FollowedHyperlink"/>
    <w:basedOn w:val="DefaultParagraphFont"/>
    <w:uiPriority w:val="99"/>
    <w:semiHidden/>
    <w:unhideWhenUsed/>
    <w:rsid w:val="00904E52"/>
    <w:rPr>
      <w:color w:val="800080"/>
      <w:u w:val="single"/>
    </w:rPr>
  </w:style>
  <w:style w:type="paragraph" w:customStyle="1" w:styleId="xl65">
    <w:name w:val="xl65"/>
    <w:basedOn w:val="Normal"/>
    <w:rsid w:val="00904E52"/>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904E52"/>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904E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904E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904E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904E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904E5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904E5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904E5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904E5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5">
    <w:name w:val="xl75"/>
    <w:basedOn w:val="Normal"/>
    <w:rsid w:val="00904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904E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904E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CF21D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CF21D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NoSpacing">
    <w:name w:val="No Spacing"/>
    <w:uiPriority w:val="1"/>
    <w:qFormat/>
    <w:rsid w:val="00FB3E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1390">
      <w:bodyDiv w:val="1"/>
      <w:marLeft w:val="0"/>
      <w:marRight w:val="0"/>
      <w:marTop w:val="0"/>
      <w:marBottom w:val="0"/>
      <w:divBdr>
        <w:top w:val="none" w:sz="0" w:space="0" w:color="auto"/>
        <w:left w:val="none" w:sz="0" w:space="0" w:color="auto"/>
        <w:bottom w:val="none" w:sz="0" w:space="0" w:color="auto"/>
        <w:right w:val="none" w:sz="0" w:space="0" w:color="auto"/>
      </w:divBdr>
    </w:div>
    <w:div w:id="176500395">
      <w:bodyDiv w:val="1"/>
      <w:marLeft w:val="0"/>
      <w:marRight w:val="0"/>
      <w:marTop w:val="0"/>
      <w:marBottom w:val="0"/>
      <w:divBdr>
        <w:top w:val="none" w:sz="0" w:space="0" w:color="auto"/>
        <w:left w:val="none" w:sz="0" w:space="0" w:color="auto"/>
        <w:bottom w:val="none" w:sz="0" w:space="0" w:color="auto"/>
        <w:right w:val="none" w:sz="0" w:space="0" w:color="auto"/>
      </w:divBdr>
    </w:div>
    <w:div w:id="276329554">
      <w:bodyDiv w:val="1"/>
      <w:marLeft w:val="0"/>
      <w:marRight w:val="0"/>
      <w:marTop w:val="0"/>
      <w:marBottom w:val="0"/>
      <w:divBdr>
        <w:top w:val="none" w:sz="0" w:space="0" w:color="auto"/>
        <w:left w:val="none" w:sz="0" w:space="0" w:color="auto"/>
        <w:bottom w:val="none" w:sz="0" w:space="0" w:color="auto"/>
        <w:right w:val="none" w:sz="0" w:space="0" w:color="auto"/>
      </w:divBdr>
    </w:div>
    <w:div w:id="327372593">
      <w:bodyDiv w:val="1"/>
      <w:marLeft w:val="0"/>
      <w:marRight w:val="0"/>
      <w:marTop w:val="0"/>
      <w:marBottom w:val="0"/>
      <w:divBdr>
        <w:top w:val="none" w:sz="0" w:space="0" w:color="auto"/>
        <w:left w:val="none" w:sz="0" w:space="0" w:color="auto"/>
        <w:bottom w:val="none" w:sz="0" w:space="0" w:color="auto"/>
        <w:right w:val="none" w:sz="0" w:space="0" w:color="auto"/>
      </w:divBdr>
    </w:div>
    <w:div w:id="678391004">
      <w:bodyDiv w:val="1"/>
      <w:marLeft w:val="0"/>
      <w:marRight w:val="0"/>
      <w:marTop w:val="0"/>
      <w:marBottom w:val="0"/>
      <w:divBdr>
        <w:top w:val="none" w:sz="0" w:space="0" w:color="auto"/>
        <w:left w:val="none" w:sz="0" w:space="0" w:color="auto"/>
        <w:bottom w:val="none" w:sz="0" w:space="0" w:color="auto"/>
        <w:right w:val="none" w:sz="0" w:space="0" w:color="auto"/>
      </w:divBdr>
    </w:div>
    <w:div w:id="1128234417">
      <w:bodyDiv w:val="1"/>
      <w:marLeft w:val="0"/>
      <w:marRight w:val="0"/>
      <w:marTop w:val="0"/>
      <w:marBottom w:val="0"/>
      <w:divBdr>
        <w:top w:val="none" w:sz="0" w:space="0" w:color="auto"/>
        <w:left w:val="none" w:sz="0" w:space="0" w:color="auto"/>
        <w:bottom w:val="none" w:sz="0" w:space="0" w:color="auto"/>
        <w:right w:val="none" w:sz="0" w:space="0" w:color="auto"/>
      </w:divBdr>
    </w:div>
    <w:div w:id="1162618536">
      <w:bodyDiv w:val="1"/>
      <w:marLeft w:val="0"/>
      <w:marRight w:val="0"/>
      <w:marTop w:val="0"/>
      <w:marBottom w:val="0"/>
      <w:divBdr>
        <w:top w:val="none" w:sz="0" w:space="0" w:color="auto"/>
        <w:left w:val="none" w:sz="0" w:space="0" w:color="auto"/>
        <w:bottom w:val="none" w:sz="0" w:space="0" w:color="auto"/>
        <w:right w:val="none" w:sz="0" w:space="0" w:color="auto"/>
      </w:divBdr>
    </w:div>
    <w:div w:id="1316183351">
      <w:bodyDiv w:val="1"/>
      <w:marLeft w:val="0"/>
      <w:marRight w:val="0"/>
      <w:marTop w:val="0"/>
      <w:marBottom w:val="0"/>
      <w:divBdr>
        <w:top w:val="none" w:sz="0" w:space="0" w:color="auto"/>
        <w:left w:val="none" w:sz="0" w:space="0" w:color="auto"/>
        <w:bottom w:val="none" w:sz="0" w:space="0" w:color="auto"/>
        <w:right w:val="none" w:sz="0" w:space="0" w:color="auto"/>
      </w:divBdr>
    </w:div>
    <w:div w:id="1333338627">
      <w:bodyDiv w:val="1"/>
      <w:marLeft w:val="0"/>
      <w:marRight w:val="0"/>
      <w:marTop w:val="0"/>
      <w:marBottom w:val="0"/>
      <w:divBdr>
        <w:top w:val="none" w:sz="0" w:space="0" w:color="auto"/>
        <w:left w:val="none" w:sz="0" w:space="0" w:color="auto"/>
        <w:bottom w:val="none" w:sz="0" w:space="0" w:color="auto"/>
        <w:right w:val="none" w:sz="0" w:space="0" w:color="auto"/>
      </w:divBdr>
    </w:div>
    <w:div w:id="1339119725">
      <w:bodyDiv w:val="1"/>
      <w:marLeft w:val="0"/>
      <w:marRight w:val="0"/>
      <w:marTop w:val="0"/>
      <w:marBottom w:val="0"/>
      <w:divBdr>
        <w:top w:val="none" w:sz="0" w:space="0" w:color="auto"/>
        <w:left w:val="none" w:sz="0" w:space="0" w:color="auto"/>
        <w:bottom w:val="none" w:sz="0" w:space="0" w:color="auto"/>
        <w:right w:val="none" w:sz="0" w:space="0" w:color="auto"/>
      </w:divBdr>
    </w:div>
    <w:div w:id="1963875124">
      <w:bodyDiv w:val="1"/>
      <w:marLeft w:val="0"/>
      <w:marRight w:val="0"/>
      <w:marTop w:val="0"/>
      <w:marBottom w:val="0"/>
      <w:divBdr>
        <w:top w:val="none" w:sz="0" w:space="0" w:color="auto"/>
        <w:left w:val="none" w:sz="0" w:space="0" w:color="auto"/>
        <w:bottom w:val="none" w:sz="0" w:space="0" w:color="auto"/>
        <w:right w:val="none" w:sz="0" w:space="0" w:color="auto"/>
      </w:divBdr>
    </w:div>
    <w:div w:id="20913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rio\Desktop\INFORME%20TRIMESTRAL%202017\Copia%20de%20Copia%20de%20Tabla%201er%20semestre%202017%2027%20mz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rio\Desktop\INFORME%20TRIMESTRAL%202017\Copia%20de%20Copia%20de%20Tabla%201er%20semestre%202017%2027%20mz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ario\Desktop\INFORME%20TRIMESTRAL%202017\Copia%20de%20Copia%20de%20Tabla%201er%20semestre%202017%2027%20mzo.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Mario\Desktop\INFORME%20TRIMESTRAL%202017\Copia%20de%20Copia%20de%20Tabla%201er%20semestre%202017%2027%20mz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Solicitudes Turnadas a las Áreas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52616644794400702"/>
          <c:y val="0.22818642461359001"/>
          <c:w val="0.44450021872265966"/>
          <c:h val="0.72088764946048411"/>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'2do trimestre'!$E$109:$E$116</c:f>
              <c:strCache>
                <c:ptCount val="8"/>
                <c:pt idx="0">
                  <c:v>Unidad de Transparencia</c:v>
                </c:pt>
                <c:pt idx="1">
                  <c:v>Coordinación Jurídica</c:v>
                </c:pt>
                <c:pt idx="2">
                  <c:v>Coordinación de Prerrogativas y Partidos Políticos</c:v>
                </c:pt>
                <c:pt idx="3">
                  <c:v>Departamento de Administración</c:v>
                </c:pt>
                <c:pt idx="4">
                  <c:v>Varias UnIdades Administrativas</c:v>
                </c:pt>
                <c:pt idx="5">
                  <c:v>Coordinación de Informática y Estadística Electoral</c:v>
                </c:pt>
                <c:pt idx="6">
                  <c:v>Secretaría Ejecutiva</c:v>
                </c:pt>
                <c:pt idx="7">
                  <c:v>Coordinación de Comunicación Social</c:v>
                </c:pt>
              </c:strCache>
            </c:strRef>
          </c:cat>
          <c:val>
            <c:numRef>
              <c:f>'2do trimestre'!$F$109:$F$116</c:f>
              <c:numCache>
                <c:formatCode>General</c:formatCode>
                <c:ptCount val="8"/>
                <c:pt idx="0">
                  <c:v>35</c:v>
                </c:pt>
                <c:pt idx="1">
                  <c:v>33</c:v>
                </c:pt>
                <c:pt idx="2">
                  <c:v>9</c:v>
                </c:pt>
                <c:pt idx="3">
                  <c:v>8</c:v>
                </c:pt>
                <c:pt idx="4">
                  <c:v>8</c:v>
                </c:pt>
                <c:pt idx="5">
                  <c:v>3</c:v>
                </c:pt>
                <c:pt idx="6">
                  <c:v>3</c:v>
                </c:pt>
                <c:pt idx="7">
                  <c:v>1</c:v>
                </c:pt>
              </c:numCache>
            </c:numRef>
          </c:val>
        </c:ser>
        <c:dLbls>
          <c:showLegendKey val="0"/>
          <c:showVal val="0"/>
          <c:showCatName val="0"/>
          <c:showSerName val="0"/>
          <c:showPercent val="0"/>
          <c:showBubbleSize val="0"/>
        </c:dLbls>
        <c:gapWidth val="5"/>
        <c:axId val="-1665697808"/>
        <c:axId val="-1665696176"/>
      </c:barChart>
      <c:catAx>
        <c:axId val="-1665697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5696176"/>
        <c:crosses val="autoZero"/>
        <c:auto val="1"/>
        <c:lblAlgn val="ctr"/>
        <c:lblOffset val="100"/>
        <c:noMultiLvlLbl val="0"/>
      </c:catAx>
      <c:valAx>
        <c:axId val="-166569617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569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Temas más solicitados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2616644794400699"/>
          <c:y val="0.19277412279003192"/>
          <c:w val="0.54450021872265963"/>
          <c:h val="0.75629990968815308"/>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Pt>
            <c:idx val="11"/>
            <c:invertIfNegative val="0"/>
            <c:bubble3D val="0"/>
            <c:spPr>
              <a:solidFill>
                <a:schemeClr val="accent6">
                  <a:lumMod val="60000"/>
                </a:schemeClr>
              </a:solidFill>
              <a:ln>
                <a:noFill/>
              </a:ln>
              <a:effectLst/>
            </c:spPr>
          </c:dPt>
          <c:dPt>
            <c:idx val="12"/>
            <c:invertIfNegative val="0"/>
            <c:bubble3D val="0"/>
            <c:spPr>
              <a:solidFill>
                <a:schemeClr val="accent1">
                  <a:lumMod val="80000"/>
                  <a:lumOff val="2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'2do trimestre'!$E$173:$E$185</c:f>
              <c:strCache>
                <c:ptCount val="13"/>
                <c:pt idx="0">
                  <c:v>Acuerdos y Actas</c:v>
                </c:pt>
                <c:pt idx="1">
                  <c:v>Información de otro Sujeto Obligado</c:v>
                </c:pt>
                <c:pt idx="2">
                  <c:v>Leyes y Reglamentos</c:v>
                </c:pt>
                <c:pt idx="3">
                  <c:v>Resultados electorales</c:v>
                </c:pt>
                <c:pt idx="4">
                  <c:v>Cartografía</c:v>
                </c:pt>
                <c:pt idx="5">
                  <c:v>Financiamiento a Partidos Políticos</c:v>
                </c:pt>
                <c:pt idx="6">
                  <c:v>Candidatos Independientes</c:v>
                </c:pt>
                <c:pt idx="7">
                  <c:v>Personal del IEEBC</c:v>
                </c:pt>
                <c:pt idx="8">
                  <c:v>Constancias</c:v>
                </c:pt>
                <c:pt idx="9">
                  <c:v>Partidos Políticos</c:v>
                </c:pt>
                <c:pt idx="10">
                  <c:v>Presupuesto del IEEBC</c:v>
                </c:pt>
                <c:pt idx="11">
                  <c:v>Egresos del Instituto</c:v>
                </c:pt>
                <c:pt idx="12">
                  <c:v>Otros</c:v>
                </c:pt>
              </c:strCache>
            </c:strRef>
          </c:cat>
          <c:val>
            <c:numRef>
              <c:f>'2do trimestre'!$F$173:$F$185</c:f>
              <c:numCache>
                <c:formatCode>General</c:formatCode>
                <c:ptCount val="13"/>
                <c:pt idx="0">
                  <c:v>32</c:v>
                </c:pt>
                <c:pt idx="1">
                  <c:v>16</c:v>
                </c:pt>
                <c:pt idx="2">
                  <c:v>6</c:v>
                </c:pt>
                <c:pt idx="3">
                  <c:v>5</c:v>
                </c:pt>
                <c:pt idx="4">
                  <c:v>4</c:v>
                </c:pt>
                <c:pt idx="5">
                  <c:v>4</c:v>
                </c:pt>
                <c:pt idx="6">
                  <c:v>3</c:v>
                </c:pt>
                <c:pt idx="7">
                  <c:v>3</c:v>
                </c:pt>
                <c:pt idx="8">
                  <c:v>2</c:v>
                </c:pt>
                <c:pt idx="9">
                  <c:v>2</c:v>
                </c:pt>
                <c:pt idx="10">
                  <c:v>2</c:v>
                </c:pt>
                <c:pt idx="11">
                  <c:v>2</c:v>
                </c:pt>
                <c:pt idx="12">
                  <c:v>19</c:v>
                </c:pt>
              </c:numCache>
            </c:numRef>
          </c:val>
        </c:ser>
        <c:dLbls>
          <c:showLegendKey val="0"/>
          <c:showVal val="0"/>
          <c:showCatName val="0"/>
          <c:showSerName val="0"/>
          <c:showPercent val="0"/>
          <c:showBubbleSize val="0"/>
        </c:dLbls>
        <c:gapWidth val="5"/>
        <c:axId val="-1665699440"/>
        <c:axId val="-1665700528"/>
      </c:barChart>
      <c:catAx>
        <c:axId val="-1665699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MX"/>
          </a:p>
        </c:txPr>
        <c:crossAx val="-1665700528"/>
        <c:crosses val="autoZero"/>
        <c:auto val="1"/>
        <c:lblAlgn val="ctr"/>
        <c:lblOffset val="100"/>
        <c:noMultiLvlLbl val="0"/>
      </c:catAx>
      <c:valAx>
        <c:axId val="-166570052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569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Ejercicio del gasto público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7985890407451969"/>
          <c:y val="0.52611802212414194"/>
          <c:w val="0.69080773577246168"/>
          <c:h val="0.42295559952259276"/>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'2do trimestre'!$E$173:$E$174</c:f>
              <c:strCache>
                <c:ptCount val="2"/>
                <c:pt idx="0">
                  <c:v>Personal del IEEBC</c:v>
                </c:pt>
                <c:pt idx="1">
                  <c:v>Presupuesto del IEEBC</c:v>
                </c:pt>
              </c:strCache>
            </c:strRef>
          </c:cat>
          <c:val>
            <c:numRef>
              <c:f>'2do trimestre'!$F$173:$F$174</c:f>
              <c:numCache>
                <c:formatCode>General</c:formatCode>
                <c:ptCount val="2"/>
                <c:pt idx="0">
                  <c:v>3</c:v>
                </c:pt>
                <c:pt idx="1">
                  <c:v>2</c:v>
                </c:pt>
              </c:numCache>
            </c:numRef>
          </c:val>
        </c:ser>
        <c:dLbls>
          <c:showLegendKey val="0"/>
          <c:showVal val="0"/>
          <c:showCatName val="0"/>
          <c:showSerName val="0"/>
          <c:showPercent val="0"/>
          <c:showBubbleSize val="0"/>
        </c:dLbls>
        <c:gapWidth val="5"/>
        <c:axId val="-1665698896"/>
        <c:axId val="-1665698352"/>
      </c:barChart>
      <c:catAx>
        <c:axId val="-16656988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1665698352"/>
        <c:crosses val="autoZero"/>
        <c:auto val="1"/>
        <c:lblAlgn val="ctr"/>
        <c:lblOffset val="100"/>
        <c:noMultiLvlLbl val="0"/>
      </c:catAx>
      <c:valAx>
        <c:axId val="-166569835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569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Sentido de la Respuesta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2616644794400699"/>
          <c:y val="0.289573817085019"/>
          <c:w val="0.54450021872265963"/>
          <c:h val="0.65950029726947101"/>
        </c:manualLayout>
      </c:layout>
      <c:barChart>
        <c:barDir val="bar"/>
        <c:grouping val="clustered"/>
        <c:varyColors val="1"/>
        <c:ser>
          <c:idx val="0"/>
          <c:order val="0"/>
          <c:tx>
            <c:strRef>
              <c:f>Hoja1!$B$1</c:f>
              <c:strCache>
                <c:ptCount val="1"/>
                <c:pt idx="0">
                  <c:v>Columna3</c:v>
                </c:pt>
              </c:strCache>
            </c:strRef>
          </c:tx>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Afirmativa</c:v>
                </c:pt>
                <c:pt idx="1">
                  <c:v>Notoria Incompetencia</c:v>
                </c:pt>
                <c:pt idx="2">
                  <c:v>No Presentada</c:v>
                </c:pt>
                <c:pt idx="3">
                  <c:v>Afirmativa Parcial</c:v>
                </c:pt>
              </c:strCache>
            </c:strRef>
          </c:cat>
          <c:val>
            <c:numRef>
              <c:f>Hoja1!$B$2:$B$5</c:f>
              <c:numCache>
                <c:formatCode>General</c:formatCode>
                <c:ptCount val="4"/>
                <c:pt idx="0">
                  <c:v>80</c:v>
                </c:pt>
                <c:pt idx="1">
                  <c:v>18</c:v>
                </c:pt>
                <c:pt idx="2">
                  <c:v>1</c:v>
                </c:pt>
                <c:pt idx="3">
                  <c:v>1</c:v>
                </c:pt>
              </c:numCache>
            </c:numRef>
          </c:val>
        </c:ser>
        <c:dLbls>
          <c:showLegendKey val="0"/>
          <c:showVal val="0"/>
          <c:showCatName val="0"/>
          <c:showSerName val="0"/>
          <c:showPercent val="0"/>
          <c:showBubbleSize val="0"/>
        </c:dLbls>
        <c:gapWidth val="5"/>
        <c:axId val="-1665694000"/>
        <c:axId val="-1665692368"/>
      </c:barChart>
      <c:catAx>
        <c:axId val="-16656940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MX"/>
          </a:p>
        </c:txPr>
        <c:crossAx val="-1665692368"/>
        <c:crosses val="autoZero"/>
        <c:auto val="1"/>
        <c:lblAlgn val="ctr"/>
        <c:lblOffset val="100"/>
        <c:noMultiLvlLbl val="0"/>
      </c:catAx>
      <c:valAx>
        <c:axId val="-166569236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5694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Promedio de días por Área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7775709033791242"/>
          <c:y val="0.2751624044645623"/>
          <c:w val="0.49290949282672425"/>
          <c:h val="0.67391171670188321"/>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'2do trimestre'!$E$172:$E$179</c:f>
              <c:strCache>
                <c:ptCount val="8"/>
                <c:pt idx="0">
                  <c:v>Coordinación Jurídica</c:v>
                </c:pt>
                <c:pt idx="1">
                  <c:v>Coordinación de Comunicación Social</c:v>
                </c:pt>
                <c:pt idx="2">
                  <c:v>Secretaría Ejecutiva</c:v>
                </c:pt>
                <c:pt idx="3">
                  <c:v>Varias Unidades Administrativas</c:v>
                </c:pt>
                <c:pt idx="4">
                  <c:v>Coordinación de Prerrogativas y Partidos Políticos</c:v>
                </c:pt>
                <c:pt idx="5">
                  <c:v>Departamento de Administración</c:v>
                </c:pt>
                <c:pt idx="6">
                  <c:v>Coordinación de Informática y Estadística Electoral</c:v>
                </c:pt>
                <c:pt idx="7">
                  <c:v>Unidad de Transparencia</c:v>
                </c:pt>
              </c:strCache>
            </c:strRef>
          </c:cat>
          <c:val>
            <c:numRef>
              <c:f>'2do trimestre'!$F$172:$F$179</c:f>
              <c:numCache>
                <c:formatCode>General</c:formatCode>
                <c:ptCount val="8"/>
                <c:pt idx="0">
                  <c:v>9.7200000000000006</c:v>
                </c:pt>
                <c:pt idx="1">
                  <c:v>6</c:v>
                </c:pt>
                <c:pt idx="2">
                  <c:v>5</c:v>
                </c:pt>
                <c:pt idx="3">
                  <c:v>4.75</c:v>
                </c:pt>
                <c:pt idx="4">
                  <c:v>4.22</c:v>
                </c:pt>
                <c:pt idx="5">
                  <c:v>3</c:v>
                </c:pt>
                <c:pt idx="6">
                  <c:v>1.33</c:v>
                </c:pt>
                <c:pt idx="7">
                  <c:v>0.71</c:v>
                </c:pt>
              </c:numCache>
            </c:numRef>
          </c:val>
        </c:ser>
        <c:dLbls>
          <c:showLegendKey val="0"/>
          <c:showVal val="0"/>
          <c:showCatName val="0"/>
          <c:showSerName val="0"/>
          <c:showPercent val="0"/>
          <c:showBubbleSize val="0"/>
        </c:dLbls>
        <c:gapWidth val="5"/>
        <c:axId val="-2034593728"/>
        <c:axId val="-2034593184"/>
      </c:barChart>
      <c:catAx>
        <c:axId val="-20345937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34593184"/>
        <c:crosses val="autoZero"/>
        <c:auto val="1"/>
        <c:lblAlgn val="ctr"/>
        <c:lblOffset val="100"/>
        <c:noMultiLvlLbl val="0"/>
      </c:catAx>
      <c:valAx>
        <c:axId val="-203459318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3459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41C9-FDC1-4851-8BC6-57194313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6586</Words>
  <Characters>36226</Characters>
  <Application>Microsoft Office Word</Application>
  <DocSecurity>0</DocSecurity>
  <Lines>301</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Mario Malo</cp:lastModifiedBy>
  <cp:revision>26</cp:revision>
  <dcterms:created xsi:type="dcterms:W3CDTF">2017-07-06T21:53:00Z</dcterms:created>
  <dcterms:modified xsi:type="dcterms:W3CDTF">2017-09-04T16:46:00Z</dcterms:modified>
</cp:coreProperties>
</file>